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619512" w14:textId="77777777" w:rsidR="002338E9" w:rsidRPr="009C4A57" w:rsidRDefault="002338E9" w:rsidP="00AF36FB">
      <w:pPr>
        <w:spacing w:line="280" w:lineRule="exact"/>
        <w:jc w:val="center"/>
        <w:rPr>
          <w:rFonts w:ascii="Times New Roman" w:hAnsi="Times New Roman" w:cs="Times New Roman"/>
          <w:b/>
          <w:color w:val="000000" w:themeColor="text1"/>
          <w:sz w:val="24"/>
          <w:szCs w:val="24"/>
        </w:rPr>
      </w:pPr>
      <w:r w:rsidRPr="009C4A57">
        <w:rPr>
          <w:rFonts w:ascii="Times New Roman" w:hAnsi="Times New Roman" w:cs="Times New Roman"/>
          <w:b/>
          <w:color w:val="000000" w:themeColor="text1"/>
          <w:sz w:val="24"/>
          <w:szCs w:val="24"/>
        </w:rPr>
        <w:t>The Ex-situ Focus Construction in Gĩkũyũ: Structure and Motivations</w:t>
      </w:r>
    </w:p>
    <w:p w14:paraId="0EA0ADC2"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45369343"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59BC5C7C"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2A34F783"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4D0816BC"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4A5D0256"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6D2F877D"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536DB5FA"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32EB237E"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01BD734A"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5BFCA18B"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05CE2C2A"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5181097E"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5E56167D"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27A9B2F2"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3442B938"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7EC861DF"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685FA19E"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37C8231C"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13F7B48E"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20D654B9"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597D0C55"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2D4EEB87"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47AE5AEE"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06E341D8" w14:textId="77777777" w:rsidR="002338E9" w:rsidRPr="009C4A57" w:rsidRDefault="002338E9" w:rsidP="009C4A57">
      <w:pPr>
        <w:spacing w:line="280" w:lineRule="exact"/>
        <w:rPr>
          <w:rFonts w:ascii="Times New Roman" w:hAnsi="Times New Roman" w:cs="Times New Roman"/>
          <w:b/>
          <w:color w:val="000000" w:themeColor="text1"/>
          <w:sz w:val="24"/>
          <w:szCs w:val="24"/>
        </w:rPr>
      </w:pPr>
    </w:p>
    <w:p w14:paraId="5761A5BA" w14:textId="77777777" w:rsidR="002338E9" w:rsidRPr="00A23C37" w:rsidRDefault="002338E9" w:rsidP="009C4A57">
      <w:pPr>
        <w:spacing w:line="280" w:lineRule="exact"/>
        <w:rPr>
          <w:rFonts w:ascii="Times New Roman" w:hAnsi="Times New Roman" w:cs="Times New Roman"/>
          <w:b/>
          <w:color w:val="000000" w:themeColor="text1"/>
          <w:sz w:val="24"/>
          <w:szCs w:val="24"/>
        </w:rPr>
      </w:pPr>
      <w:r w:rsidRPr="00A23C37">
        <w:rPr>
          <w:rFonts w:ascii="Times New Roman" w:hAnsi="Times New Roman" w:cs="Times New Roman"/>
          <w:b/>
          <w:color w:val="000000" w:themeColor="text1"/>
          <w:sz w:val="24"/>
          <w:szCs w:val="24"/>
        </w:rPr>
        <w:lastRenderedPageBreak/>
        <w:t>Abstract</w:t>
      </w:r>
    </w:p>
    <w:p w14:paraId="581FBB7E" w14:textId="24DAE835" w:rsidR="002338E9" w:rsidRPr="009C4A57" w:rsidRDefault="002338E9" w:rsidP="009C4A57">
      <w:pPr>
        <w:spacing w:line="280" w:lineRule="exact"/>
        <w:rPr>
          <w:rFonts w:ascii="Times New Roman" w:eastAsia="SabonLTPro-Roman" w:hAnsi="Times New Roman" w:cs="Times New Roman"/>
          <w:color w:val="000000" w:themeColor="text1"/>
          <w:sz w:val="24"/>
          <w:szCs w:val="24"/>
        </w:rPr>
      </w:pPr>
      <w:r w:rsidRPr="00A23C37">
        <w:rPr>
          <w:rFonts w:ascii="Times New Roman" w:eastAsia="SabonLTPro-Roman" w:hAnsi="Times New Roman" w:cs="Times New Roman"/>
          <w:color w:val="000000" w:themeColor="text1"/>
          <w:sz w:val="24"/>
          <w:szCs w:val="24"/>
        </w:rPr>
        <w:t xml:space="preserve">Gĩkũyũ has in-situ and ex-situ focus marking strategies. In the in-situ strategy, focus is marked on a constituent in its default syntactic position whereas a constituent occurs at the front of a clause and gets attached to the morphemes </w:t>
      </w:r>
      <w:r w:rsidRPr="00A23C37">
        <w:rPr>
          <w:rFonts w:ascii="Times New Roman" w:eastAsia="SabonLTPro-Roman" w:hAnsi="Times New Roman" w:cs="Times New Roman"/>
          <w:i/>
          <w:color w:val="000000" w:themeColor="text1"/>
          <w:sz w:val="24"/>
          <w:szCs w:val="24"/>
        </w:rPr>
        <w:t>nĩ</w:t>
      </w:r>
      <w:r w:rsidR="004F5350" w:rsidRPr="00A23C37">
        <w:rPr>
          <w:rFonts w:ascii="Times New Roman" w:eastAsia="SabonLTPro-Roman" w:hAnsi="Times New Roman" w:cs="Times New Roman"/>
          <w:i/>
          <w:color w:val="000000" w:themeColor="text1"/>
          <w:sz w:val="24"/>
          <w:szCs w:val="24"/>
        </w:rPr>
        <w:t>-</w:t>
      </w:r>
      <w:r w:rsidRPr="00A23C37">
        <w:rPr>
          <w:rFonts w:ascii="Times New Roman" w:eastAsia="SabonLTPro-Roman" w:hAnsi="Times New Roman" w:cs="Times New Roman"/>
          <w:i/>
          <w:color w:val="000000" w:themeColor="text1"/>
          <w:sz w:val="24"/>
          <w:szCs w:val="24"/>
        </w:rPr>
        <w:t>/ti</w:t>
      </w:r>
      <w:r w:rsidR="004F5350" w:rsidRPr="00A23C37">
        <w:rPr>
          <w:rFonts w:ascii="Times New Roman" w:eastAsia="SabonLTPro-Roman" w:hAnsi="Times New Roman" w:cs="Times New Roman"/>
          <w:color w:val="000000" w:themeColor="text1"/>
          <w:sz w:val="24"/>
          <w:szCs w:val="24"/>
        </w:rPr>
        <w:t xml:space="preserve">- </w:t>
      </w:r>
      <w:r w:rsidRPr="00A23C37">
        <w:rPr>
          <w:rFonts w:ascii="Times New Roman" w:eastAsia="SabonLTPro-Roman" w:hAnsi="Times New Roman" w:cs="Times New Roman"/>
          <w:color w:val="000000" w:themeColor="text1"/>
          <w:sz w:val="24"/>
          <w:szCs w:val="24"/>
        </w:rPr>
        <w:t xml:space="preserve">in ex-situ focus marking.  This makes the morphemes </w:t>
      </w:r>
      <w:r w:rsidRPr="00A23C37">
        <w:rPr>
          <w:rFonts w:ascii="Times New Roman" w:eastAsia="SabonLTPro-Roman" w:hAnsi="Times New Roman" w:cs="Times New Roman"/>
          <w:i/>
          <w:color w:val="000000" w:themeColor="text1"/>
          <w:sz w:val="24"/>
          <w:szCs w:val="24"/>
        </w:rPr>
        <w:t>nĩ</w:t>
      </w:r>
      <w:r w:rsidR="004F5350" w:rsidRPr="00A23C37">
        <w:rPr>
          <w:rFonts w:ascii="Times New Roman" w:eastAsia="SabonLTPro-Roman" w:hAnsi="Times New Roman" w:cs="Times New Roman"/>
          <w:i/>
          <w:color w:val="000000" w:themeColor="text1"/>
          <w:sz w:val="24"/>
          <w:szCs w:val="24"/>
        </w:rPr>
        <w:t>-</w:t>
      </w:r>
      <w:r w:rsidRPr="00A23C37">
        <w:rPr>
          <w:rFonts w:ascii="Times New Roman" w:eastAsia="SabonLTPro-Roman" w:hAnsi="Times New Roman" w:cs="Times New Roman"/>
          <w:i/>
          <w:color w:val="000000" w:themeColor="text1"/>
          <w:sz w:val="24"/>
          <w:szCs w:val="24"/>
        </w:rPr>
        <w:t>/ti</w:t>
      </w:r>
      <w:r w:rsidR="004F5350" w:rsidRPr="00A23C37">
        <w:rPr>
          <w:rFonts w:ascii="Times New Roman" w:eastAsia="SabonLTPro-Roman" w:hAnsi="Times New Roman" w:cs="Times New Roman"/>
          <w:i/>
          <w:color w:val="000000" w:themeColor="text1"/>
          <w:sz w:val="24"/>
          <w:szCs w:val="24"/>
        </w:rPr>
        <w:t>-</w:t>
      </w:r>
      <w:r w:rsidRPr="00A23C37">
        <w:rPr>
          <w:rFonts w:ascii="Times New Roman" w:eastAsia="SabonLTPro-Roman" w:hAnsi="Times New Roman" w:cs="Times New Roman"/>
          <w:color w:val="000000" w:themeColor="text1"/>
          <w:sz w:val="24"/>
          <w:szCs w:val="24"/>
        </w:rPr>
        <w:t xml:space="preserve"> obligatory in ex-situ focus but their </w:t>
      </w:r>
      <w:r w:rsidR="00635BE3" w:rsidRPr="00A23C37">
        <w:rPr>
          <w:rFonts w:ascii="Times New Roman" w:eastAsia="SabonLTPro-Roman" w:hAnsi="Times New Roman" w:cs="Times New Roman"/>
          <w:color w:val="000000" w:themeColor="text1"/>
          <w:sz w:val="24"/>
          <w:szCs w:val="24"/>
        </w:rPr>
        <w:t>role remains</w:t>
      </w:r>
      <w:r w:rsidRPr="00A23C37">
        <w:rPr>
          <w:rFonts w:ascii="Times New Roman" w:eastAsia="SabonLTPro-Roman" w:hAnsi="Times New Roman" w:cs="Times New Roman"/>
          <w:color w:val="000000" w:themeColor="text1"/>
          <w:sz w:val="24"/>
          <w:szCs w:val="24"/>
        </w:rPr>
        <w:t xml:space="preserve"> contentious. Wh</w:t>
      </w:r>
      <w:r w:rsidR="00C368CE" w:rsidRPr="00A23C37">
        <w:rPr>
          <w:rFonts w:ascii="Times New Roman" w:eastAsia="SabonLTPro-Roman" w:hAnsi="Times New Roman" w:cs="Times New Roman"/>
          <w:color w:val="000000" w:themeColor="text1"/>
          <w:sz w:val="24"/>
          <w:szCs w:val="24"/>
        </w:rPr>
        <w:t>ereas</w:t>
      </w:r>
      <w:r w:rsidRPr="00A23C37">
        <w:rPr>
          <w:rFonts w:ascii="Times New Roman" w:eastAsia="SabonLTPro-Roman" w:hAnsi="Times New Roman" w:cs="Times New Roman"/>
          <w:color w:val="000000" w:themeColor="text1"/>
          <w:sz w:val="24"/>
          <w:szCs w:val="24"/>
        </w:rPr>
        <w:t xml:space="preserve"> some authorities such as Clements (1984) see </w:t>
      </w:r>
      <w:r w:rsidRPr="00A23C37">
        <w:rPr>
          <w:rFonts w:ascii="Times New Roman" w:eastAsia="SabonLTPro-Roman" w:hAnsi="Times New Roman" w:cs="Times New Roman"/>
          <w:i/>
          <w:color w:val="000000" w:themeColor="text1"/>
          <w:sz w:val="24"/>
          <w:szCs w:val="24"/>
        </w:rPr>
        <w:t>nĩ</w:t>
      </w:r>
      <w:r w:rsidR="00C368CE" w:rsidRPr="00A23C37">
        <w:rPr>
          <w:rFonts w:ascii="Times New Roman" w:eastAsia="SabonLTPro-Roman" w:hAnsi="Times New Roman" w:cs="Times New Roman"/>
          <w:i/>
          <w:color w:val="000000" w:themeColor="text1"/>
          <w:sz w:val="24"/>
          <w:szCs w:val="24"/>
        </w:rPr>
        <w:t>-</w:t>
      </w:r>
      <w:r w:rsidRPr="00A23C37">
        <w:rPr>
          <w:rFonts w:ascii="Times New Roman" w:eastAsia="SabonLTPro-Roman" w:hAnsi="Times New Roman" w:cs="Times New Roman"/>
          <w:color w:val="000000" w:themeColor="text1"/>
          <w:sz w:val="24"/>
          <w:szCs w:val="24"/>
        </w:rPr>
        <w:t xml:space="preserve"> as focus marking, </w:t>
      </w:r>
      <w:proofErr w:type="spellStart"/>
      <w:r w:rsidRPr="00A23C37">
        <w:rPr>
          <w:rFonts w:ascii="Times New Roman" w:eastAsia="SabonLTPro-Roman" w:hAnsi="Times New Roman" w:cs="Times New Roman"/>
          <w:color w:val="000000" w:themeColor="text1"/>
          <w:sz w:val="24"/>
          <w:szCs w:val="24"/>
        </w:rPr>
        <w:t>Bergvall</w:t>
      </w:r>
      <w:proofErr w:type="spellEnd"/>
      <w:r w:rsidRPr="00A23C37">
        <w:rPr>
          <w:rFonts w:ascii="Times New Roman" w:eastAsia="SabonLTPro-Roman" w:hAnsi="Times New Roman" w:cs="Times New Roman"/>
          <w:color w:val="000000" w:themeColor="text1"/>
          <w:sz w:val="24"/>
          <w:szCs w:val="24"/>
        </w:rPr>
        <w:t xml:space="preserve"> (1987) sees it as an assertion marker while </w:t>
      </w:r>
      <w:proofErr w:type="spellStart"/>
      <w:r w:rsidR="009B5B9C" w:rsidRPr="00A23C37">
        <w:rPr>
          <w:rFonts w:ascii="Times New Roman" w:eastAsia="SabonLTPro-Roman" w:hAnsi="Times New Roman" w:cs="Times New Roman"/>
          <w:color w:val="000000" w:themeColor="text1"/>
          <w:sz w:val="24"/>
          <w:szCs w:val="24"/>
        </w:rPr>
        <w:t>Kĩhara</w:t>
      </w:r>
      <w:proofErr w:type="spellEnd"/>
      <w:r w:rsidRPr="00A23C37">
        <w:rPr>
          <w:rFonts w:ascii="Times New Roman" w:eastAsia="SabonLTPro-Roman" w:hAnsi="Times New Roman" w:cs="Times New Roman"/>
          <w:color w:val="000000" w:themeColor="text1"/>
          <w:sz w:val="24"/>
          <w:szCs w:val="24"/>
        </w:rPr>
        <w:t xml:space="preserve"> (2017) see it as both. </w:t>
      </w:r>
      <w:r w:rsidR="00C368CE" w:rsidRPr="00A23C37">
        <w:rPr>
          <w:rFonts w:ascii="Times New Roman" w:eastAsia="SabonLTPro-Roman" w:hAnsi="Times New Roman" w:cs="Times New Roman"/>
          <w:color w:val="000000" w:themeColor="text1"/>
          <w:sz w:val="24"/>
          <w:szCs w:val="24"/>
        </w:rPr>
        <w:t>In the literature</w:t>
      </w:r>
      <w:r w:rsidRPr="00A23C37">
        <w:rPr>
          <w:rFonts w:ascii="Times New Roman" w:eastAsia="SabonLTPro-Roman" w:hAnsi="Times New Roman" w:cs="Times New Roman"/>
          <w:color w:val="000000" w:themeColor="text1"/>
          <w:sz w:val="24"/>
          <w:szCs w:val="24"/>
        </w:rPr>
        <w:t>, two theoretical approaches compete in explaining the structure of the ex-situ construction. The Focus Phrase Approach (Clements 1984) treats it as mono-clausal while the Cleft Analysis (</w:t>
      </w:r>
      <w:proofErr w:type="spellStart"/>
      <w:r w:rsidRPr="00A23C37">
        <w:rPr>
          <w:rFonts w:ascii="Times New Roman" w:eastAsia="SabonLTPro-Roman" w:hAnsi="Times New Roman" w:cs="Times New Roman"/>
          <w:color w:val="000000" w:themeColor="text1"/>
          <w:sz w:val="24"/>
          <w:szCs w:val="24"/>
        </w:rPr>
        <w:t>Bergvall</w:t>
      </w:r>
      <w:proofErr w:type="spellEnd"/>
      <w:r w:rsidRPr="00A23C37">
        <w:rPr>
          <w:rFonts w:ascii="Times New Roman" w:eastAsia="SabonLTPro-Roman" w:hAnsi="Times New Roman" w:cs="Times New Roman"/>
          <w:color w:val="000000" w:themeColor="text1"/>
          <w:sz w:val="24"/>
          <w:szCs w:val="24"/>
        </w:rPr>
        <w:t xml:space="preserve"> 1987) treats it as a bi-clausal construction. The literature also does not explain the motivation behind the ex-situ construction particularly where in-situ focus marking is also possible. Consequently, the structure and the motivations behind ex-situ focus in Gĩkũyũ remain an open topic hence the interest of this paper. Analysing data from sermons </w:t>
      </w:r>
      <w:r w:rsidR="00B93552" w:rsidRPr="00A23C37">
        <w:rPr>
          <w:rFonts w:ascii="Times New Roman" w:eastAsia="SabonLTPro-Roman" w:hAnsi="Times New Roman" w:cs="Times New Roman"/>
          <w:color w:val="000000" w:themeColor="text1"/>
          <w:sz w:val="24"/>
          <w:szCs w:val="24"/>
        </w:rPr>
        <w:t>presented in the Gĩkũyũ</w:t>
      </w:r>
      <w:r w:rsidRPr="00A23C37">
        <w:rPr>
          <w:rFonts w:ascii="Times New Roman" w:eastAsia="SabonLTPro-Roman" w:hAnsi="Times New Roman" w:cs="Times New Roman"/>
          <w:color w:val="000000" w:themeColor="text1"/>
          <w:sz w:val="24"/>
          <w:szCs w:val="24"/>
        </w:rPr>
        <w:t xml:space="preserve"> </w:t>
      </w:r>
      <w:r w:rsidR="00B93552" w:rsidRPr="00A23C37">
        <w:rPr>
          <w:rFonts w:ascii="Times New Roman" w:eastAsia="SabonLTPro-Roman" w:hAnsi="Times New Roman" w:cs="Times New Roman"/>
          <w:color w:val="000000" w:themeColor="text1"/>
          <w:sz w:val="24"/>
          <w:szCs w:val="24"/>
        </w:rPr>
        <w:t xml:space="preserve">language </w:t>
      </w:r>
      <w:r w:rsidRPr="00A23C37">
        <w:rPr>
          <w:rFonts w:ascii="Times New Roman" w:eastAsia="SabonLTPro-Roman" w:hAnsi="Times New Roman" w:cs="Times New Roman"/>
          <w:color w:val="000000" w:themeColor="text1"/>
          <w:sz w:val="24"/>
          <w:szCs w:val="24"/>
        </w:rPr>
        <w:t>by three preachers and using the Prominence Theory of Focus marking (Büring 2010), this study found out that the ex-situ focus construction in Gĩkũyũ is bi-clausal.</w:t>
      </w:r>
      <w:r w:rsidRPr="00A23C37">
        <w:rPr>
          <w:rFonts w:ascii="Times New Roman" w:eastAsia="SabonLTPro-Roman" w:hAnsi="Times New Roman" w:cs="Times New Roman"/>
          <w:b/>
          <w:color w:val="000000" w:themeColor="text1"/>
          <w:sz w:val="24"/>
          <w:szCs w:val="24"/>
        </w:rPr>
        <w:t xml:space="preserve"> </w:t>
      </w:r>
      <w:r w:rsidRPr="00A23C37">
        <w:rPr>
          <w:rFonts w:ascii="Times New Roman" w:eastAsia="SabonLTPro-Roman" w:hAnsi="Times New Roman" w:cs="Times New Roman"/>
          <w:color w:val="000000" w:themeColor="text1"/>
          <w:sz w:val="24"/>
          <w:szCs w:val="24"/>
        </w:rPr>
        <w:t>Further, the study demonstrate</w:t>
      </w:r>
      <w:r w:rsidR="00E6005E" w:rsidRPr="00A23C37">
        <w:rPr>
          <w:rFonts w:ascii="Times New Roman" w:eastAsia="SabonLTPro-Roman" w:hAnsi="Times New Roman" w:cs="Times New Roman"/>
          <w:color w:val="000000" w:themeColor="text1"/>
          <w:sz w:val="24"/>
          <w:szCs w:val="24"/>
        </w:rPr>
        <w:t>s</w:t>
      </w:r>
      <w:r w:rsidRPr="00A23C37">
        <w:rPr>
          <w:rFonts w:ascii="Times New Roman" w:eastAsia="SabonLTPro-Roman" w:hAnsi="Times New Roman" w:cs="Times New Roman"/>
          <w:color w:val="000000" w:themeColor="text1"/>
          <w:sz w:val="24"/>
          <w:szCs w:val="24"/>
        </w:rPr>
        <w:t xml:space="preserve"> that the morphemes </w:t>
      </w:r>
      <w:r w:rsidRPr="00A23C37">
        <w:rPr>
          <w:rFonts w:ascii="Times New Roman" w:eastAsia="SabonLTPro-Roman" w:hAnsi="Times New Roman" w:cs="Times New Roman"/>
          <w:i/>
          <w:color w:val="000000" w:themeColor="text1"/>
          <w:sz w:val="24"/>
          <w:szCs w:val="24"/>
        </w:rPr>
        <w:t>nĩ</w:t>
      </w:r>
      <w:r w:rsidR="00CE4FCF" w:rsidRPr="00A23C37">
        <w:rPr>
          <w:rFonts w:ascii="Times New Roman" w:eastAsia="SabonLTPro-Roman" w:hAnsi="Times New Roman" w:cs="Times New Roman"/>
          <w:i/>
          <w:color w:val="000000" w:themeColor="text1"/>
          <w:sz w:val="24"/>
          <w:szCs w:val="24"/>
        </w:rPr>
        <w:t>-</w:t>
      </w:r>
      <w:r w:rsidRPr="00A23C37">
        <w:rPr>
          <w:rFonts w:ascii="Times New Roman" w:eastAsia="SabonLTPro-Roman" w:hAnsi="Times New Roman" w:cs="Times New Roman"/>
          <w:i/>
          <w:color w:val="000000" w:themeColor="text1"/>
          <w:sz w:val="24"/>
          <w:szCs w:val="24"/>
        </w:rPr>
        <w:t>/ti</w:t>
      </w:r>
      <w:r w:rsidR="00CE4FCF" w:rsidRPr="00A23C37">
        <w:rPr>
          <w:rFonts w:ascii="Times New Roman" w:eastAsia="SabonLTPro-Roman" w:hAnsi="Times New Roman" w:cs="Times New Roman"/>
          <w:i/>
          <w:color w:val="000000" w:themeColor="text1"/>
          <w:sz w:val="24"/>
          <w:szCs w:val="24"/>
        </w:rPr>
        <w:t>-</w:t>
      </w:r>
      <w:r w:rsidRPr="00A23C37">
        <w:rPr>
          <w:rFonts w:ascii="Times New Roman" w:eastAsia="SabonLTPro-Roman" w:hAnsi="Times New Roman" w:cs="Times New Roman"/>
          <w:color w:val="000000" w:themeColor="text1"/>
          <w:sz w:val="24"/>
          <w:szCs w:val="24"/>
        </w:rPr>
        <w:t xml:space="preserve"> </w:t>
      </w:r>
      <w:r w:rsidR="00C769DC" w:rsidRPr="00A23C37">
        <w:rPr>
          <w:rFonts w:ascii="Times New Roman" w:eastAsia="SabonLTPro-Roman" w:hAnsi="Times New Roman" w:cs="Times New Roman"/>
          <w:color w:val="000000" w:themeColor="text1"/>
          <w:sz w:val="24"/>
          <w:szCs w:val="24"/>
        </w:rPr>
        <w:t xml:space="preserve">as used in the ex-situ focus constructions </w:t>
      </w:r>
      <w:r w:rsidRPr="00A23C37">
        <w:rPr>
          <w:rFonts w:ascii="Times New Roman" w:eastAsia="SabonLTPro-Roman" w:hAnsi="Times New Roman" w:cs="Times New Roman"/>
          <w:color w:val="000000" w:themeColor="text1"/>
          <w:sz w:val="24"/>
          <w:szCs w:val="24"/>
        </w:rPr>
        <w:t>are copula verbs which facilitate focus marking by availing a focus sensitive position after them. It also establishe</w:t>
      </w:r>
      <w:r w:rsidR="00CE4FCF" w:rsidRPr="00A23C37">
        <w:rPr>
          <w:rFonts w:ascii="Times New Roman" w:eastAsia="SabonLTPro-Roman" w:hAnsi="Times New Roman" w:cs="Times New Roman"/>
          <w:color w:val="000000" w:themeColor="text1"/>
          <w:sz w:val="24"/>
          <w:szCs w:val="24"/>
        </w:rPr>
        <w:t>s</w:t>
      </w:r>
      <w:r w:rsidRPr="00A23C37">
        <w:rPr>
          <w:rFonts w:ascii="Times New Roman" w:eastAsia="SabonLTPro-Roman" w:hAnsi="Times New Roman" w:cs="Times New Roman"/>
          <w:color w:val="000000" w:themeColor="text1"/>
          <w:sz w:val="24"/>
          <w:szCs w:val="24"/>
        </w:rPr>
        <w:t xml:space="preserve"> that the preference for ex-situ focus is motivated by the search for maximal prominence and that the Prominence Theory of </w:t>
      </w:r>
      <w:r w:rsidRPr="00A23C37">
        <w:rPr>
          <w:rFonts w:ascii="Times New Roman" w:eastAsia="SabonLTPro-Roman" w:hAnsi="Times New Roman" w:cs="Times New Roman"/>
          <w:sz w:val="24"/>
          <w:szCs w:val="24"/>
        </w:rPr>
        <w:t xml:space="preserve">Focus </w:t>
      </w:r>
      <w:r w:rsidR="00545643" w:rsidRPr="00A23C37">
        <w:rPr>
          <w:rFonts w:ascii="Times New Roman" w:eastAsia="SabonLTPro-Roman" w:hAnsi="Times New Roman" w:cs="Times New Roman"/>
          <w:sz w:val="24"/>
          <w:szCs w:val="24"/>
        </w:rPr>
        <w:t>R</w:t>
      </w:r>
      <w:r w:rsidRPr="00A23C37">
        <w:rPr>
          <w:rFonts w:ascii="Times New Roman" w:eastAsia="SabonLTPro-Roman" w:hAnsi="Times New Roman" w:cs="Times New Roman"/>
          <w:sz w:val="24"/>
          <w:szCs w:val="24"/>
        </w:rPr>
        <w:t xml:space="preserve">ealization </w:t>
      </w:r>
      <w:r w:rsidRPr="00A23C37">
        <w:rPr>
          <w:rFonts w:ascii="Times New Roman" w:eastAsia="SabonLTPro-Roman" w:hAnsi="Times New Roman" w:cs="Times New Roman"/>
          <w:color w:val="000000" w:themeColor="text1"/>
          <w:sz w:val="24"/>
          <w:szCs w:val="24"/>
        </w:rPr>
        <w:t>is in need of parameterization in order to account for ex-situ focus.</w:t>
      </w:r>
      <w:r w:rsidR="00E6005E" w:rsidRPr="009C4A57">
        <w:rPr>
          <w:rFonts w:ascii="Times New Roman" w:eastAsia="SabonLTPro-Roman" w:hAnsi="Times New Roman" w:cs="Times New Roman"/>
          <w:color w:val="000000" w:themeColor="text1"/>
          <w:sz w:val="24"/>
          <w:szCs w:val="24"/>
        </w:rPr>
        <w:t xml:space="preserve"> </w:t>
      </w:r>
    </w:p>
    <w:p w14:paraId="5468B254" w14:textId="77777777" w:rsidR="000F570E" w:rsidRPr="009C4A57" w:rsidRDefault="000F570E" w:rsidP="009C4A57">
      <w:pPr>
        <w:pStyle w:val="ListParagraph"/>
        <w:numPr>
          <w:ilvl w:val="0"/>
          <w:numId w:val="1"/>
        </w:numPr>
        <w:spacing w:line="280" w:lineRule="exact"/>
        <w:rPr>
          <w:rFonts w:ascii="Times New Roman" w:eastAsia="SabonLTPro-Roman" w:hAnsi="Times New Roman" w:cs="Times New Roman"/>
          <w:color w:val="000000" w:themeColor="text1"/>
          <w:sz w:val="24"/>
          <w:szCs w:val="24"/>
        </w:rPr>
      </w:pPr>
      <w:r w:rsidRPr="009C4A57">
        <w:rPr>
          <w:rFonts w:ascii="Times New Roman" w:hAnsi="Times New Roman" w:cs="Times New Roman"/>
          <w:b/>
          <w:color w:val="000000" w:themeColor="text1"/>
          <w:sz w:val="24"/>
          <w:szCs w:val="24"/>
        </w:rPr>
        <w:t xml:space="preserve">Introduction </w:t>
      </w:r>
    </w:p>
    <w:p w14:paraId="3E68814E" w14:textId="1968F9EE" w:rsidR="009B4620" w:rsidRPr="009C4A57" w:rsidRDefault="00910ED7" w:rsidP="00314F59">
      <w:pPr>
        <w:spacing w:line="280" w:lineRule="exact"/>
        <w:ind w:firstLine="284"/>
        <w:rPr>
          <w:rFonts w:ascii="Times New Roman" w:hAnsi="Times New Roman" w:cs="Times New Roman"/>
          <w:color w:val="000000" w:themeColor="text1"/>
          <w:sz w:val="24"/>
          <w:szCs w:val="24"/>
        </w:rPr>
      </w:pPr>
      <w:r w:rsidRPr="00A23C37">
        <w:rPr>
          <w:rFonts w:ascii="Times New Roman" w:hAnsi="Times New Roman" w:cs="Times New Roman"/>
          <w:sz w:val="24"/>
          <w:szCs w:val="24"/>
        </w:rPr>
        <w:t xml:space="preserve">This paper concerns the structure of and the motivations behind the ex-situ focus construction in Gĩkũyũ. </w:t>
      </w:r>
      <w:r w:rsidR="00DC5FAD" w:rsidRPr="00A23C37">
        <w:rPr>
          <w:rFonts w:ascii="Times New Roman" w:hAnsi="Times New Roman" w:cs="Times New Roman"/>
          <w:sz w:val="24"/>
          <w:szCs w:val="24"/>
        </w:rPr>
        <w:t>According</w:t>
      </w:r>
      <w:r w:rsidRPr="00A23C37">
        <w:rPr>
          <w:rFonts w:ascii="Times New Roman" w:hAnsi="Times New Roman" w:cs="Times New Roman"/>
          <w:sz w:val="24"/>
          <w:szCs w:val="24"/>
        </w:rPr>
        <w:t xml:space="preserve"> to </w:t>
      </w:r>
      <w:proofErr w:type="spellStart"/>
      <w:r w:rsidR="00DC5FAD" w:rsidRPr="00A23C37">
        <w:rPr>
          <w:rFonts w:ascii="Times New Roman" w:hAnsi="Times New Roman" w:cs="Times New Roman"/>
          <w:sz w:val="24"/>
          <w:szCs w:val="24"/>
        </w:rPr>
        <w:t>Erteschik-Shir</w:t>
      </w:r>
      <w:proofErr w:type="spellEnd"/>
      <w:r w:rsidR="00DC5FAD" w:rsidRPr="00A23C37">
        <w:rPr>
          <w:rFonts w:ascii="Times New Roman" w:hAnsi="Times New Roman" w:cs="Times New Roman"/>
          <w:sz w:val="24"/>
          <w:szCs w:val="24"/>
        </w:rPr>
        <w:t xml:space="preserve"> (2007) “</w:t>
      </w:r>
      <w:r w:rsidR="003D2242" w:rsidRPr="00A23C37">
        <w:rPr>
          <w:rFonts w:ascii="Times New Roman" w:hAnsi="Times New Roman" w:cs="Times New Roman"/>
          <w:sz w:val="24"/>
          <w:szCs w:val="24"/>
        </w:rPr>
        <w:t>t</w:t>
      </w:r>
      <w:r w:rsidRPr="00A23C37">
        <w:rPr>
          <w:rFonts w:ascii="Times New Roman" w:hAnsi="Times New Roman" w:cs="Times New Roman"/>
          <w:sz w:val="24"/>
          <w:szCs w:val="24"/>
        </w:rPr>
        <w:t>he FOCUS of a sentence S</w:t>
      </w:r>
      <w:r w:rsidR="00E07CA9" w:rsidRPr="00A23C37">
        <w:rPr>
          <w:rFonts w:ascii="Times New Roman" w:hAnsi="Times New Roman" w:cs="Times New Roman"/>
          <w:sz w:val="24"/>
          <w:szCs w:val="24"/>
        </w:rPr>
        <w:t xml:space="preserve">… </w:t>
      </w:r>
      <w:proofErr w:type="gramStart"/>
      <w:r w:rsidR="00E07CA9" w:rsidRPr="00A23C37">
        <w:rPr>
          <w:rFonts w:ascii="Times New Roman" w:hAnsi="Times New Roman" w:cs="Times New Roman"/>
          <w:sz w:val="24"/>
          <w:szCs w:val="24"/>
        </w:rPr>
        <w:t>(</w:t>
      </w:r>
      <w:r w:rsidR="003D2242" w:rsidRPr="00A23C37">
        <w:rPr>
          <w:rFonts w:ascii="Times New Roman" w:hAnsi="Times New Roman" w:cs="Times New Roman"/>
          <w:sz w:val="24"/>
          <w:szCs w:val="24"/>
        </w:rPr>
        <w:t>is)</w:t>
      </w:r>
      <w:r w:rsidRPr="00A23C37">
        <w:rPr>
          <w:rFonts w:ascii="Times New Roman" w:hAnsi="Times New Roman" w:cs="Times New Roman"/>
          <w:sz w:val="24"/>
          <w:szCs w:val="24"/>
        </w:rPr>
        <w:t xml:space="preserve"> the</w:t>
      </w:r>
      <w:r w:rsidR="003D2242" w:rsidRPr="00A23C37">
        <w:rPr>
          <w:rFonts w:ascii="Times New Roman" w:hAnsi="Times New Roman" w:cs="Times New Roman"/>
          <w:sz w:val="24"/>
          <w:szCs w:val="24"/>
        </w:rPr>
        <w:t xml:space="preserve"> (intension of a) constituent…</w:t>
      </w:r>
      <w:r w:rsidRPr="00A23C37">
        <w:rPr>
          <w:rFonts w:ascii="Times New Roman" w:hAnsi="Times New Roman" w:cs="Times New Roman"/>
          <w:sz w:val="24"/>
          <w:szCs w:val="24"/>
        </w:rPr>
        <w:t>of S which the speaker intends to direct the attention of his/h</w:t>
      </w:r>
      <w:r w:rsidR="00DC5FAD" w:rsidRPr="00A23C37">
        <w:rPr>
          <w:rFonts w:ascii="Times New Roman" w:hAnsi="Times New Roman" w:cs="Times New Roman"/>
          <w:sz w:val="24"/>
          <w:szCs w:val="24"/>
        </w:rPr>
        <w:t>er hearer(s) to, by uttering S,”</w:t>
      </w:r>
      <w:r w:rsidRPr="00A23C37">
        <w:rPr>
          <w:rFonts w:ascii="Times New Roman" w:hAnsi="Times New Roman" w:cs="Times New Roman"/>
          <w:sz w:val="24"/>
          <w:szCs w:val="24"/>
        </w:rPr>
        <w:t xml:space="preserve"> (2007:38).</w:t>
      </w:r>
      <w:proofErr w:type="gramEnd"/>
      <w:r w:rsidRPr="00A23C37">
        <w:rPr>
          <w:rFonts w:ascii="Times New Roman" w:hAnsi="Times New Roman" w:cs="Times New Roman"/>
          <w:sz w:val="24"/>
          <w:szCs w:val="24"/>
        </w:rPr>
        <w:t xml:space="preserve"> </w:t>
      </w:r>
      <w:r w:rsidR="003D2242" w:rsidRPr="00A23C37">
        <w:rPr>
          <w:rFonts w:ascii="Times New Roman" w:hAnsi="Times New Roman" w:cs="Times New Roman"/>
          <w:sz w:val="24"/>
          <w:szCs w:val="24"/>
        </w:rPr>
        <w:t>Stevens (2017:1) note that such c</w:t>
      </w:r>
      <w:r w:rsidRPr="00A23C37">
        <w:rPr>
          <w:rFonts w:ascii="Times New Roman" w:hAnsi="Times New Roman" w:cs="Times New Roman"/>
          <w:sz w:val="24"/>
          <w:szCs w:val="24"/>
        </w:rPr>
        <w:t xml:space="preserve">onstituents in focus </w:t>
      </w:r>
      <w:r w:rsidR="003D2242" w:rsidRPr="00A23C37">
        <w:rPr>
          <w:rFonts w:ascii="Times New Roman" w:hAnsi="Times New Roman" w:cs="Times New Roman"/>
          <w:sz w:val="24"/>
          <w:szCs w:val="24"/>
        </w:rPr>
        <w:t xml:space="preserve">are </w:t>
      </w:r>
      <w:r w:rsidRPr="00A23C37">
        <w:rPr>
          <w:rFonts w:ascii="Times New Roman" w:hAnsi="Times New Roman" w:cs="Times New Roman"/>
          <w:sz w:val="24"/>
          <w:szCs w:val="24"/>
        </w:rPr>
        <w:t xml:space="preserve">marked as </w:t>
      </w:r>
      <w:r w:rsidR="003D2242" w:rsidRPr="00A23C37">
        <w:rPr>
          <w:rFonts w:ascii="Times New Roman" w:hAnsi="Times New Roman" w:cs="Times New Roman"/>
          <w:sz w:val="24"/>
          <w:szCs w:val="24"/>
        </w:rPr>
        <w:t>so</w:t>
      </w:r>
      <w:r w:rsidRPr="00A23C37">
        <w:rPr>
          <w:rFonts w:ascii="Times New Roman" w:hAnsi="Times New Roman" w:cs="Times New Roman"/>
          <w:sz w:val="24"/>
          <w:szCs w:val="24"/>
        </w:rPr>
        <w:t xml:space="preserve"> via some </w:t>
      </w:r>
      <w:r w:rsidR="003D2242" w:rsidRPr="00A23C37">
        <w:rPr>
          <w:rFonts w:ascii="Times New Roman" w:hAnsi="Times New Roman" w:cs="Times New Roman"/>
          <w:sz w:val="24"/>
          <w:szCs w:val="24"/>
        </w:rPr>
        <w:t xml:space="preserve">linguistic means. </w:t>
      </w:r>
      <w:r w:rsidRPr="00A23C37">
        <w:rPr>
          <w:rFonts w:ascii="Times New Roman" w:hAnsi="Times New Roman" w:cs="Times New Roman"/>
          <w:sz w:val="24"/>
          <w:szCs w:val="24"/>
        </w:rPr>
        <w:t>Focus marking has received substantial scholarly attention (</w:t>
      </w:r>
      <w:proofErr w:type="spellStart"/>
      <w:r w:rsidRPr="00A23C37">
        <w:rPr>
          <w:rFonts w:ascii="Times New Roman" w:hAnsi="Times New Roman" w:cs="Times New Roman"/>
          <w:sz w:val="24"/>
          <w:szCs w:val="24"/>
        </w:rPr>
        <w:t>Rooth</w:t>
      </w:r>
      <w:proofErr w:type="spellEnd"/>
      <w:r w:rsidRPr="00A23C37">
        <w:rPr>
          <w:rFonts w:ascii="Times New Roman" w:hAnsi="Times New Roman" w:cs="Times New Roman"/>
          <w:sz w:val="24"/>
          <w:szCs w:val="24"/>
        </w:rPr>
        <w:t xml:space="preserve"> 1992; </w:t>
      </w:r>
      <w:proofErr w:type="spellStart"/>
      <w:r w:rsidRPr="00A23C37">
        <w:rPr>
          <w:rFonts w:ascii="Times New Roman" w:hAnsi="Times New Roman" w:cs="Times New Roman"/>
          <w:sz w:val="24"/>
          <w:szCs w:val="24"/>
        </w:rPr>
        <w:t>Lambrecht</w:t>
      </w:r>
      <w:proofErr w:type="spellEnd"/>
      <w:r w:rsidRPr="00A23C37">
        <w:rPr>
          <w:rFonts w:ascii="Times New Roman" w:hAnsi="Times New Roman" w:cs="Times New Roman"/>
          <w:sz w:val="24"/>
          <w:szCs w:val="24"/>
        </w:rPr>
        <w:t xml:space="preserve"> 1994; </w:t>
      </w:r>
      <w:proofErr w:type="spellStart"/>
      <w:r w:rsidRPr="00A23C37">
        <w:rPr>
          <w:rFonts w:ascii="Times New Roman" w:hAnsi="Times New Roman" w:cs="Times New Roman"/>
          <w:sz w:val="24"/>
          <w:szCs w:val="24"/>
        </w:rPr>
        <w:t>Gundel</w:t>
      </w:r>
      <w:proofErr w:type="spellEnd"/>
      <w:r w:rsidRPr="00A23C37">
        <w:rPr>
          <w:rFonts w:ascii="Times New Roman" w:hAnsi="Times New Roman" w:cs="Times New Roman"/>
          <w:sz w:val="24"/>
          <w:szCs w:val="24"/>
        </w:rPr>
        <w:t xml:space="preserve"> 1999; Schwarz 2007; </w:t>
      </w:r>
      <w:proofErr w:type="spellStart"/>
      <w:r w:rsidRPr="00A23C37">
        <w:rPr>
          <w:rFonts w:ascii="Times New Roman" w:hAnsi="Times New Roman" w:cs="Times New Roman"/>
          <w:sz w:val="24"/>
          <w:szCs w:val="24"/>
        </w:rPr>
        <w:t>Erteschik-Shir</w:t>
      </w:r>
      <w:proofErr w:type="spellEnd"/>
      <w:r w:rsidRPr="00A23C37">
        <w:rPr>
          <w:rFonts w:ascii="Times New Roman" w:hAnsi="Times New Roman" w:cs="Times New Roman"/>
          <w:sz w:val="24"/>
          <w:szCs w:val="24"/>
        </w:rPr>
        <w:t xml:space="preserve"> 2007; Büring 2010 and Wilbur, 2012). </w:t>
      </w:r>
      <w:r w:rsidR="009B4620" w:rsidRPr="00A23C37">
        <w:rPr>
          <w:rFonts w:ascii="Times New Roman" w:hAnsi="Times New Roman" w:cs="Times New Roman"/>
          <w:sz w:val="24"/>
          <w:szCs w:val="24"/>
        </w:rPr>
        <w:t xml:space="preserve">In the literature, focus is usually classified into </w:t>
      </w:r>
      <w:r w:rsidRPr="00A23C37">
        <w:rPr>
          <w:rFonts w:ascii="Times New Roman" w:hAnsi="Times New Roman" w:cs="Times New Roman"/>
          <w:sz w:val="24"/>
          <w:szCs w:val="24"/>
        </w:rPr>
        <w:t xml:space="preserve">broad </w:t>
      </w:r>
      <w:r w:rsidR="009B4620" w:rsidRPr="00A23C37">
        <w:rPr>
          <w:rFonts w:ascii="Times New Roman" w:hAnsi="Times New Roman" w:cs="Times New Roman"/>
          <w:sz w:val="24"/>
          <w:szCs w:val="24"/>
        </w:rPr>
        <w:t>focus which is marked on more than one constituent</w:t>
      </w:r>
      <w:r w:rsidRPr="00A23C37">
        <w:rPr>
          <w:rFonts w:ascii="Times New Roman" w:hAnsi="Times New Roman" w:cs="Times New Roman"/>
          <w:sz w:val="24"/>
          <w:szCs w:val="24"/>
        </w:rPr>
        <w:t xml:space="preserve"> and narrow focus which is marked on “…one…constituent</w:t>
      </w:r>
      <w:r w:rsidRPr="00A23C37">
        <w:rPr>
          <w:rStyle w:val="FootnoteReference"/>
          <w:rFonts w:ascii="Times New Roman" w:hAnsi="Times New Roman" w:cs="Times New Roman"/>
          <w:sz w:val="24"/>
          <w:szCs w:val="24"/>
        </w:rPr>
        <w:footnoteReference w:id="1"/>
      </w:r>
      <w:r w:rsidRPr="00A23C37">
        <w:rPr>
          <w:rFonts w:ascii="Times New Roman" w:hAnsi="Times New Roman" w:cs="Times New Roman"/>
          <w:sz w:val="24"/>
          <w:szCs w:val="24"/>
        </w:rPr>
        <w:t>,” (</w:t>
      </w:r>
      <w:proofErr w:type="spellStart"/>
      <w:r w:rsidRPr="00A23C37">
        <w:rPr>
          <w:rFonts w:ascii="Times New Roman" w:hAnsi="Times New Roman" w:cs="Times New Roman"/>
          <w:sz w:val="24"/>
          <w:szCs w:val="24"/>
        </w:rPr>
        <w:t>Gundel</w:t>
      </w:r>
      <w:proofErr w:type="spellEnd"/>
      <w:r w:rsidRPr="00A23C37">
        <w:rPr>
          <w:rFonts w:ascii="Times New Roman" w:hAnsi="Times New Roman" w:cs="Times New Roman"/>
          <w:sz w:val="24"/>
          <w:szCs w:val="24"/>
        </w:rPr>
        <w:t xml:space="preserve"> 1999:57).</w:t>
      </w:r>
      <w:r w:rsidR="009B4620" w:rsidRPr="00A23C37">
        <w:rPr>
          <w:rFonts w:ascii="Times New Roman" w:hAnsi="Times New Roman" w:cs="Times New Roman"/>
          <w:sz w:val="24"/>
          <w:szCs w:val="24"/>
        </w:rPr>
        <w:t xml:space="preserve"> </w:t>
      </w:r>
      <w:r w:rsidRPr="00A23C37">
        <w:rPr>
          <w:rFonts w:ascii="Times New Roman" w:hAnsi="Times New Roman" w:cs="Times New Roman"/>
          <w:color w:val="000000" w:themeColor="text1"/>
          <w:sz w:val="24"/>
          <w:szCs w:val="24"/>
        </w:rPr>
        <w:t>This paper concentrates on narrow focus in Gĩkũyũ</w:t>
      </w:r>
      <w:r w:rsidRPr="00A23C37">
        <w:rPr>
          <w:rStyle w:val="FootnoteReference"/>
          <w:rFonts w:ascii="Times New Roman" w:hAnsi="Times New Roman" w:cs="Times New Roman"/>
          <w:color w:val="000000" w:themeColor="text1"/>
          <w:sz w:val="24"/>
          <w:szCs w:val="24"/>
        </w:rPr>
        <w:footnoteReference w:id="2"/>
      </w:r>
      <w:r w:rsidRPr="00A23C37">
        <w:rPr>
          <w:rFonts w:ascii="Times New Roman" w:hAnsi="Times New Roman" w:cs="Times New Roman"/>
          <w:color w:val="000000" w:themeColor="text1"/>
          <w:sz w:val="24"/>
          <w:szCs w:val="24"/>
        </w:rPr>
        <w:t xml:space="preserve"> a zone </w:t>
      </w:r>
      <w:proofErr w:type="spellStart"/>
      <w:r w:rsidRPr="00A23C37">
        <w:rPr>
          <w:rFonts w:ascii="Times New Roman" w:hAnsi="Times New Roman" w:cs="Times New Roman"/>
          <w:color w:val="000000" w:themeColor="text1"/>
          <w:sz w:val="24"/>
          <w:szCs w:val="24"/>
        </w:rPr>
        <w:t>E51</w:t>
      </w:r>
      <w:proofErr w:type="spellEnd"/>
      <w:r w:rsidRPr="00A23C37">
        <w:rPr>
          <w:rFonts w:ascii="Times New Roman" w:hAnsi="Times New Roman" w:cs="Times New Roman"/>
          <w:color w:val="000000" w:themeColor="text1"/>
          <w:sz w:val="24"/>
          <w:szCs w:val="24"/>
        </w:rPr>
        <w:t xml:space="preserve"> (Guthrie 19</w:t>
      </w:r>
      <w:r w:rsidR="00405E42" w:rsidRPr="00A23C37">
        <w:rPr>
          <w:rFonts w:ascii="Times New Roman" w:hAnsi="Times New Roman" w:cs="Times New Roman"/>
          <w:color w:val="000000" w:themeColor="text1"/>
          <w:sz w:val="24"/>
          <w:szCs w:val="24"/>
        </w:rPr>
        <w:t>48</w:t>
      </w:r>
      <w:r w:rsidRPr="00A23C37">
        <w:rPr>
          <w:rFonts w:ascii="Times New Roman" w:hAnsi="Times New Roman" w:cs="Times New Roman"/>
          <w:color w:val="000000" w:themeColor="text1"/>
          <w:sz w:val="24"/>
          <w:szCs w:val="24"/>
        </w:rPr>
        <w:t>) Bantu language largely spoken in the central parts of Kenya.</w:t>
      </w:r>
      <w:r w:rsidRPr="009C4A57">
        <w:rPr>
          <w:rFonts w:ascii="Times New Roman" w:hAnsi="Times New Roman" w:cs="Times New Roman"/>
          <w:color w:val="000000" w:themeColor="text1"/>
          <w:sz w:val="24"/>
          <w:szCs w:val="24"/>
        </w:rPr>
        <w:t xml:space="preserve">  </w:t>
      </w:r>
    </w:p>
    <w:p w14:paraId="1C7005E2" w14:textId="01905C0C" w:rsidR="000F570E" w:rsidRPr="009C4A57" w:rsidRDefault="000F570E" w:rsidP="007F2431">
      <w:pPr>
        <w:spacing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In Gĩkũyũ, </w:t>
      </w:r>
      <w:r w:rsidR="00C2193D" w:rsidRPr="009C4A57">
        <w:rPr>
          <w:rFonts w:ascii="Times New Roman" w:hAnsi="Times New Roman" w:cs="Times New Roman"/>
          <w:color w:val="000000" w:themeColor="text1"/>
          <w:sz w:val="24"/>
          <w:szCs w:val="24"/>
        </w:rPr>
        <w:t>narrow</w:t>
      </w:r>
      <w:r w:rsidRPr="009C4A57">
        <w:rPr>
          <w:rFonts w:ascii="Times New Roman" w:hAnsi="Times New Roman" w:cs="Times New Roman"/>
          <w:color w:val="000000" w:themeColor="text1"/>
          <w:sz w:val="24"/>
          <w:szCs w:val="24"/>
        </w:rPr>
        <w:t xml:space="preserve"> focus is marked in two ways: in situ and ex-situ. In the in-situ focus marking strategy, a constituent is marked as focused in its usual syntactic position</w:t>
      </w:r>
      <w:r w:rsidR="003B1CDF" w:rsidRPr="009C4A57">
        <w:rPr>
          <w:rFonts w:ascii="Times New Roman" w:hAnsi="Times New Roman" w:cs="Times New Roman"/>
          <w:color w:val="000000" w:themeColor="text1"/>
          <w:sz w:val="24"/>
          <w:szCs w:val="24"/>
        </w:rPr>
        <w:t xml:space="preserve"> and no special morpheme or interference with clause structure is employed</w:t>
      </w:r>
      <w:r w:rsidRPr="009C4A57">
        <w:rPr>
          <w:rFonts w:ascii="Times New Roman" w:hAnsi="Times New Roman" w:cs="Times New Roman"/>
          <w:color w:val="000000" w:themeColor="text1"/>
          <w:sz w:val="24"/>
          <w:szCs w:val="24"/>
        </w:rPr>
        <w:t xml:space="preserve">. </w:t>
      </w:r>
      <w:r w:rsidR="003B1CDF" w:rsidRPr="009C4A57">
        <w:rPr>
          <w:rFonts w:ascii="Times New Roman" w:hAnsi="Times New Roman" w:cs="Times New Roman"/>
          <w:color w:val="000000" w:themeColor="text1"/>
          <w:sz w:val="24"/>
          <w:szCs w:val="24"/>
        </w:rPr>
        <w:t xml:space="preserve">It is therefore unmarked. In the ex-situ focus strategy, (an example of marked focus) </w:t>
      </w:r>
      <w:r w:rsidRPr="009C4A57">
        <w:rPr>
          <w:rFonts w:ascii="Times New Roman" w:hAnsi="Times New Roman" w:cs="Times New Roman"/>
          <w:color w:val="000000" w:themeColor="text1"/>
          <w:sz w:val="24"/>
          <w:szCs w:val="24"/>
        </w:rPr>
        <w:t xml:space="preserve">a constituent is moved from its usual syntactic position to the front of the clause for it to be marked for focus. Such a constituent gets obligatorily attached to the particle </w:t>
      </w:r>
      <w:proofErr w:type="gramStart"/>
      <w:r w:rsidRPr="009C4A57">
        <w:rPr>
          <w:rFonts w:ascii="Times New Roman" w:hAnsi="Times New Roman" w:cs="Times New Roman"/>
          <w:i/>
          <w:color w:val="000000" w:themeColor="text1"/>
          <w:sz w:val="24"/>
          <w:szCs w:val="24"/>
        </w:rPr>
        <w:t>nĩ</w:t>
      </w:r>
      <w:proofErr w:type="gramEnd"/>
      <w:r w:rsidRPr="009C4A57">
        <w:rPr>
          <w:rStyle w:val="FootnoteReference"/>
          <w:rFonts w:ascii="Times New Roman" w:hAnsi="Times New Roman" w:cs="Times New Roman"/>
          <w:color w:val="000000" w:themeColor="text1"/>
          <w:sz w:val="24"/>
          <w:szCs w:val="24"/>
        </w:rPr>
        <w:footnoteReference w:id="3"/>
      </w:r>
      <w:r w:rsidRPr="009C4A57">
        <w:rPr>
          <w:rFonts w:ascii="Times New Roman" w:hAnsi="Times New Roman" w:cs="Times New Roman"/>
          <w:i/>
          <w:color w:val="000000" w:themeColor="text1"/>
          <w:sz w:val="24"/>
          <w:szCs w:val="24"/>
        </w:rPr>
        <w:t xml:space="preserve"> </w:t>
      </w:r>
      <w:r w:rsidRPr="009C4A57">
        <w:rPr>
          <w:rFonts w:ascii="Times New Roman" w:hAnsi="Times New Roman" w:cs="Times New Roman"/>
          <w:color w:val="000000" w:themeColor="text1"/>
          <w:sz w:val="24"/>
          <w:szCs w:val="24"/>
        </w:rPr>
        <w:t>‘be,’ or (in this usage),</w:t>
      </w:r>
      <w:r w:rsidR="003B1CDF" w:rsidRPr="009C4A57">
        <w:rPr>
          <w:rFonts w:ascii="Times New Roman" w:hAnsi="Times New Roman" w:cs="Times New Roman"/>
          <w:color w:val="000000" w:themeColor="text1"/>
          <w:sz w:val="24"/>
          <w:szCs w:val="24"/>
        </w:rPr>
        <w:t xml:space="preserve"> to</w:t>
      </w:r>
      <w:r w:rsidRPr="009C4A57">
        <w:rPr>
          <w:rFonts w:ascii="Times New Roman" w:hAnsi="Times New Roman" w:cs="Times New Roman"/>
          <w:color w:val="000000" w:themeColor="text1"/>
          <w:sz w:val="24"/>
          <w:szCs w:val="24"/>
        </w:rPr>
        <w:t xml:space="preserve"> its negative counterpart </w:t>
      </w:r>
      <w:r w:rsidRPr="009C4A57">
        <w:rPr>
          <w:rFonts w:ascii="Times New Roman" w:hAnsi="Times New Roman" w:cs="Times New Roman"/>
          <w:i/>
          <w:color w:val="000000" w:themeColor="text1"/>
          <w:sz w:val="24"/>
          <w:szCs w:val="24"/>
        </w:rPr>
        <w:t>ti</w:t>
      </w:r>
      <w:r w:rsidR="00785790" w:rsidRPr="009C4A57">
        <w:rPr>
          <w:rFonts w:ascii="Times New Roman" w:hAnsi="Times New Roman" w:cs="Times New Roman"/>
          <w:color w:val="000000" w:themeColor="text1"/>
          <w:sz w:val="24"/>
          <w:szCs w:val="24"/>
        </w:rPr>
        <w:t xml:space="preserve"> ‘be +</w:t>
      </w:r>
      <w:r w:rsidR="00785790" w:rsidRPr="009C4A57">
        <w:rPr>
          <w:rFonts w:ascii="Times New Roman" w:hAnsi="Times New Roman" w:cs="Times New Roman"/>
          <w:color w:val="000000" w:themeColor="text1"/>
          <w:sz w:val="24"/>
          <w:szCs w:val="24"/>
          <w:vertAlign w:val="subscript"/>
        </w:rPr>
        <w:t xml:space="preserve"> </w:t>
      </w:r>
      <w:r w:rsidR="009365E7" w:rsidRPr="009C4A57">
        <w:rPr>
          <w:rFonts w:ascii="Times New Roman" w:hAnsi="Times New Roman" w:cs="Times New Roman"/>
          <w:color w:val="000000" w:themeColor="text1"/>
          <w:sz w:val="24"/>
          <w:szCs w:val="24"/>
        </w:rPr>
        <w:t xml:space="preserve">not’ </w:t>
      </w:r>
      <w:r w:rsidRPr="009C4A57">
        <w:rPr>
          <w:rFonts w:ascii="Times New Roman" w:hAnsi="Times New Roman" w:cs="Times New Roman"/>
          <w:color w:val="000000" w:themeColor="text1"/>
          <w:sz w:val="24"/>
          <w:szCs w:val="24"/>
        </w:rPr>
        <w:t xml:space="preserve">as </w:t>
      </w:r>
      <w:r w:rsidR="003B1CDF" w:rsidRPr="009C4A57">
        <w:rPr>
          <w:rFonts w:ascii="Times New Roman" w:hAnsi="Times New Roman" w:cs="Times New Roman"/>
          <w:color w:val="000000" w:themeColor="text1"/>
          <w:sz w:val="24"/>
          <w:szCs w:val="24"/>
        </w:rPr>
        <w:t>illustrated</w:t>
      </w:r>
      <w:r w:rsidRPr="009C4A57">
        <w:rPr>
          <w:rFonts w:ascii="Times New Roman" w:hAnsi="Times New Roman" w:cs="Times New Roman"/>
          <w:color w:val="000000" w:themeColor="text1"/>
          <w:sz w:val="24"/>
          <w:szCs w:val="24"/>
        </w:rPr>
        <w:t xml:space="preserve"> in example (1). </w:t>
      </w:r>
    </w:p>
    <w:p w14:paraId="109E7D8E" w14:textId="77777777" w:rsidR="00E66FF2" w:rsidRPr="009C4A57" w:rsidRDefault="00E66FF2" w:rsidP="009C4A57">
      <w:pPr>
        <w:spacing w:before="0" w:line="280" w:lineRule="exact"/>
        <w:ind w:left="567" w:right="567"/>
        <w:rPr>
          <w:rFonts w:cstheme="minorHAnsi"/>
          <w:i/>
          <w:color w:val="000000" w:themeColor="text1"/>
          <w:sz w:val="24"/>
          <w:szCs w:val="24"/>
          <w:lang w:val="de-DE"/>
        </w:rPr>
      </w:pPr>
    </w:p>
    <w:p w14:paraId="2B436AE2" w14:textId="77777777" w:rsidR="00E66FF2" w:rsidRPr="0062309D" w:rsidRDefault="00E66FF2" w:rsidP="009C4A57">
      <w:pPr>
        <w:pStyle w:val="ListParagraph"/>
        <w:numPr>
          <w:ilvl w:val="0"/>
          <w:numId w:val="10"/>
        </w:numPr>
        <w:spacing w:before="0" w:line="280" w:lineRule="exact"/>
        <w:ind w:right="567"/>
        <w:rPr>
          <w:rFonts w:ascii="Doulos SIL" w:hAnsi="Doulos SIL" w:cs="Doulos SIL"/>
          <w:color w:val="000000" w:themeColor="text1"/>
          <w:sz w:val="24"/>
          <w:szCs w:val="24"/>
          <w:lang w:val="de-DE"/>
        </w:rPr>
      </w:pPr>
      <w:r w:rsidRPr="0062309D">
        <w:rPr>
          <w:rFonts w:ascii="Doulos SIL" w:hAnsi="Doulos SIL" w:cs="Doulos SIL"/>
          <w:color w:val="000000" w:themeColor="text1"/>
          <w:sz w:val="24"/>
          <w:szCs w:val="24"/>
          <w:lang w:val="de-DE"/>
        </w:rPr>
        <w:t>Nĩ/ti</w:t>
      </w:r>
      <w:r w:rsidRPr="0062309D">
        <w:rPr>
          <w:rFonts w:ascii="Doulos SIL" w:hAnsi="Doulos SIL" w:cs="Doulos SIL"/>
          <w:color w:val="000000" w:themeColor="text1"/>
          <w:sz w:val="24"/>
          <w:szCs w:val="24"/>
          <w:lang w:val="de-DE"/>
        </w:rPr>
        <w:tab/>
        <w:t>nyeni   ũrakera…</w:t>
      </w:r>
      <w:r w:rsidR="006C2CC4" w:rsidRPr="0062309D">
        <w:rPr>
          <w:rFonts w:ascii="Doulos SIL" w:hAnsi="Doulos SIL" w:cs="Doulos SIL"/>
          <w:color w:val="000000" w:themeColor="text1"/>
          <w:sz w:val="24"/>
          <w:szCs w:val="24"/>
          <w:lang w:val="de-DE"/>
        </w:rPr>
        <w:t xml:space="preserve"> </w:t>
      </w:r>
      <w:r w:rsidR="006C2CC4" w:rsidRPr="0062309D">
        <w:rPr>
          <w:rFonts w:ascii="Doulos SIL" w:hAnsi="Doulos SIL" w:cs="Doulos SIL"/>
          <w:color w:val="000000" w:themeColor="text1"/>
          <w:sz w:val="24"/>
          <w:szCs w:val="24"/>
          <w:lang w:val="de-DE"/>
        </w:rPr>
        <w:tab/>
      </w:r>
      <w:r w:rsidR="006C2CC4" w:rsidRPr="0062309D">
        <w:rPr>
          <w:rFonts w:ascii="Doulos SIL" w:hAnsi="Doulos SIL" w:cs="Doulos SIL"/>
          <w:color w:val="000000" w:themeColor="text1"/>
          <w:sz w:val="24"/>
          <w:szCs w:val="24"/>
          <w:lang w:val="de-DE"/>
        </w:rPr>
        <w:tab/>
      </w:r>
      <w:r w:rsidR="006C2CC4" w:rsidRPr="0062309D">
        <w:rPr>
          <w:rFonts w:ascii="Doulos SIL" w:hAnsi="Doulos SIL" w:cs="Doulos SIL"/>
          <w:color w:val="000000" w:themeColor="text1"/>
          <w:sz w:val="24"/>
          <w:szCs w:val="24"/>
          <w:lang w:val="de-DE"/>
        </w:rPr>
        <w:tab/>
      </w:r>
      <w:r w:rsidR="006C2CC4" w:rsidRPr="0062309D">
        <w:rPr>
          <w:rFonts w:ascii="Doulos SIL" w:hAnsi="Doulos SIL" w:cs="Doulos SIL"/>
          <w:color w:val="000000" w:themeColor="text1"/>
          <w:sz w:val="24"/>
          <w:szCs w:val="24"/>
          <w:lang w:val="de-DE"/>
        </w:rPr>
        <w:tab/>
      </w:r>
      <w:r w:rsidRPr="0062309D">
        <w:rPr>
          <w:rFonts w:ascii="Doulos SIL" w:hAnsi="Doulos SIL" w:cs="Doulos SIL"/>
          <w:color w:val="000000" w:themeColor="text1"/>
          <w:sz w:val="24"/>
          <w:szCs w:val="24"/>
          <w:lang w:val="de-DE"/>
        </w:rPr>
        <w:t>KenG2-T2:17-18</w:t>
      </w:r>
      <w:r w:rsidR="006C2CC4" w:rsidRPr="0062309D">
        <w:rPr>
          <w:rFonts w:ascii="Doulos SIL" w:hAnsi="Doulos SIL" w:cs="Doulos SIL"/>
          <w:color w:val="000000" w:themeColor="text1"/>
          <w:sz w:val="24"/>
          <w:szCs w:val="24"/>
          <w:lang w:val="de-DE"/>
        </w:rPr>
        <w:t xml:space="preserve"> (modified)</w:t>
      </w:r>
    </w:p>
    <w:p w14:paraId="54681FB7" w14:textId="1ADF480C" w:rsidR="00E66FF2" w:rsidRPr="0062309D" w:rsidRDefault="00E66FF2" w:rsidP="009C4A57">
      <w:pPr>
        <w:spacing w:before="0" w:line="280" w:lineRule="exact"/>
        <w:ind w:left="927" w:right="567"/>
        <w:rPr>
          <w:rFonts w:ascii="Doulos SIL" w:hAnsi="Doulos SIL" w:cs="Doulos SIL"/>
          <w:color w:val="000000" w:themeColor="text1"/>
          <w:sz w:val="24"/>
          <w:szCs w:val="24"/>
        </w:rPr>
      </w:pPr>
      <w:r w:rsidRPr="0062309D">
        <w:rPr>
          <w:rFonts w:ascii="Doulos SIL" w:hAnsi="Doulos SIL" w:cs="Doulos SIL"/>
          <w:color w:val="000000" w:themeColor="text1"/>
          <w:sz w:val="24"/>
          <w:szCs w:val="24"/>
        </w:rPr>
        <w:lastRenderedPageBreak/>
        <w:t>Nĩ/ti</w:t>
      </w:r>
      <w:r w:rsidR="000B13A9" w:rsidRPr="0062309D">
        <w:rPr>
          <w:rFonts w:ascii="Doulos SIL" w:hAnsi="Doulos SIL" w:cs="Doulos SIL"/>
          <w:color w:val="000000" w:themeColor="text1"/>
          <w:sz w:val="24"/>
          <w:szCs w:val="24"/>
        </w:rPr>
        <w:tab/>
      </w:r>
      <w:r w:rsidR="000B13A9" w:rsidRPr="0062309D">
        <w:rPr>
          <w:rFonts w:ascii="Doulos SIL" w:hAnsi="Doulos SIL" w:cs="Doulos SIL"/>
          <w:color w:val="000000" w:themeColor="text1"/>
          <w:sz w:val="24"/>
          <w:szCs w:val="24"/>
        </w:rPr>
        <w:tab/>
      </w:r>
      <w:proofErr w:type="spellStart"/>
      <w:r w:rsidRPr="0062309D">
        <w:rPr>
          <w:rFonts w:ascii="Doulos SIL" w:hAnsi="Doulos SIL" w:cs="Doulos SIL"/>
          <w:color w:val="000000" w:themeColor="text1"/>
          <w:sz w:val="24"/>
          <w:szCs w:val="24"/>
        </w:rPr>
        <w:t>nyeni</w:t>
      </w:r>
      <w:proofErr w:type="spellEnd"/>
      <w:r w:rsidRPr="0062309D">
        <w:rPr>
          <w:rFonts w:ascii="Doulos SIL" w:hAnsi="Doulos SIL" w:cs="Doulos SIL"/>
          <w:color w:val="000000" w:themeColor="text1"/>
          <w:sz w:val="24"/>
          <w:szCs w:val="24"/>
        </w:rPr>
        <w:t xml:space="preserve">     </w:t>
      </w:r>
      <w:r w:rsidR="000B13A9" w:rsidRPr="0062309D">
        <w:rPr>
          <w:rFonts w:ascii="Doulos SIL" w:hAnsi="Doulos SIL" w:cs="Doulos SIL"/>
          <w:color w:val="000000" w:themeColor="text1"/>
          <w:sz w:val="24"/>
          <w:szCs w:val="24"/>
        </w:rPr>
        <w:tab/>
      </w:r>
      <w:r w:rsidRPr="0062309D">
        <w:rPr>
          <w:rFonts w:ascii="Doulos SIL" w:hAnsi="Doulos SIL" w:cs="Doulos SIL"/>
          <w:color w:val="000000" w:themeColor="text1"/>
          <w:sz w:val="24"/>
          <w:szCs w:val="24"/>
        </w:rPr>
        <w:t>ũ-</w:t>
      </w:r>
      <w:proofErr w:type="spellStart"/>
      <w:r w:rsidRPr="0062309D">
        <w:rPr>
          <w:rFonts w:ascii="Doulos SIL" w:hAnsi="Doulos SIL" w:cs="Doulos SIL"/>
          <w:color w:val="000000" w:themeColor="text1"/>
          <w:sz w:val="24"/>
          <w:szCs w:val="24"/>
        </w:rPr>
        <w:t>ra</w:t>
      </w:r>
      <w:proofErr w:type="spellEnd"/>
      <w:r w:rsidRPr="0062309D">
        <w:rPr>
          <w:rFonts w:ascii="Doulos SIL" w:hAnsi="Doulos SIL" w:cs="Doulos SIL"/>
          <w:color w:val="000000" w:themeColor="text1"/>
          <w:sz w:val="24"/>
          <w:szCs w:val="24"/>
        </w:rPr>
        <w:t>-Ø-</w:t>
      </w:r>
      <w:proofErr w:type="spellStart"/>
      <w:r w:rsidRPr="0062309D">
        <w:rPr>
          <w:rFonts w:ascii="Doulos SIL" w:hAnsi="Doulos SIL" w:cs="Doulos SIL"/>
          <w:color w:val="000000" w:themeColor="text1"/>
          <w:sz w:val="24"/>
          <w:szCs w:val="24"/>
        </w:rPr>
        <w:t>ker</w:t>
      </w:r>
      <w:proofErr w:type="spellEnd"/>
      <w:r w:rsidRPr="0062309D">
        <w:rPr>
          <w:rFonts w:ascii="Doulos SIL" w:hAnsi="Doulos SIL" w:cs="Doulos SIL"/>
          <w:color w:val="000000" w:themeColor="text1"/>
          <w:sz w:val="24"/>
          <w:szCs w:val="24"/>
        </w:rPr>
        <w:t xml:space="preserve">-a      </w:t>
      </w:r>
    </w:p>
    <w:p w14:paraId="2AAB2A9D" w14:textId="38D284AE" w:rsidR="00C06168" w:rsidRDefault="00E66FF2" w:rsidP="00C06168">
      <w:pPr>
        <w:spacing w:before="0" w:line="280" w:lineRule="exact"/>
        <w:ind w:left="207" w:right="567" w:firstLine="720"/>
        <w:rPr>
          <w:rFonts w:ascii="Doulos SIL" w:hAnsi="Doulos SIL" w:cs="Doulos SIL"/>
          <w:color w:val="000000" w:themeColor="text1"/>
          <w:sz w:val="24"/>
          <w:szCs w:val="24"/>
        </w:rPr>
      </w:pPr>
      <w:r w:rsidRPr="0062309D">
        <w:rPr>
          <w:rFonts w:ascii="Doulos SIL" w:hAnsi="Doulos SIL" w:cs="Doulos SIL"/>
          <w:color w:val="000000" w:themeColor="text1"/>
          <w:sz w:val="24"/>
          <w:szCs w:val="24"/>
        </w:rPr>
        <w:t>COP/</w:t>
      </w:r>
      <w:proofErr w:type="spellStart"/>
      <w:r w:rsidRPr="0062309D">
        <w:rPr>
          <w:rFonts w:ascii="Doulos SIL" w:hAnsi="Doulos SIL" w:cs="Doulos SIL"/>
          <w:color w:val="000000" w:themeColor="text1"/>
          <w:sz w:val="24"/>
          <w:szCs w:val="24"/>
        </w:rPr>
        <w:t>Neg</w:t>
      </w:r>
      <w:proofErr w:type="spellEnd"/>
      <w:r w:rsidRPr="0062309D">
        <w:rPr>
          <w:rFonts w:ascii="Doulos SIL" w:hAnsi="Doulos SIL" w:cs="Doulos SIL"/>
          <w:color w:val="000000" w:themeColor="text1"/>
          <w:sz w:val="24"/>
          <w:szCs w:val="24"/>
        </w:rPr>
        <w:t xml:space="preserve">  </w:t>
      </w:r>
      <w:r w:rsidRPr="0062309D">
        <w:rPr>
          <w:rFonts w:ascii="Doulos SIL" w:hAnsi="Doulos SIL" w:cs="Doulos SIL"/>
          <w:color w:val="000000" w:themeColor="text1"/>
          <w:sz w:val="24"/>
          <w:szCs w:val="24"/>
        </w:rPr>
        <w:tab/>
      </w:r>
      <w:proofErr w:type="spellStart"/>
      <w:r w:rsidR="008E2CAC">
        <w:rPr>
          <w:rFonts w:ascii="Doulos SIL" w:hAnsi="Doulos SIL" w:cs="Doulos SIL"/>
          <w:color w:val="000000" w:themeColor="text1"/>
          <w:sz w:val="24"/>
          <w:szCs w:val="24"/>
        </w:rPr>
        <w:t>10.</w:t>
      </w:r>
      <w:r w:rsidR="000B13A9" w:rsidRPr="0062309D">
        <w:rPr>
          <w:rFonts w:ascii="Doulos SIL" w:hAnsi="Doulos SIL" w:cs="Doulos SIL"/>
          <w:color w:val="000000" w:themeColor="text1"/>
          <w:sz w:val="24"/>
          <w:szCs w:val="24"/>
        </w:rPr>
        <w:t>k</w:t>
      </w:r>
      <w:r w:rsidRPr="0062309D">
        <w:rPr>
          <w:rFonts w:ascii="Doulos SIL" w:hAnsi="Doulos SIL" w:cs="Doulos SIL"/>
          <w:color w:val="000000" w:themeColor="text1"/>
          <w:sz w:val="24"/>
          <w:szCs w:val="24"/>
        </w:rPr>
        <w:t>ales</w:t>
      </w:r>
      <w:proofErr w:type="spellEnd"/>
      <w:r w:rsidR="00D97D06">
        <w:rPr>
          <w:rStyle w:val="FootnoteReference"/>
          <w:rFonts w:ascii="Doulos SIL" w:hAnsi="Doulos SIL" w:cs="Doulos SIL"/>
          <w:color w:val="000000" w:themeColor="text1"/>
          <w:sz w:val="24"/>
          <w:szCs w:val="24"/>
        </w:rPr>
        <w:footnoteReference w:id="4"/>
      </w:r>
      <w:r w:rsidRPr="0062309D">
        <w:rPr>
          <w:rFonts w:ascii="Doulos SIL" w:hAnsi="Doulos SIL" w:cs="Doulos SIL"/>
          <w:color w:val="000000" w:themeColor="text1"/>
          <w:sz w:val="24"/>
          <w:szCs w:val="24"/>
        </w:rPr>
        <w:t xml:space="preserve">     </w:t>
      </w:r>
      <w:proofErr w:type="spellStart"/>
      <w:r w:rsidR="008E2CAC">
        <w:rPr>
          <w:rFonts w:ascii="Doulos SIL" w:hAnsi="Doulos SIL" w:cs="Doulos SIL"/>
          <w:color w:val="000000" w:themeColor="text1"/>
          <w:sz w:val="24"/>
          <w:szCs w:val="24"/>
        </w:rPr>
        <w:t>2</w:t>
      </w:r>
      <w:r w:rsidRPr="0062309D">
        <w:rPr>
          <w:rFonts w:ascii="Doulos SIL" w:hAnsi="Doulos SIL" w:cs="Doulos SIL"/>
          <w:color w:val="000000" w:themeColor="text1"/>
          <w:sz w:val="24"/>
          <w:szCs w:val="24"/>
        </w:rPr>
        <w:t>SG</w:t>
      </w:r>
      <w:proofErr w:type="spellEnd"/>
      <w:r w:rsidRPr="0062309D">
        <w:rPr>
          <w:rFonts w:ascii="Doulos SIL" w:hAnsi="Doulos SIL" w:cs="Doulos SIL"/>
          <w:color w:val="000000" w:themeColor="text1"/>
          <w:sz w:val="24"/>
          <w:szCs w:val="24"/>
        </w:rPr>
        <w:t>-PRS-</w:t>
      </w:r>
      <w:proofErr w:type="spellStart"/>
      <w:r w:rsidRPr="0062309D">
        <w:rPr>
          <w:rFonts w:ascii="Doulos SIL" w:hAnsi="Doulos SIL" w:cs="Doulos SIL"/>
          <w:color w:val="000000" w:themeColor="text1"/>
          <w:sz w:val="24"/>
          <w:szCs w:val="24"/>
        </w:rPr>
        <w:t>PROG</w:t>
      </w:r>
      <w:proofErr w:type="spellEnd"/>
      <w:r w:rsidRPr="0062309D">
        <w:rPr>
          <w:rFonts w:ascii="Doulos SIL" w:hAnsi="Doulos SIL" w:cs="Doulos SIL"/>
          <w:color w:val="000000" w:themeColor="text1"/>
          <w:sz w:val="24"/>
          <w:szCs w:val="24"/>
        </w:rPr>
        <w:t>-</w:t>
      </w:r>
      <w:r w:rsidR="00B5230D" w:rsidRPr="0062309D">
        <w:rPr>
          <w:rFonts w:ascii="Doulos SIL" w:hAnsi="Doulos SIL" w:cs="Doulos SIL"/>
          <w:color w:val="000000" w:themeColor="text1"/>
          <w:sz w:val="24"/>
          <w:szCs w:val="24"/>
        </w:rPr>
        <w:t>c</w:t>
      </w:r>
      <w:r w:rsidR="00CC07CD" w:rsidRPr="0062309D">
        <w:rPr>
          <w:rFonts w:ascii="Doulos SIL" w:hAnsi="Doulos SIL" w:cs="Doulos SIL"/>
          <w:color w:val="000000" w:themeColor="text1"/>
          <w:sz w:val="24"/>
          <w:szCs w:val="24"/>
        </w:rPr>
        <w:t>hop</w:t>
      </w:r>
      <w:r w:rsidRPr="0062309D">
        <w:rPr>
          <w:rFonts w:ascii="Doulos SIL" w:hAnsi="Doulos SIL" w:cs="Doulos SIL"/>
          <w:color w:val="000000" w:themeColor="text1"/>
          <w:sz w:val="24"/>
          <w:szCs w:val="24"/>
        </w:rPr>
        <w:t>-</w:t>
      </w:r>
      <w:proofErr w:type="spellStart"/>
      <w:r w:rsidRPr="0062309D">
        <w:rPr>
          <w:rFonts w:ascii="Doulos SIL" w:hAnsi="Doulos SIL" w:cs="Doulos SIL"/>
          <w:color w:val="000000" w:themeColor="text1"/>
          <w:sz w:val="24"/>
          <w:szCs w:val="24"/>
        </w:rPr>
        <w:t>FV</w:t>
      </w:r>
      <w:proofErr w:type="spellEnd"/>
    </w:p>
    <w:p w14:paraId="39FB325D" w14:textId="038E9265" w:rsidR="00E66FF2" w:rsidRPr="0062309D" w:rsidRDefault="00E66FF2" w:rsidP="00C06168">
      <w:pPr>
        <w:spacing w:before="0" w:line="280" w:lineRule="exact"/>
        <w:ind w:left="207" w:right="567" w:firstLine="720"/>
        <w:rPr>
          <w:rFonts w:ascii="Doulos SIL" w:hAnsi="Doulos SIL" w:cs="Doulos SIL"/>
          <w:color w:val="000000" w:themeColor="text1"/>
          <w:sz w:val="24"/>
          <w:szCs w:val="24"/>
        </w:rPr>
      </w:pPr>
      <w:r w:rsidRPr="0062309D">
        <w:rPr>
          <w:rFonts w:ascii="Doulos SIL" w:hAnsi="Doulos SIL" w:cs="Doulos SIL"/>
          <w:color w:val="000000" w:themeColor="text1"/>
          <w:sz w:val="24"/>
          <w:szCs w:val="24"/>
        </w:rPr>
        <w:t>It is</w:t>
      </w:r>
      <w:r w:rsidR="00B5230D" w:rsidRPr="0062309D">
        <w:rPr>
          <w:rFonts w:ascii="Doulos SIL" w:hAnsi="Doulos SIL" w:cs="Doulos SIL"/>
          <w:color w:val="000000" w:themeColor="text1"/>
          <w:sz w:val="24"/>
          <w:szCs w:val="24"/>
        </w:rPr>
        <w:t>/ it is not</w:t>
      </w:r>
      <w:r w:rsidRPr="0062309D">
        <w:rPr>
          <w:rFonts w:ascii="Doulos SIL" w:hAnsi="Doulos SIL" w:cs="Doulos SIL"/>
          <w:color w:val="000000" w:themeColor="text1"/>
          <w:sz w:val="24"/>
          <w:szCs w:val="24"/>
        </w:rPr>
        <w:t xml:space="preserve"> kales you are </w:t>
      </w:r>
      <w:r w:rsidR="00CC07CD" w:rsidRPr="0062309D">
        <w:rPr>
          <w:rFonts w:ascii="Doulos SIL" w:hAnsi="Doulos SIL" w:cs="Doulos SIL"/>
          <w:color w:val="000000" w:themeColor="text1"/>
          <w:sz w:val="24"/>
          <w:szCs w:val="24"/>
        </w:rPr>
        <w:t>chopping</w:t>
      </w:r>
      <w:r w:rsidR="00B5230D" w:rsidRPr="0062309D">
        <w:rPr>
          <w:rStyle w:val="FootnoteReference"/>
          <w:rFonts w:ascii="Doulos SIL" w:hAnsi="Doulos SIL" w:cs="Doulos SIL"/>
          <w:color w:val="000000" w:themeColor="text1"/>
          <w:sz w:val="24"/>
          <w:szCs w:val="24"/>
        </w:rPr>
        <w:footnoteReference w:id="5"/>
      </w:r>
      <w:r w:rsidRPr="0062309D">
        <w:rPr>
          <w:rFonts w:ascii="Doulos SIL" w:hAnsi="Doulos SIL" w:cs="Doulos SIL"/>
          <w:color w:val="000000" w:themeColor="text1"/>
          <w:sz w:val="24"/>
          <w:szCs w:val="24"/>
        </w:rPr>
        <w:t xml:space="preserve"> </w:t>
      </w:r>
    </w:p>
    <w:p w14:paraId="74C7FE56" w14:textId="188075D5" w:rsidR="000F570E" w:rsidRPr="009C4A57" w:rsidRDefault="000F570E" w:rsidP="009C4A57">
      <w:pPr>
        <w:tabs>
          <w:tab w:val="left" w:pos="567"/>
          <w:tab w:val="left" w:pos="7655"/>
        </w:tabs>
        <w:spacing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As</w:t>
      </w:r>
      <w:r w:rsidR="006834F9" w:rsidRPr="009C4A57">
        <w:rPr>
          <w:rFonts w:ascii="Times New Roman" w:hAnsi="Times New Roman" w:cs="Times New Roman"/>
          <w:color w:val="000000" w:themeColor="text1"/>
          <w:sz w:val="24"/>
          <w:szCs w:val="24"/>
        </w:rPr>
        <w:t xml:space="preserve"> will be argued later</w:t>
      </w:r>
      <w:r w:rsidR="00402A39" w:rsidRPr="009C4A57">
        <w:rPr>
          <w:rFonts w:ascii="Times New Roman" w:hAnsi="Times New Roman" w:cs="Times New Roman"/>
          <w:color w:val="000000" w:themeColor="text1"/>
          <w:sz w:val="24"/>
          <w:szCs w:val="24"/>
        </w:rPr>
        <w:t xml:space="preserve">, the </w:t>
      </w:r>
      <w:r w:rsidRPr="009C4A57">
        <w:rPr>
          <w:rFonts w:ascii="Times New Roman" w:hAnsi="Times New Roman" w:cs="Times New Roman"/>
          <w:color w:val="000000" w:themeColor="text1"/>
          <w:sz w:val="24"/>
          <w:szCs w:val="24"/>
        </w:rPr>
        <w:t xml:space="preserve">NP </w:t>
      </w:r>
      <w:proofErr w:type="spellStart"/>
      <w:r w:rsidRPr="009C4A57">
        <w:rPr>
          <w:rFonts w:ascii="Times New Roman" w:hAnsi="Times New Roman" w:cs="Times New Roman"/>
          <w:i/>
          <w:color w:val="000000" w:themeColor="text1"/>
          <w:sz w:val="24"/>
          <w:szCs w:val="24"/>
        </w:rPr>
        <w:t>nyeni</w:t>
      </w:r>
      <w:proofErr w:type="spellEnd"/>
      <w:r w:rsidRPr="009C4A57">
        <w:rPr>
          <w:rFonts w:ascii="Times New Roman" w:hAnsi="Times New Roman" w:cs="Times New Roman"/>
          <w:color w:val="000000" w:themeColor="text1"/>
          <w:sz w:val="24"/>
          <w:szCs w:val="24"/>
        </w:rPr>
        <w:t xml:space="preserve"> ‘kales’ </w:t>
      </w:r>
      <w:r w:rsidR="006834F9" w:rsidRPr="009C4A57">
        <w:rPr>
          <w:rFonts w:ascii="Times New Roman" w:hAnsi="Times New Roman" w:cs="Times New Roman"/>
          <w:color w:val="000000" w:themeColor="text1"/>
          <w:sz w:val="24"/>
          <w:szCs w:val="24"/>
        </w:rPr>
        <w:t xml:space="preserve">in example (1) </w:t>
      </w:r>
      <w:r w:rsidRPr="009C4A57">
        <w:rPr>
          <w:rFonts w:ascii="Times New Roman" w:hAnsi="Times New Roman" w:cs="Times New Roman"/>
          <w:color w:val="000000" w:themeColor="text1"/>
          <w:sz w:val="24"/>
          <w:szCs w:val="24"/>
        </w:rPr>
        <w:t xml:space="preserve">is the object of the verb </w:t>
      </w:r>
      <w:r w:rsidRPr="009C4A57">
        <w:rPr>
          <w:rFonts w:ascii="Times New Roman" w:hAnsi="Times New Roman" w:cs="Times New Roman"/>
          <w:i/>
          <w:color w:val="000000" w:themeColor="text1"/>
          <w:sz w:val="24"/>
          <w:szCs w:val="24"/>
        </w:rPr>
        <w:t>-</w:t>
      </w:r>
      <w:proofErr w:type="spellStart"/>
      <w:r w:rsidRPr="009C4A57">
        <w:rPr>
          <w:rFonts w:ascii="Times New Roman" w:hAnsi="Times New Roman" w:cs="Times New Roman"/>
          <w:i/>
          <w:color w:val="000000" w:themeColor="text1"/>
          <w:sz w:val="24"/>
          <w:szCs w:val="24"/>
        </w:rPr>
        <w:t>ker</w:t>
      </w:r>
      <w:proofErr w:type="spellEnd"/>
      <w:r w:rsidRPr="009C4A57">
        <w:rPr>
          <w:rFonts w:ascii="Times New Roman" w:hAnsi="Times New Roman" w:cs="Times New Roman"/>
          <w:i/>
          <w:color w:val="000000" w:themeColor="text1"/>
          <w:sz w:val="24"/>
          <w:szCs w:val="24"/>
        </w:rPr>
        <w:t>-</w:t>
      </w:r>
      <w:r w:rsidRPr="009C4A57">
        <w:rPr>
          <w:rFonts w:ascii="Times New Roman" w:hAnsi="Times New Roman" w:cs="Times New Roman"/>
          <w:color w:val="000000" w:themeColor="text1"/>
          <w:sz w:val="24"/>
          <w:szCs w:val="24"/>
        </w:rPr>
        <w:t>‘</w:t>
      </w:r>
      <w:r w:rsidR="00FB3756" w:rsidRPr="009C4A57">
        <w:rPr>
          <w:rFonts w:ascii="Times New Roman" w:hAnsi="Times New Roman" w:cs="Times New Roman"/>
          <w:color w:val="000000" w:themeColor="text1"/>
          <w:sz w:val="24"/>
          <w:szCs w:val="24"/>
        </w:rPr>
        <w:t>chop</w:t>
      </w:r>
      <w:r w:rsidRPr="009C4A57">
        <w:rPr>
          <w:rFonts w:ascii="Times New Roman" w:hAnsi="Times New Roman" w:cs="Times New Roman"/>
          <w:color w:val="000000" w:themeColor="text1"/>
          <w:sz w:val="24"/>
          <w:szCs w:val="24"/>
        </w:rPr>
        <w:t xml:space="preserve">’ but </w:t>
      </w:r>
      <w:r w:rsidR="006834F9" w:rsidRPr="009C4A57">
        <w:rPr>
          <w:rFonts w:ascii="Times New Roman" w:hAnsi="Times New Roman" w:cs="Times New Roman"/>
          <w:color w:val="000000" w:themeColor="text1"/>
          <w:sz w:val="24"/>
          <w:szCs w:val="24"/>
        </w:rPr>
        <w:t>it is moved</w:t>
      </w:r>
      <w:r w:rsidRPr="009C4A57">
        <w:rPr>
          <w:rFonts w:ascii="Times New Roman" w:hAnsi="Times New Roman" w:cs="Times New Roman"/>
          <w:color w:val="000000" w:themeColor="text1"/>
          <w:sz w:val="24"/>
          <w:szCs w:val="24"/>
        </w:rPr>
        <w:t xml:space="preserve"> to the front of the clause</w:t>
      </w:r>
      <w:r w:rsidR="006834F9" w:rsidRPr="009C4A57">
        <w:rPr>
          <w:rFonts w:ascii="Times New Roman" w:hAnsi="Times New Roman" w:cs="Times New Roman"/>
          <w:color w:val="000000" w:themeColor="text1"/>
          <w:sz w:val="24"/>
          <w:szCs w:val="24"/>
        </w:rPr>
        <w:t xml:space="preserve"> and attached to the morpheme </w:t>
      </w:r>
      <w:r w:rsidR="006834F9" w:rsidRPr="009C4A57">
        <w:rPr>
          <w:rFonts w:ascii="Times New Roman" w:hAnsi="Times New Roman" w:cs="Times New Roman"/>
          <w:i/>
          <w:color w:val="000000" w:themeColor="text1"/>
          <w:sz w:val="24"/>
          <w:szCs w:val="24"/>
        </w:rPr>
        <w:t>nĩ</w:t>
      </w:r>
      <w:r w:rsidR="006834F9" w:rsidRPr="009C4A57">
        <w:rPr>
          <w:rFonts w:ascii="Times New Roman" w:hAnsi="Times New Roman" w:cs="Times New Roman"/>
          <w:color w:val="000000" w:themeColor="text1"/>
          <w:sz w:val="24"/>
          <w:szCs w:val="24"/>
        </w:rPr>
        <w:t xml:space="preserve">- ‘is.’ With a falling intonation at the end, the clause in example (1) is an affirmative statement which changes into the negative statement when the morpheme </w:t>
      </w:r>
      <w:r w:rsidR="006834F9" w:rsidRPr="009C4A57">
        <w:rPr>
          <w:rFonts w:ascii="Times New Roman" w:hAnsi="Times New Roman" w:cs="Times New Roman"/>
          <w:i/>
          <w:color w:val="000000" w:themeColor="text1"/>
          <w:sz w:val="24"/>
          <w:szCs w:val="24"/>
        </w:rPr>
        <w:t>ti-</w:t>
      </w:r>
      <w:r w:rsidR="006834F9" w:rsidRPr="009C4A57">
        <w:rPr>
          <w:rFonts w:ascii="Times New Roman" w:hAnsi="Times New Roman" w:cs="Times New Roman"/>
          <w:color w:val="000000" w:themeColor="text1"/>
          <w:sz w:val="24"/>
          <w:szCs w:val="24"/>
        </w:rPr>
        <w:t xml:space="preserve"> ‘is not’ </w:t>
      </w:r>
      <w:r w:rsidR="00402A39" w:rsidRPr="009C4A57">
        <w:rPr>
          <w:rFonts w:ascii="Times New Roman" w:hAnsi="Times New Roman" w:cs="Times New Roman"/>
          <w:color w:val="000000" w:themeColor="text1"/>
          <w:sz w:val="24"/>
          <w:szCs w:val="24"/>
        </w:rPr>
        <w:t>replaces the</w:t>
      </w:r>
      <w:r w:rsidR="006834F9" w:rsidRPr="009C4A57">
        <w:rPr>
          <w:rFonts w:ascii="Times New Roman" w:hAnsi="Times New Roman" w:cs="Times New Roman"/>
          <w:color w:val="000000" w:themeColor="text1"/>
          <w:sz w:val="24"/>
          <w:szCs w:val="24"/>
        </w:rPr>
        <w:t xml:space="preserve"> affirmative </w:t>
      </w:r>
      <w:r w:rsidR="006834F9" w:rsidRPr="009C4A57">
        <w:rPr>
          <w:rFonts w:ascii="Times New Roman" w:hAnsi="Times New Roman" w:cs="Times New Roman"/>
          <w:i/>
          <w:color w:val="000000" w:themeColor="text1"/>
          <w:sz w:val="24"/>
          <w:szCs w:val="24"/>
        </w:rPr>
        <w:t>nĩ-</w:t>
      </w:r>
      <w:r w:rsidR="006834F9" w:rsidRPr="009C4A57">
        <w:rPr>
          <w:rFonts w:ascii="Times New Roman" w:hAnsi="Times New Roman" w:cs="Times New Roman"/>
          <w:color w:val="000000" w:themeColor="text1"/>
          <w:sz w:val="24"/>
          <w:szCs w:val="24"/>
        </w:rPr>
        <w:t xml:space="preserve"> ‘is.’</w:t>
      </w:r>
      <w:r w:rsidR="00CB0166" w:rsidRPr="009C4A57">
        <w:rPr>
          <w:rFonts w:ascii="Times New Roman" w:hAnsi="Times New Roman" w:cs="Times New Roman"/>
          <w:color w:val="000000" w:themeColor="text1"/>
          <w:sz w:val="24"/>
          <w:szCs w:val="24"/>
        </w:rPr>
        <w:t xml:space="preserve"> With a rising intonation, both </w:t>
      </w:r>
      <w:r w:rsidR="00532D37" w:rsidRPr="009C4A57">
        <w:rPr>
          <w:rFonts w:ascii="Times New Roman" w:hAnsi="Times New Roman" w:cs="Times New Roman"/>
          <w:color w:val="000000" w:themeColor="text1"/>
          <w:sz w:val="24"/>
          <w:szCs w:val="24"/>
        </w:rPr>
        <w:t>the positive and negative clauses</w:t>
      </w:r>
      <w:r w:rsidR="00CB0166" w:rsidRPr="009C4A57">
        <w:rPr>
          <w:rFonts w:ascii="Times New Roman" w:hAnsi="Times New Roman" w:cs="Times New Roman"/>
          <w:color w:val="000000" w:themeColor="text1"/>
          <w:sz w:val="24"/>
          <w:szCs w:val="24"/>
        </w:rPr>
        <w:t xml:space="preserve"> change into a question. In all these realizations, focus marking falls on the object NP</w:t>
      </w:r>
      <w:r w:rsidR="00CB0166" w:rsidRPr="009C4A57">
        <w:rPr>
          <w:rFonts w:ascii="Times New Roman" w:hAnsi="Times New Roman" w:cs="Times New Roman"/>
          <w:i/>
          <w:color w:val="000000" w:themeColor="text1"/>
          <w:sz w:val="24"/>
          <w:szCs w:val="24"/>
        </w:rPr>
        <w:t xml:space="preserve"> </w:t>
      </w:r>
      <w:proofErr w:type="spellStart"/>
      <w:r w:rsidR="00CB0166" w:rsidRPr="009C4A57">
        <w:rPr>
          <w:rFonts w:ascii="Times New Roman" w:hAnsi="Times New Roman" w:cs="Times New Roman"/>
          <w:i/>
          <w:color w:val="000000" w:themeColor="text1"/>
          <w:sz w:val="24"/>
          <w:szCs w:val="24"/>
        </w:rPr>
        <w:t>nyeni</w:t>
      </w:r>
      <w:proofErr w:type="spellEnd"/>
      <w:r w:rsidR="00402A39" w:rsidRPr="009C4A57">
        <w:rPr>
          <w:rFonts w:ascii="Times New Roman" w:hAnsi="Times New Roman" w:cs="Times New Roman"/>
          <w:color w:val="000000" w:themeColor="text1"/>
          <w:sz w:val="24"/>
          <w:szCs w:val="24"/>
        </w:rPr>
        <w:t xml:space="preserve"> ‘kales.’ </w:t>
      </w:r>
      <w:r w:rsidRPr="009C4A57">
        <w:rPr>
          <w:rFonts w:ascii="Times New Roman" w:hAnsi="Times New Roman" w:cs="Times New Roman"/>
          <w:color w:val="000000" w:themeColor="text1"/>
          <w:sz w:val="24"/>
          <w:szCs w:val="24"/>
        </w:rPr>
        <w:t xml:space="preserve">Now that focus is marked outside the default syntactic position of the object NP and the NP is attached to the particle </w:t>
      </w:r>
      <w:r w:rsidRPr="009C4A57">
        <w:rPr>
          <w:rFonts w:ascii="Times New Roman" w:hAnsi="Times New Roman" w:cs="Times New Roman"/>
          <w:i/>
          <w:color w:val="000000" w:themeColor="text1"/>
          <w:sz w:val="24"/>
          <w:szCs w:val="24"/>
        </w:rPr>
        <w:t>nĩ</w:t>
      </w:r>
      <w:r w:rsidR="00402A39" w:rsidRPr="009C4A57">
        <w:rPr>
          <w:rFonts w:ascii="Times New Roman" w:hAnsi="Times New Roman" w:cs="Times New Roman"/>
          <w:i/>
          <w:color w:val="000000" w:themeColor="text1"/>
          <w:sz w:val="24"/>
          <w:szCs w:val="24"/>
        </w:rPr>
        <w:t>-</w:t>
      </w:r>
      <w:r w:rsidRPr="009C4A57">
        <w:rPr>
          <w:rFonts w:ascii="Times New Roman" w:hAnsi="Times New Roman" w:cs="Times New Roman"/>
          <w:i/>
          <w:color w:val="000000" w:themeColor="text1"/>
          <w:sz w:val="24"/>
          <w:szCs w:val="24"/>
        </w:rPr>
        <w:t>/ti</w:t>
      </w:r>
      <w:r w:rsidR="00402A39" w:rsidRPr="009C4A57">
        <w:rPr>
          <w:rFonts w:ascii="Times New Roman" w:hAnsi="Times New Roman" w:cs="Times New Roman"/>
          <w:i/>
          <w:color w:val="000000" w:themeColor="text1"/>
          <w:sz w:val="24"/>
          <w:szCs w:val="24"/>
        </w:rPr>
        <w:t>-</w:t>
      </w:r>
      <w:r w:rsidRPr="009C4A57">
        <w:rPr>
          <w:rFonts w:ascii="Times New Roman" w:hAnsi="Times New Roman" w:cs="Times New Roman"/>
          <w:color w:val="000000" w:themeColor="text1"/>
          <w:sz w:val="24"/>
          <w:szCs w:val="24"/>
        </w:rPr>
        <w:t xml:space="preserve"> ‘</w:t>
      </w:r>
      <w:r w:rsidR="00402A39" w:rsidRPr="009C4A57">
        <w:rPr>
          <w:rFonts w:ascii="Times New Roman" w:hAnsi="Times New Roman" w:cs="Times New Roman"/>
          <w:color w:val="000000" w:themeColor="text1"/>
          <w:sz w:val="24"/>
          <w:szCs w:val="24"/>
        </w:rPr>
        <w:t>is/is not</w:t>
      </w:r>
      <w:r w:rsidRPr="009C4A57">
        <w:rPr>
          <w:rFonts w:ascii="Times New Roman" w:hAnsi="Times New Roman" w:cs="Times New Roman"/>
          <w:color w:val="000000" w:themeColor="text1"/>
          <w:sz w:val="24"/>
          <w:szCs w:val="24"/>
        </w:rPr>
        <w:t>,’ then (</w:t>
      </w:r>
      <w:r w:rsidR="00402A39" w:rsidRPr="009C4A57">
        <w:rPr>
          <w:rFonts w:ascii="Times New Roman" w:hAnsi="Times New Roman" w:cs="Times New Roman"/>
          <w:color w:val="000000" w:themeColor="text1"/>
          <w:sz w:val="24"/>
          <w:szCs w:val="24"/>
        </w:rPr>
        <w:t>1</w:t>
      </w:r>
      <w:r w:rsidRPr="009C4A57">
        <w:rPr>
          <w:rFonts w:ascii="Times New Roman" w:hAnsi="Times New Roman" w:cs="Times New Roman"/>
          <w:color w:val="000000" w:themeColor="text1"/>
          <w:sz w:val="24"/>
          <w:szCs w:val="24"/>
        </w:rPr>
        <w:t xml:space="preserve">) is a case of an ex-situ focus marking.  </w:t>
      </w:r>
    </w:p>
    <w:p w14:paraId="5FB1E04C" w14:textId="77777777" w:rsidR="00CA3B05" w:rsidRPr="009C4A57" w:rsidRDefault="00CA3B05" w:rsidP="00A92B56">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In the ex-situ focus marking structure in Gĩkũyũ, the particle </w:t>
      </w:r>
      <w:proofErr w:type="gramStart"/>
      <w:r w:rsidRPr="009C4A57">
        <w:rPr>
          <w:rFonts w:ascii="Times New Roman" w:hAnsi="Times New Roman" w:cs="Times New Roman"/>
          <w:i/>
          <w:color w:val="000000" w:themeColor="text1"/>
          <w:sz w:val="24"/>
          <w:szCs w:val="24"/>
        </w:rPr>
        <w:t>nĩ</w:t>
      </w:r>
      <w:proofErr w:type="gramEnd"/>
      <w:r w:rsidRPr="009C4A57">
        <w:rPr>
          <w:rFonts w:ascii="Times New Roman" w:hAnsi="Times New Roman" w:cs="Times New Roman"/>
          <w:i/>
          <w:color w:val="000000" w:themeColor="text1"/>
          <w:sz w:val="24"/>
          <w:szCs w:val="24"/>
        </w:rPr>
        <w:t>-/ti-</w:t>
      </w:r>
      <w:r w:rsidRPr="009C4A57">
        <w:rPr>
          <w:rFonts w:ascii="Times New Roman" w:hAnsi="Times New Roman" w:cs="Times New Roman"/>
          <w:color w:val="000000" w:themeColor="text1"/>
          <w:sz w:val="24"/>
          <w:szCs w:val="24"/>
        </w:rPr>
        <w:t xml:space="preserve"> is indispensable prompting Schwarz’s (2003) contention that “…virtually all discussions of focus…concentrate on the particle…” (Schwarz 2003:54). In the literature, two main approaches compete in accounting for the role and distribution of the morpheme </w:t>
      </w:r>
      <w:r w:rsidRPr="009C4A57">
        <w:rPr>
          <w:rFonts w:ascii="Times New Roman" w:hAnsi="Times New Roman" w:cs="Times New Roman"/>
          <w:i/>
          <w:color w:val="000000" w:themeColor="text1"/>
          <w:sz w:val="24"/>
          <w:szCs w:val="24"/>
        </w:rPr>
        <w:t>nĩ-/ti-</w:t>
      </w:r>
      <w:r w:rsidRPr="009C4A57">
        <w:rPr>
          <w:rFonts w:ascii="Times New Roman" w:hAnsi="Times New Roman" w:cs="Times New Roman"/>
          <w:color w:val="000000" w:themeColor="text1"/>
          <w:sz w:val="24"/>
          <w:szCs w:val="24"/>
        </w:rPr>
        <w:t xml:space="preserve"> in ex-situ focus constructions: the Focus Phrase Analysis (Clements 1984; Schwarz 2007) and the Cleft Analysis (</w:t>
      </w:r>
      <w:proofErr w:type="spellStart"/>
      <w:r w:rsidRPr="009C4A57">
        <w:rPr>
          <w:rFonts w:ascii="Times New Roman" w:hAnsi="Times New Roman" w:cs="Times New Roman"/>
          <w:color w:val="000000" w:themeColor="text1"/>
          <w:sz w:val="24"/>
          <w:szCs w:val="24"/>
        </w:rPr>
        <w:t>Bergvall</w:t>
      </w:r>
      <w:proofErr w:type="spellEnd"/>
      <w:r w:rsidRPr="009C4A57">
        <w:rPr>
          <w:rFonts w:ascii="Times New Roman" w:hAnsi="Times New Roman" w:cs="Times New Roman"/>
          <w:color w:val="000000" w:themeColor="text1"/>
          <w:sz w:val="24"/>
          <w:szCs w:val="24"/>
        </w:rPr>
        <w:t xml:space="preserve"> 1987). The Focus Phrase Analysis (</w:t>
      </w:r>
      <w:proofErr w:type="spellStart"/>
      <w:r w:rsidRPr="009C4A57">
        <w:rPr>
          <w:rFonts w:ascii="Times New Roman" w:hAnsi="Times New Roman" w:cs="Times New Roman"/>
          <w:color w:val="000000" w:themeColor="text1"/>
          <w:sz w:val="24"/>
          <w:szCs w:val="24"/>
        </w:rPr>
        <w:t>FPA</w:t>
      </w:r>
      <w:proofErr w:type="spellEnd"/>
      <w:r w:rsidRPr="009C4A57">
        <w:rPr>
          <w:rFonts w:ascii="Times New Roman" w:hAnsi="Times New Roman" w:cs="Times New Roman"/>
          <w:color w:val="000000" w:themeColor="text1"/>
          <w:sz w:val="24"/>
          <w:szCs w:val="24"/>
        </w:rPr>
        <w:t xml:space="preserve">) is a mono-clausal approach which claims that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is focus marking in all its distributions and that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heads a focus phrase which occurs within an extended </w:t>
      </w:r>
      <w:proofErr w:type="spellStart"/>
      <w:r w:rsidRPr="009C4A57">
        <w:rPr>
          <w:rFonts w:ascii="Times New Roman" w:hAnsi="Times New Roman" w:cs="Times New Roman"/>
          <w:color w:val="000000" w:themeColor="text1"/>
          <w:sz w:val="24"/>
          <w:szCs w:val="24"/>
        </w:rPr>
        <w:t>CP</w:t>
      </w:r>
      <w:proofErr w:type="spellEnd"/>
      <w:r w:rsidRPr="009C4A57">
        <w:rPr>
          <w:rFonts w:ascii="Times New Roman" w:hAnsi="Times New Roman" w:cs="Times New Roman"/>
          <w:color w:val="000000" w:themeColor="text1"/>
          <w:sz w:val="24"/>
          <w:szCs w:val="24"/>
        </w:rPr>
        <w:t xml:space="preserve"> (</w:t>
      </w:r>
      <w:proofErr w:type="spellStart"/>
      <w:r w:rsidRPr="009C4A57">
        <w:rPr>
          <w:rFonts w:ascii="Times New Roman" w:hAnsi="Times New Roman" w:cs="Times New Roman"/>
          <w:color w:val="000000" w:themeColor="text1"/>
          <w:sz w:val="24"/>
          <w:szCs w:val="24"/>
        </w:rPr>
        <w:t>Rizzi</w:t>
      </w:r>
      <w:proofErr w:type="spellEnd"/>
      <w:r w:rsidRPr="009C4A57">
        <w:rPr>
          <w:rFonts w:ascii="Times New Roman" w:hAnsi="Times New Roman" w:cs="Times New Roman"/>
          <w:color w:val="000000" w:themeColor="text1"/>
          <w:sz w:val="24"/>
          <w:szCs w:val="24"/>
        </w:rPr>
        <w:t xml:space="preserve"> 1997). Therefore, the focus phrase has a fixed syntactic position so the various distributions of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are contingent on the constituents moved into its scope. Copula clauses are treated as cases of preverbal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with a null verbal head whereas the restriction to one </w:t>
      </w:r>
      <w:proofErr w:type="gramStart"/>
      <w:r w:rsidRPr="009C4A57">
        <w:rPr>
          <w:rFonts w:ascii="Times New Roman" w:hAnsi="Times New Roman" w:cs="Times New Roman"/>
          <w:i/>
          <w:color w:val="000000" w:themeColor="text1"/>
          <w:sz w:val="24"/>
          <w:szCs w:val="24"/>
        </w:rPr>
        <w:t>nĩ</w:t>
      </w:r>
      <w:proofErr w:type="gramEnd"/>
      <w:r w:rsidRPr="009C4A57">
        <w:rPr>
          <w:rFonts w:ascii="Times New Roman" w:hAnsi="Times New Roman" w:cs="Times New Roman"/>
          <w:color w:val="000000" w:themeColor="text1"/>
          <w:sz w:val="24"/>
          <w:szCs w:val="24"/>
        </w:rPr>
        <w:t xml:space="preserve"> per clause is a reflex of the one focus phrase per clause constraint. </w:t>
      </w:r>
      <w:proofErr w:type="spellStart"/>
      <w:r w:rsidRPr="009C4A57">
        <w:rPr>
          <w:color w:val="000000" w:themeColor="text1"/>
          <w:sz w:val="24"/>
          <w:szCs w:val="24"/>
        </w:rPr>
        <w:t>FPA</w:t>
      </w:r>
      <w:proofErr w:type="spellEnd"/>
      <w:r w:rsidRPr="009C4A57">
        <w:rPr>
          <w:color w:val="000000" w:themeColor="text1"/>
          <w:sz w:val="24"/>
          <w:szCs w:val="24"/>
        </w:rPr>
        <w:t xml:space="preserve"> inadequately accounts for the complementarity between </w:t>
      </w:r>
      <w:r w:rsidRPr="009C4A57">
        <w:rPr>
          <w:i/>
          <w:color w:val="000000" w:themeColor="text1"/>
          <w:sz w:val="24"/>
          <w:szCs w:val="24"/>
        </w:rPr>
        <w:t>nĩ-</w:t>
      </w:r>
      <w:r w:rsidRPr="009C4A57">
        <w:rPr>
          <w:color w:val="000000" w:themeColor="text1"/>
          <w:sz w:val="24"/>
          <w:szCs w:val="24"/>
        </w:rPr>
        <w:t xml:space="preserve"> ‘be’ and the negative morpheme </w:t>
      </w:r>
      <w:r w:rsidRPr="009C4A57">
        <w:rPr>
          <w:i/>
          <w:color w:val="000000" w:themeColor="text1"/>
          <w:sz w:val="24"/>
          <w:szCs w:val="24"/>
        </w:rPr>
        <w:t xml:space="preserve">ti </w:t>
      </w:r>
      <w:r w:rsidRPr="009C4A57">
        <w:rPr>
          <w:color w:val="000000" w:themeColor="text1"/>
          <w:sz w:val="24"/>
          <w:szCs w:val="24"/>
        </w:rPr>
        <w:t>‘</w:t>
      </w:r>
      <w:proofErr w:type="spellStart"/>
      <w:r w:rsidRPr="009C4A57">
        <w:rPr>
          <w:color w:val="000000" w:themeColor="text1"/>
          <w:sz w:val="24"/>
          <w:szCs w:val="24"/>
        </w:rPr>
        <w:t>be+not</w:t>
      </w:r>
      <w:proofErr w:type="spellEnd"/>
      <w:r w:rsidRPr="009C4A57">
        <w:rPr>
          <w:color w:val="000000" w:themeColor="text1"/>
          <w:sz w:val="24"/>
          <w:szCs w:val="24"/>
        </w:rPr>
        <w:t xml:space="preserve">’ in ex-situ focus constructions. For instance, Schwarz (2007) argues that “perhaps…the negative head is capable of checking the focus feature on the fronted element…,” (Schwarz 2007:8). This implies that the </w:t>
      </w:r>
      <w:proofErr w:type="spellStart"/>
      <w:r w:rsidRPr="009C4A57">
        <w:rPr>
          <w:color w:val="000000" w:themeColor="text1"/>
          <w:sz w:val="24"/>
          <w:szCs w:val="24"/>
        </w:rPr>
        <w:t>FOC</w:t>
      </w:r>
      <w:proofErr w:type="spellEnd"/>
      <w:r w:rsidRPr="009C4A57">
        <w:rPr>
          <w:color w:val="000000" w:themeColor="text1"/>
          <w:sz w:val="24"/>
          <w:szCs w:val="24"/>
        </w:rPr>
        <w:t xml:space="preserve"> phrase has two heads. Further, </w:t>
      </w:r>
      <w:proofErr w:type="spellStart"/>
      <w:r w:rsidRPr="009C4A57">
        <w:rPr>
          <w:color w:val="000000" w:themeColor="text1"/>
          <w:sz w:val="24"/>
          <w:szCs w:val="24"/>
        </w:rPr>
        <w:t>FPA</w:t>
      </w:r>
      <w:proofErr w:type="spellEnd"/>
      <w:r w:rsidRPr="009C4A57">
        <w:rPr>
          <w:color w:val="000000" w:themeColor="text1"/>
          <w:sz w:val="24"/>
          <w:szCs w:val="24"/>
        </w:rPr>
        <w:t xml:space="preserve"> does not satisfactorily account for narrow verb focus</w:t>
      </w:r>
      <w:r w:rsidRPr="009C4A57">
        <w:rPr>
          <w:rStyle w:val="FootnoteReference"/>
          <w:color w:val="000000" w:themeColor="text1"/>
          <w:sz w:val="24"/>
          <w:szCs w:val="24"/>
        </w:rPr>
        <w:footnoteReference w:id="6"/>
      </w:r>
      <w:r w:rsidRPr="009C4A57">
        <w:rPr>
          <w:color w:val="000000" w:themeColor="text1"/>
          <w:sz w:val="24"/>
          <w:szCs w:val="24"/>
        </w:rPr>
        <w:t xml:space="preserve"> and the restriction of the ex-situ focus construction to the present tense in the ‘verb-less’ ex-situ focus construction. </w:t>
      </w:r>
      <w:proofErr w:type="spellStart"/>
      <w:r w:rsidRPr="009C4A57">
        <w:rPr>
          <w:color w:val="000000" w:themeColor="text1"/>
          <w:sz w:val="24"/>
          <w:szCs w:val="24"/>
        </w:rPr>
        <w:t>FPA</w:t>
      </w:r>
      <w:proofErr w:type="spellEnd"/>
      <w:r w:rsidRPr="009C4A57">
        <w:rPr>
          <w:color w:val="000000" w:themeColor="text1"/>
          <w:sz w:val="24"/>
          <w:szCs w:val="24"/>
        </w:rPr>
        <w:t xml:space="preserve"> also opposes a cleft analysis of the ex-situ focus construction in Gĩkũyũ yet Morimoto (2017) confirms that subject ex-situ focus in Gĩkũyũ is a cleft construction.</w:t>
      </w:r>
    </w:p>
    <w:p w14:paraId="45F6B700" w14:textId="77FFDE9A" w:rsidR="00CA3B05" w:rsidRPr="009C4A57" w:rsidRDefault="00CA3B05" w:rsidP="00A92B56">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The Cleft Analysis treats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as a marker of assertion just like Barlow (1951) and </w:t>
      </w:r>
      <w:proofErr w:type="spellStart"/>
      <w:r w:rsidRPr="009C4A57">
        <w:rPr>
          <w:rFonts w:ascii="Times New Roman" w:hAnsi="Times New Roman" w:cs="Times New Roman"/>
          <w:color w:val="000000" w:themeColor="text1"/>
          <w:sz w:val="24"/>
          <w:szCs w:val="24"/>
        </w:rPr>
        <w:t>Güldemann</w:t>
      </w:r>
      <w:proofErr w:type="spellEnd"/>
      <w:r w:rsidRPr="009C4A57">
        <w:rPr>
          <w:rFonts w:ascii="Times New Roman" w:hAnsi="Times New Roman" w:cs="Times New Roman"/>
          <w:color w:val="000000" w:themeColor="text1"/>
          <w:sz w:val="24"/>
          <w:szCs w:val="24"/>
        </w:rPr>
        <w:t xml:space="preserve"> (2008). Copula clauses are viewed as cases of the preverbal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with a null copula verb same case with ex-situ focus structures whose verb and subject are null. The constraint of one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per clause results from the fact </w:t>
      </w:r>
      <w:r w:rsidRPr="009C4A57">
        <w:rPr>
          <w:rFonts w:ascii="Times New Roman" w:hAnsi="Times New Roman" w:cs="Times New Roman"/>
          <w:sz w:val="24"/>
          <w:szCs w:val="24"/>
        </w:rPr>
        <w:t xml:space="preserve">that a clause makes </w:t>
      </w:r>
      <w:r w:rsidRPr="009C4A57">
        <w:rPr>
          <w:rFonts w:ascii="Times New Roman" w:hAnsi="Times New Roman" w:cs="Times New Roman"/>
          <w:color w:val="000000" w:themeColor="text1"/>
          <w:sz w:val="24"/>
          <w:szCs w:val="24"/>
        </w:rPr>
        <w:t xml:space="preserve">only one assertion. Relative clauses do not make assertions hence do not host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The ex-situ focus construction is taken as a case of a cleft construction. The approach does not account for the use of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in non-assertive environments such as in questions and it erroneously predicts that all ex-situ focus constructions are clefts though Morimoto (2017) confirms that only the subject ex-situ construction is a cleft. </w:t>
      </w:r>
      <w:r w:rsidR="0040659E" w:rsidRPr="009C4A57">
        <w:rPr>
          <w:rFonts w:ascii="Times New Roman" w:hAnsi="Times New Roman" w:cs="Times New Roman"/>
          <w:color w:val="000000" w:themeColor="text1"/>
          <w:sz w:val="24"/>
          <w:szCs w:val="24"/>
        </w:rPr>
        <w:t xml:space="preserve"> </w:t>
      </w:r>
    </w:p>
    <w:p w14:paraId="50B64BFB" w14:textId="2E0BA7A4" w:rsidR="000F570E" w:rsidRPr="009C4A57" w:rsidRDefault="006C1C0C" w:rsidP="00A92B56">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From the foregoing, it is clear that the</w:t>
      </w:r>
      <w:r w:rsidR="000F570E" w:rsidRPr="009C4A57">
        <w:rPr>
          <w:rFonts w:ascii="Times New Roman" w:hAnsi="Times New Roman" w:cs="Times New Roman"/>
          <w:color w:val="000000" w:themeColor="text1"/>
          <w:sz w:val="24"/>
          <w:szCs w:val="24"/>
        </w:rPr>
        <w:t xml:space="preserve"> debate on the ex-situ focus in Gĩkũyũ </w:t>
      </w:r>
      <w:r w:rsidR="00391D30" w:rsidRPr="009C4A57">
        <w:rPr>
          <w:rFonts w:ascii="Times New Roman" w:hAnsi="Times New Roman" w:cs="Times New Roman"/>
          <w:color w:val="000000" w:themeColor="text1"/>
          <w:sz w:val="24"/>
          <w:szCs w:val="24"/>
        </w:rPr>
        <w:t>is</w:t>
      </w:r>
      <w:r w:rsidR="000F570E" w:rsidRPr="009C4A57">
        <w:rPr>
          <w:rFonts w:ascii="Times New Roman" w:hAnsi="Times New Roman" w:cs="Times New Roman"/>
          <w:color w:val="000000" w:themeColor="text1"/>
          <w:sz w:val="24"/>
          <w:szCs w:val="24"/>
        </w:rPr>
        <w:t xml:space="preserve"> an open topic. This paper contributes to this debate by supporting a copul</w:t>
      </w:r>
      <w:r w:rsidR="0033045B" w:rsidRPr="009C4A57">
        <w:rPr>
          <w:rFonts w:ascii="Times New Roman" w:hAnsi="Times New Roman" w:cs="Times New Roman"/>
          <w:color w:val="000000" w:themeColor="text1"/>
          <w:sz w:val="24"/>
          <w:szCs w:val="24"/>
        </w:rPr>
        <w:t>ar</w:t>
      </w:r>
      <w:r w:rsidR="000F570E" w:rsidRPr="009C4A57">
        <w:rPr>
          <w:rFonts w:ascii="Times New Roman" w:hAnsi="Times New Roman" w:cs="Times New Roman"/>
          <w:color w:val="000000" w:themeColor="text1"/>
          <w:sz w:val="24"/>
          <w:szCs w:val="24"/>
        </w:rPr>
        <w:t xml:space="preserve"> clause </w:t>
      </w:r>
      <w:r w:rsidR="0033045B" w:rsidRPr="009C4A57">
        <w:rPr>
          <w:rFonts w:ascii="Times New Roman" w:hAnsi="Times New Roman" w:cs="Times New Roman"/>
          <w:color w:val="000000" w:themeColor="text1"/>
          <w:sz w:val="24"/>
          <w:szCs w:val="24"/>
        </w:rPr>
        <w:t>structure</w:t>
      </w:r>
      <w:r w:rsidR="000F570E" w:rsidRPr="009C4A57">
        <w:rPr>
          <w:rFonts w:ascii="Times New Roman" w:hAnsi="Times New Roman" w:cs="Times New Roman"/>
          <w:color w:val="000000" w:themeColor="text1"/>
          <w:sz w:val="24"/>
          <w:szCs w:val="24"/>
        </w:rPr>
        <w:t xml:space="preserve"> of the ex-situ </w:t>
      </w:r>
      <w:r w:rsidR="0033045B" w:rsidRPr="009C4A57">
        <w:rPr>
          <w:rFonts w:ascii="Times New Roman" w:hAnsi="Times New Roman" w:cs="Times New Roman"/>
          <w:color w:val="000000" w:themeColor="text1"/>
          <w:sz w:val="24"/>
          <w:szCs w:val="24"/>
        </w:rPr>
        <w:t xml:space="preserve">focus construction and by explaining some possible </w:t>
      </w:r>
      <w:r w:rsidR="000F570E" w:rsidRPr="009C4A57">
        <w:rPr>
          <w:rFonts w:ascii="Times New Roman" w:hAnsi="Times New Roman" w:cs="Times New Roman"/>
          <w:color w:val="000000" w:themeColor="text1"/>
          <w:sz w:val="24"/>
          <w:szCs w:val="24"/>
        </w:rPr>
        <w:t xml:space="preserve">motivations behind the ex-situ focus construction in Gĩkũyũ. Section 2 of this paper presents </w:t>
      </w:r>
      <w:r w:rsidR="00391D30" w:rsidRPr="009C4A57">
        <w:rPr>
          <w:rFonts w:ascii="Times New Roman" w:hAnsi="Times New Roman" w:cs="Times New Roman"/>
          <w:color w:val="000000" w:themeColor="text1"/>
          <w:sz w:val="24"/>
          <w:szCs w:val="24"/>
        </w:rPr>
        <w:t xml:space="preserve">the theory, Section </w:t>
      </w:r>
      <w:r w:rsidR="003F370E" w:rsidRPr="009C4A57">
        <w:rPr>
          <w:rFonts w:ascii="Times New Roman" w:hAnsi="Times New Roman" w:cs="Times New Roman"/>
          <w:color w:val="000000" w:themeColor="text1"/>
          <w:sz w:val="24"/>
          <w:szCs w:val="24"/>
        </w:rPr>
        <w:t>3</w:t>
      </w:r>
      <w:r w:rsidR="00391D30" w:rsidRPr="009C4A57">
        <w:rPr>
          <w:rFonts w:ascii="Times New Roman" w:hAnsi="Times New Roman" w:cs="Times New Roman"/>
          <w:color w:val="000000" w:themeColor="text1"/>
          <w:sz w:val="24"/>
          <w:szCs w:val="24"/>
        </w:rPr>
        <w:t xml:space="preserve"> the data, Section </w:t>
      </w:r>
      <w:r w:rsidR="003F370E" w:rsidRPr="009C4A57">
        <w:rPr>
          <w:rFonts w:ascii="Times New Roman" w:hAnsi="Times New Roman" w:cs="Times New Roman"/>
          <w:color w:val="000000" w:themeColor="text1"/>
          <w:sz w:val="24"/>
          <w:szCs w:val="24"/>
        </w:rPr>
        <w:t>4</w:t>
      </w:r>
      <w:r w:rsidR="00391D30" w:rsidRPr="009C4A57">
        <w:rPr>
          <w:rFonts w:ascii="Times New Roman" w:hAnsi="Times New Roman" w:cs="Times New Roman"/>
          <w:color w:val="000000" w:themeColor="text1"/>
          <w:sz w:val="24"/>
          <w:szCs w:val="24"/>
        </w:rPr>
        <w:t xml:space="preserve"> </w:t>
      </w:r>
      <w:r w:rsidR="000F570E" w:rsidRPr="009C4A57">
        <w:rPr>
          <w:rFonts w:ascii="Times New Roman" w:hAnsi="Times New Roman" w:cs="Times New Roman"/>
          <w:color w:val="000000" w:themeColor="text1"/>
          <w:sz w:val="24"/>
          <w:szCs w:val="24"/>
        </w:rPr>
        <w:t>the struct</w:t>
      </w:r>
      <w:r w:rsidR="00391D30" w:rsidRPr="009C4A57">
        <w:rPr>
          <w:rFonts w:ascii="Times New Roman" w:hAnsi="Times New Roman" w:cs="Times New Roman"/>
          <w:color w:val="000000" w:themeColor="text1"/>
          <w:sz w:val="24"/>
          <w:szCs w:val="24"/>
        </w:rPr>
        <w:t xml:space="preserve">ure of the ex-situ </w:t>
      </w:r>
      <w:r w:rsidR="0040659E" w:rsidRPr="009C4A57">
        <w:rPr>
          <w:rFonts w:ascii="Times New Roman" w:hAnsi="Times New Roman" w:cs="Times New Roman"/>
          <w:color w:val="000000" w:themeColor="text1"/>
          <w:sz w:val="24"/>
          <w:szCs w:val="24"/>
        </w:rPr>
        <w:t xml:space="preserve">focus </w:t>
      </w:r>
      <w:r w:rsidR="00391D30" w:rsidRPr="009C4A57">
        <w:rPr>
          <w:rFonts w:ascii="Times New Roman" w:hAnsi="Times New Roman" w:cs="Times New Roman"/>
          <w:color w:val="000000" w:themeColor="text1"/>
          <w:sz w:val="24"/>
          <w:szCs w:val="24"/>
        </w:rPr>
        <w:t xml:space="preserve">construction, </w:t>
      </w:r>
      <w:r w:rsidR="000F570E" w:rsidRPr="009C4A57">
        <w:rPr>
          <w:rFonts w:ascii="Times New Roman" w:hAnsi="Times New Roman" w:cs="Times New Roman"/>
          <w:color w:val="000000" w:themeColor="text1"/>
          <w:sz w:val="24"/>
          <w:szCs w:val="24"/>
        </w:rPr>
        <w:t xml:space="preserve">Section </w:t>
      </w:r>
      <w:r w:rsidR="003F370E" w:rsidRPr="009C4A57">
        <w:rPr>
          <w:rFonts w:ascii="Times New Roman" w:hAnsi="Times New Roman" w:cs="Times New Roman"/>
          <w:color w:val="000000" w:themeColor="text1"/>
          <w:sz w:val="24"/>
          <w:szCs w:val="24"/>
        </w:rPr>
        <w:t>5</w:t>
      </w:r>
      <w:r w:rsidR="000F570E" w:rsidRPr="009C4A57">
        <w:rPr>
          <w:rFonts w:ascii="Times New Roman" w:hAnsi="Times New Roman" w:cs="Times New Roman"/>
          <w:color w:val="000000" w:themeColor="text1"/>
          <w:sz w:val="24"/>
          <w:szCs w:val="24"/>
        </w:rPr>
        <w:t xml:space="preserve"> </w:t>
      </w:r>
      <w:r w:rsidR="00391D30" w:rsidRPr="009C4A57">
        <w:rPr>
          <w:rFonts w:ascii="Times New Roman" w:hAnsi="Times New Roman" w:cs="Times New Roman"/>
          <w:color w:val="000000" w:themeColor="text1"/>
          <w:sz w:val="24"/>
          <w:szCs w:val="24"/>
        </w:rPr>
        <w:t xml:space="preserve">discusses </w:t>
      </w:r>
      <w:r w:rsidR="000F570E" w:rsidRPr="009C4A57">
        <w:rPr>
          <w:rFonts w:ascii="Times New Roman" w:hAnsi="Times New Roman" w:cs="Times New Roman"/>
          <w:color w:val="000000" w:themeColor="text1"/>
          <w:sz w:val="24"/>
          <w:szCs w:val="24"/>
        </w:rPr>
        <w:t xml:space="preserve">the attractiveness of the ex-situ position for focus marking </w:t>
      </w:r>
      <w:r w:rsidR="000F570E" w:rsidRPr="009C4A57">
        <w:rPr>
          <w:rFonts w:ascii="Times New Roman" w:hAnsi="Times New Roman" w:cs="Times New Roman"/>
          <w:sz w:val="24"/>
          <w:szCs w:val="24"/>
        </w:rPr>
        <w:t xml:space="preserve">whereas </w:t>
      </w:r>
      <w:r w:rsidR="003F370E" w:rsidRPr="009C4A57">
        <w:rPr>
          <w:rFonts w:ascii="Times New Roman" w:hAnsi="Times New Roman" w:cs="Times New Roman"/>
          <w:sz w:val="24"/>
          <w:szCs w:val="24"/>
        </w:rPr>
        <w:t>S</w:t>
      </w:r>
      <w:r w:rsidR="000F570E" w:rsidRPr="009C4A57">
        <w:rPr>
          <w:rFonts w:ascii="Times New Roman" w:hAnsi="Times New Roman" w:cs="Times New Roman"/>
          <w:sz w:val="24"/>
          <w:szCs w:val="24"/>
        </w:rPr>
        <w:t xml:space="preserve">ection </w:t>
      </w:r>
      <w:r w:rsidR="003F370E" w:rsidRPr="009C4A57">
        <w:rPr>
          <w:rFonts w:ascii="Times New Roman" w:hAnsi="Times New Roman" w:cs="Times New Roman"/>
          <w:sz w:val="24"/>
          <w:szCs w:val="24"/>
        </w:rPr>
        <w:t>6</w:t>
      </w:r>
      <w:r w:rsidR="000F570E" w:rsidRPr="009C4A57">
        <w:rPr>
          <w:rFonts w:ascii="Times New Roman" w:hAnsi="Times New Roman" w:cs="Times New Roman"/>
          <w:sz w:val="24"/>
          <w:szCs w:val="24"/>
        </w:rPr>
        <w:t xml:space="preserve"> concludes </w:t>
      </w:r>
      <w:r w:rsidR="000F570E" w:rsidRPr="009C4A57">
        <w:rPr>
          <w:rFonts w:ascii="Times New Roman" w:hAnsi="Times New Roman" w:cs="Times New Roman"/>
          <w:color w:val="000000" w:themeColor="text1"/>
          <w:sz w:val="24"/>
          <w:szCs w:val="24"/>
        </w:rPr>
        <w:t xml:space="preserve">the paper. </w:t>
      </w:r>
    </w:p>
    <w:p w14:paraId="7C8DB006" w14:textId="55162CC3" w:rsidR="008372DC" w:rsidRPr="009C4A57" w:rsidRDefault="008372DC" w:rsidP="009C4A57">
      <w:pPr>
        <w:pStyle w:val="ListParagraph"/>
        <w:numPr>
          <w:ilvl w:val="0"/>
          <w:numId w:val="1"/>
        </w:numPr>
        <w:spacing w:line="280" w:lineRule="exact"/>
        <w:rPr>
          <w:rFonts w:ascii="Times New Roman" w:hAnsi="Times New Roman" w:cs="Times New Roman"/>
          <w:b/>
          <w:sz w:val="24"/>
          <w:szCs w:val="24"/>
        </w:rPr>
      </w:pPr>
      <w:r w:rsidRPr="009C4A57">
        <w:rPr>
          <w:rFonts w:ascii="Times New Roman" w:hAnsi="Times New Roman" w:cs="Times New Roman"/>
          <w:b/>
          <w:sz w:val="24"/>
          <w:szCs w:val="24"/>
        </w:rPr>
        <w:lastRenderedPageBreak/>
        <w:t xml:space="preserve">The Data </w:t>
      </w:r>
    </w:p>
    <w:p w14:paraId="14266F0E" w14:textId="77777777" w:rsidR="00682BD5" w:rsidRPr="009C4A57" w:rsidRDefault="00682BD5" w:rsidP="009C4A57">
      <w:pPr>
        <w:spacing w:line="280" w:lineRule="exact"/>
        <w:rPr>
          <w:rStyle w:val="fontstyle01"/>
          <w:rFonts w:ascii="Times New Roman" w:hAnsi="Times New Roman" w:cs="Times New Roman"/>
          <w:color w:val="000000" w:themeColor="text1"/>
          <w:sz w:val="24"/>
          <w:szCs w:val="24"/>
        </w:rPr>
      </w:pPr>
      <w:bookmarkStart w:id="0" w:name="_Toc91870732"/>
      <w:r w:rsidRPr="009C4A57">
        <w:rPr>
          <w:rStyle w:val="fontstyle01"/>
          <w:rFonts w:ascii="Times New Roman" w:hAnsi="Times New Roman" w:cs="Times New Roman"/>
          <w:color w:val="000000" w:themeColor="text1"/>
          <w:sz w:val="24"/>
          <w:szCs w:val="24"/>
        </w:rPr>
        <w:t xml:space="preserve">The data for this paper came from publicly availed sermons preached in the Gĩkũyũ language by three purposefully sampled televangelists. Their choice was informed by the fact that they preach using Gĩkũyũ as the primary language; to a ‘sit in’ audience and that they distribute their sermons through the television and/or YouTube platforms. Eighteen sermons were included in the final sample with those bought from the church outlets labelled ‘T’ and those downloaded from YouTube labelled ‘Y.’ The sermons were transcribed leading to a corpus of 45,930 words which was manually analysed for ex-situ focus constructions. The examples used in this paper were drawn from all the sermons and where necessary, they were modified to illuminate a point under discussion. In the discussion, the position of focus marking in a sermon is shown using line numbers attached to the previously discussed label via a colon. The data was then discussed in the light of the Prominence Theory of Focus Realization (Büring 2010).  </w:t>
      </w:r>
    </w:p>
    <w:p w14:paraId="71442DA5" w14:textId="77777777" w:rsidR="0080574F" w:rsidRPr="009C4A57" w:rsidRDefault="0080574F" w:rsidP="009C4A57">
      <w:pPr>
        <w:pStyle w:val="ListParagraph"/>
        <w:spacing w:line="280" w:lineRule="exact"/>
        <w:ind w:left="0"/>
        <w:rPr>
          <w:rStyle w:val="fontstyle01"/>
          <w:rFonts w:ascii="Times New Roman" w:hAnsi="Times New Roman" w:cs="Times New Roman"/>
          <w:color w:val="000000" w:themeColor="text1"/>
          <w:sz w:val="24"/>
          <w:szCs w:val="24"/>
        </w:rPr>
      </w:pPr>
    </w:p>
    <w:bookmarkEnd w:id="0"/>
    <w:p w14:paraId="5C2507CA" w14:textId="0EEA7EFB" w:rsidR="0080574F" w:rsidRPr="009C4A57" w:rsidRDefault="0080574F" w:rsidP="009C4A57">
      <w:pPr>
        <w:pStyle w:val="ListParagraph"/>
        <w:numPr>
          <w:ilvl w:val="0"/>
          <w:numId w:val="1"/>
        </w:numPr>
        <w:tabs>
          <w:tab w:val="left" w:pos="426"/>
        </w:tabs>
        <w:autoSpaceDE w:val="0"/>
        <w:autoSpaceDN w:val="0"/>
        <w:adjustRightInd w:val="0"/>
        <w:spacing w:before="0" w:line="280" w:lineRule="exact"/>
        <w:rPr>
          <w:rFonts w:ascii="Times New Roman" w:hAnsi="Times New Roman" w:cs="Times New Roman"/>
          <w:b/>
          <w:color w:val="000000" w:themeColor="text1"/>
          <w:sz w:val="24"/>
          <w:szCs w:val="24"/>
        </w:rPr>
      </w:pPr>
      <w:r w:rsidRPr="009C4A57">
        <w:rPr>
          <w:rFonts w:ascii="Times New Roman" w:hAnsi="Times New Roman" w:cs="Times New Roman"/>
          <w:b/>
          <w:color w:val="000000" w:themeColor="text1"/>
          <w:sz w:val="24"/>
          <w:szCs w:val="24"/>
        </w:rPr>
        <w:t xml:space="preserve">The Theory </w:t>
      </w:r>
    </w:p>
    <w:p w14:paraId="1FB84700" w14:textId="77777777" w:rsidR="000F33B1" w:rsidRPr="009C4A57" w:rsidRDefault="000F33B1" w:rsidP="009C4A57">
      <w:pPr>
        <w:tabs>
          <w:tab w:val="left" w:pos="426"/>
        </w:tabs>
        <w:autoSpaceDE w:val="0"/>
        <w:autoSpaceDN w:val="0"/>
        <w:adjustRightInd w:val="0"/>
        <w:spacing w:before="0"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The Prominence Theory of Focus Realization or </w:t>
      </w:r>
      <w:proofErr w:type="spellStart"/>
      <w:r w:rsidRPr="009C4A57">
        <w:rPr>
          <w:rFonts w:ascii="Times New Roman" w:hAnsi="Times New Roman" w:cs="Times New Roman"/>
          <w:color w:val="000000" w:themeColor="text1"/>
          <w:sz w:val="24"/>
          <w:szCs w:val="24"/>
        </w:rPr>
        <w:t>PTF</w:t>
      </w:r>
      <w:proofErr w:type="spellEnd"/>
      <w:r w:rsidRPr="009C4A57">
        <w:rPr>
          <w:rFonts w:ascii="Times New Roman" w:hAnsi="Times New Roman" w:cs="Times New Roman"/>
          <w:color w:val="000000" w:themeColor="text1"/>
          <w:sz w:val="24"/>
          <w:szCs w:val="24"/>
        </w:rPr>
        <w:t xml:space="preserve">, (Büring: 2010) proposes a common approach to all forms of focus marking. According (Büring 2010:178) languages use pitch, prosodic phrasing, constituent order variations or a mixture of all these as mechanisms for </w:t>
      </w:r>
      <w:r w:rsidRPr="009C4A57">
        <w:rPr>
          <w:rFonts w:ascii="Times New Roman" w:hAnsi="Times New Roman" w:cs="Times New Roman"/>
          <w:sz w:val="24"/>
          <w:szCs w:val="24"/>
        </w:rPr>
        <w:t xml:space="preserve">focus marking. Since the different mechanisms address the same feature; their differences ‘… are… pragmatic not grammatical,’ (Büring 2010:179) hence the need for a common theory of focus. Building on </w:t>
      </w:r>
      <w:proofErr w:type="spellStart"/>
      <w:r w:rsidRPr="009C4A57">
        <w:rPr>
          <w:rFonts w:ascii="Times New Roman" w:hAnsi="Times New Roman" w:cs="Times New Roman"/>
          <w:sz w:val="24"/>
          <w:szCs w:val="24"/>
        </w:rPr>
        <w:t>Truckenbrodt</w:t>
      </w:r>
      <w:proofErr w:type="spellEnd"/>
      <w:r w:rsidRPr="009C4A57">
        <w:rPr>
          <w:rFonts w:ascii="Times New Roman" w:hAnsi="Times New Roman" w:cs="Times New Roman"/>
          <w:sz w:val="24"/>
          <w:szCs w:val="24"/>
        </w:rPr>
        <w:t xml:space="preserve"> (1995) concept of ‘Prosodic Prominence,’ </w:t>
      </w:r>
      <w:proofErr w:type="spellStart"/>
      <w:r w:rsidRPr="009C4A57">
        <w:rPr>
          <w:rFonts w:ascii="Times New Roman" w:hAnsi="Times New Roman" w:cs="Times New Roman"/>
          <w:sz w:val="24"/>
          <w:szCs w:val="24"/>
        </w:rPr>
        <w:t>PTF</w:t>
      </w:r>
      <w:proofErr w:type="spellEnd"/>
      <w:r w:rsidRPr="009C4A57">
        <w:rPr>
          <w:rFonts w:ascii="Times New Roman" w:hAnsi="Times New Roman" w:cs="Times New Roman"/>
          <w:sz w:val="24"/>
          <w:szCs w:val="24"/>
        </w:rPr>
        <w:t xml:space="preserve"> contends that focus in all languages is ‘realized by structural prominence’ (Büring 2010:177). The theory also posits that focus interacts with clause structure through the ‘Focus Prominence,’ which states: </w:t>
      </w:r>
    </w:p>
    <w:p w14:paraId="7B887D6C" w14:textId="6802DF12" w:rsidR="000F33B1" w:rsidRPr="009C4A57" w:rsidRDefault="000F33B1" w:rsidP="009C4A57">
      <w:pPr>
        <w:autoSpaceDE w:val="0"/>
        <w:autoSpaceDN w:val="0"/>
        <w:adjustRightInd w:val="0"/>
        <w:spacing w:before="0" w:line="280" w:lineRule="exact"/>
        <w:ind w:firstLine="720"/>
        <w:rPr>
          <w:rFonts w:ascii="Times New Roman" w:hAnsi="Times New Roman" w:cs="Times New Roman"/>
          <w:color w:val="000000" w:themeColor="text1"/>
          <w:sz w:val="24"/>
          <w:szCs w:val="24"/>
        </w:rPr>
      </w:pPr>
    </w:p>
    <w:p w14:paraId="3E40A1CE" w14:textId="77777777" w:rsidR="000F33B1" w:rsidRPr="009C4A57" w:rsidRDefault="000F33B1" w:rsidP="009C4A57">
      <w:pPr>
        <w:pStyle w:val="ListParagraph"/>
        <w:numPr>
          <w:ilvl w:val="0"/>
          <w:numId w:val="9"/>
        </w:numPr>
        <w:autoSpaceDE w:val="0"/>
        <w:autoSpaceDN w:val="0"/>
        <w:adjustRightInd w:val="0"/>
        <w:spacing w:before="0" w:line="280" w:lineRule="exact"/>
        <w:ind w:left="924" w:right="567" w:hanging="357"/>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Focus needs to be maximally prominent </w:t>
      </w:r>
    </w:p>
    <w:p w14:paraId="508C2231" w14:textId="77777777" w:rsidR="000F33B1" w:rsidRPr="009C4A57" w:rsidRDefault="000F33B1" w:rsidP="009C4A57">
      <w:pPr>
        <w:autoSpaceDE w:val="0"/>
        <w:autoSpaceDN w:val="0"/>
        <w:adjustRightInd w:val="0"/>
        <w:spacing w:before="0" w:line="280" w:lineRule="exact"/>
        <w:ind w:left="5964" w:right="567"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      Büring (2010:178).</w:t>
      </w:r>
    </w:p>
    <w:p w14:paraId="2B08A125" w14:textId="77777777" w:rsidR="000F33B1" w:rsidRPr="009C4A57" w:rsidRDefault="000F33B1" w:rsidP="009C4A57">
      <w:pPr>
        <w:autoSpaceDE w:val="0"/>
        <w:autoSpaceDN w:val="0"/>
        <w:adjustRightInd w:val="0"/>
        <w:spacing w:before="0" w:line="280" w:lineRule="exact"/>
        <w:ind w:left="7200"/>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 </w:t>
      </w:r>
    </w:p>
    <w:p w14:paraId="051ADF23" w14:textId="77777777" w:rsidR="000F33B1" w:rsidRPr="009C4A57" w:rsidRDefault="000F33B1" w:rsidP="00A92B56">
      <w:pPr>
        <w:autoSpaceDE w:val="0"/>
        <w:autoSpaceDN w:val="0"/>
        <w:adjustRightInd w:val="0"/>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To account for syntactic means of focus marking, </w:t>
      </w:r>
      <w:proofErr w:type="spellStart"/>
      <w:r w:rsidRPr="009C4A57">
        <w:rPr>
          <w:rFonts w:ascii="Times New Roman" w:hAnsi="Times New Roman" w:cs="Times New Roman"/>
          <w:color w:val="000000" w:themeColor="text1"/>
          <w:sz w:val="24"/>
          <w:szCs w:val="24"/>
        </w:rPr>
        <w:t>PTF</w:t>
      </w:r>
      <w:proofErr w:type="spellEnd"/>
      <w:r w:rsidRPr="009C4A57">
        <w:rPr>
          <w:rFonts w:ascii="Times New Roman" w:hAnsi="Times New Roman" w:cs="Times New Roman"/>
          <w:color w:val="000000" w:themeColor="text1"/>
          <w:sz w:val="24"/>
          <w:szCs w:val="24"/>
        </w:rPr>
        <w:t xml:space="preserve"> parameterizes the ‘focus prominence’ constraint in terms of the hierarchical relations below</w:t>
      </w:r>
      <w:r w:rsidRPr="009C4A57">
        <w:rPr>
          <w:rFonts w:ascii="Times New Roman" w:hAnsi="Times New Roman" w:cs="Times New Roman"/>
          <w:color w:val="FF0000"/>
          <w:sz w:val="24"/>
          <w:szCs w:val="24"/>
        </w:rPr>
        <w:t>.</w:t>
      </w:r>
      <w:r w:rsidRPr="009C4A57">
        <w:rPr>
          <w:rFonts w:ascii="Times New Roman" w:hAnsi="Times New Roman" w:cs="Times New Roman"/>
          <w:color w:val="000000" w:themeColor="text1"/>
          <w:sz w:val="24"/>
          <w:szCs w:val="24"/>
        </w:rPr>
        <w:t xml:space="preserve">  </w:t>
      </w:r>
    </w:p>
    <w:p w14:paraId="72EEFB42" w14:textId="77777777" w:rsidR="000F33B1" w:rsidRPr="009C4A57" w:rsidRDefault="000F33B1" w:rsidP="009C4A57">
      <w:pPr>
        <w:autoSpaceDE w:val="0"/>
        <w:autoSpaceDN w:val="0"/>
        <w:adjustRightInd w:val="0"/>
        <w:spacing w:before="0" w:line="280" w:lineRule="exact"/>
        <w:rPr>
          <w:rFonts w:ascii="Times New Roman" w:hAnsi="Times New Roman" w:cs="Times New Roman"/>
          <w:color w:val="000000" w:themeColor="text1"/>
          <w:sz w:val="24"/>
          <w:szCs w:val="24"/>
        </w:rPr>
      </w:pPr>
    </w:p>
    <w:p w14:paraId="5529FFFF" w14:textId="77777777" w:rsidR="000F33B1" w:rsidRPr="009C4A57" w:rsidRDefault="000F33B1" w:rsidP="009C4A57">
      <w:pPr>
        <w:tabs>
          <w:tab w:val="left" w:pos="567"/>
        </w:tabs>
        <w:autoSpaceDE w:val="0"/>
        <w:autoSpaceDN w:val="0"/>
        <w:adjustRightInd w:val="0"/>
        <w:spacing w:before="0" w:line="280" w:lineRule="exact"/>
        <w:ind w:left="567" w:right="567"/>
        <w:rPr>
          <w:rFonts w:ascii="Times New Roman" w:eastAsia="Minion-Regular" w:hAnsi="Times New Roman" w:cs="Times New Roman"/>
          <w:color w:val="000000" w:themeColor="text1"/>
          <w:sz w:val="24"/>
          <w:szCs w:val="24"/>
        </w:rPr>
      </w:pPr>
      <w:r w:rsidRPr="009C4A57">
        <w:rPr>
          <w:rFonts w:ascii="Times New Roman" w:eastAsia="Minion-Regular" w:hAnsi="Times New Roman" w:cs="Times New Roman"/>
          <w:color w:val="000000" w:themeColor="text1"/>
          <w:sz w:val="24"/>
          <w:szCs w:val="24"/>
        </w:rPr>
        <w:t>(3)</w:t>
      </w:r>
      <w:r w:rsidRPr="009C4A57">
        <w:rPr>
          <w:rFonts w:ascii="Times New Roman" w:eastAsia="Minion-Regular" w:hAnsi="Times New Roman" w:cs="Times New Roman"/>
          <w:color w:val="000000" w:themeColor="text1"/>
          <w:sz w:val="24"/>
          <w:szCs w:val="24"/>
        </w:rPr>
        <w:tab/>
        <w:t xml:space="preserve">a. Focus position </w:t>
      </w:r>
      <w:r w:rsidRPr="009C4A57">
        <w:rPr>
          <w:rFonts w:ascii="Times New Roman" w:eastAsia="Minion-Regular" w:hAnsi="Times New Roman" w:cs="Times New Roman"/>
          <w:i/>
          <w:iCs/>
          <w:color w:val="000000" w:themeColor="text1"/>
          <w:sz w:val="24"/>
          <w:szCs w:val="24"/>
        </w:rPr>
        <w:t xml:space="preserve">&gt;Prom </w:t>
      </w:r>
      <w:r w:rsidRPr="009C4A57">
        <w:rPr>
          <w:rFonts w:ascii="Times New Roman" w:eastAsia="Minion-Regular" w:hAnsi="Times New Roman" w:cs="Times New Roman"/>
          <w:color w:val="000000" w:themeColor="text1"/>
          <w:sz w:val="24"/>
          <w:szCs w:val="24"/>
        </w:rPr>
        <w:t>rest</w:t>
      </w:r>
    </w:p>
    <w:p w14:paraId="474EBE91" w14:textId="77777777" w:rsidR="000F33B1" w:rsidRPr="009C4A57" w:rsidRDefault="000F33B1" w:rsidP="009C4A57">
      <w:pPr>
        <w:autoSpaceDE w:val="0"/>
        <w:autoSpaceDN w:val="0"/>
        <w:adjustRightInd w:val="0"/>
        <w:spacing w:before="0" w:line="280" w:lineRule="exact"/>
        <w:ind w:left="720" w:firstLine="720"/>
        <w:rPr>
          <w:rFonts w:ascii="Times New Roman" w:eastAsia="Minion-Regular" w:hAnsi="Times New Roman" w:cs="Times New Roman"/>
          <w:color w:val="000000" w:themeColor="text1"/>
          <w:sz w:val="24"/>
          <w:szCs w:val="24"/>
        </w:rPr>
      </w:pPr>
      <w:proofErr w:type="gramStart"/>
      <w:r w:rsidRPr="009C4A57">
        <w:rPr>
          <w:rFonts w:ascii="Times New Roman" w:eastAsia="Minion-Regular" w:hAnsi="Times New Roman" w:cs="Times New Roman"/>
          <w:color w:val="000000" w:themeColor="text1"/>
          <w:sz w:val="24"/>
          <w:szCs w:val="24"/>
        </w:rPr>
        <w:t>b</w:t>
      </w:r>
      <w:proofErr w:type="gramEnd"/>
      <w:r w:rsidRPr="009C4A57">
        <w:rPr>
          <w:rFonts w:ascii="Times New Roman" w:eastAsia="Minion-Regular" w:hAnsi="Times New Roman" w:cs="Times New Roman"/>
          <w:color w:val="000000" w:themeColor="text1"/>
          <w:sz w:val="24"/>
          <w:szCs w:val="24"/>
        </w:rPr>
        <w:t xml:space="preserve">. rest </w:t>
      </w:r>
      <w:r w:rsidRPr="009C4A57">
        <w:rPr>
          <w:rFonts w:ascii="Times New Roman" w:eastAsia="Minion-Regular" w:hAnsi="Times New Roman" w:cs="Times New Roman"/>
          <w:i/>
          <w:iCs/>
          <w:color w:val="000000" w:themeColor="text1"/>
          <w:sz w:val="24"/>
          <w:szCs w:val="24"/>
        </w:rPr>
        <w:t xml:space="preserve">&gt;Prom </w:t>
      </w:r>
      <w:r w:rsidRPr="009C4A57">
        <w:rPr>
          <w:rFonts w:ascii="Times New Roman" w:eastAsia="Minion-Regular" w:hAnsi="Times New Roman" w:cs="Times New Roman"/>
          <w:color w:val="000000" w:themeColor="text1"/>
          <w:sz w:val="24"/>
          <w:szCs w:val="24"/>
        </w:rPr>
        <w:t>subject</w:t>
      </w:r>
    </w:p>
    <w:p w14:paraId="32F18DDA" w14:textId="77777777" w:rsidR="000F33B1" w:rsidRPr="009C4A57" w:rsidRDefault="000F33B1" w:rsidP="009C4A57">
      <w:pPr>
        <w:autoSpaceDE w:val="0"/>
        <w:autoSpaceDN w:val="0"/>
        <w:adjustRightInd w:val="0"/>
        <w:spacing w:before="0" w:line="280" w:lineRule="exact"/>
        <w:ind w:left="6532" w:right="567"/>
        <w:rPr>
          <w:rFonts w:ascii="Times New Roman" w:eastAsia="Minion-Regular" w:hAnsi="Times New Roman" w:cs="Times New Roman"/>
          <w:color w:val="000000" w:themeColor="text1"/>
          <w:sz w:val="24"/>
          <w:szCs w:val="24"/>
        </w:rPr>
      </w:pPr>
      <w:r w:rsidRPr="009C4A57">
        <w:rPr>
          <w:rFonts w:ascii="Times New Roman" w:hAnsi="Times New Roman" w:cs="Times New Roman"/>
          <w:color w:val="000000" w:themeColor="text1"/>
          <w:sz w:val="24"/>
          <w:szCs w:val="24"/>
        </w:rPr>
        <w:t>Büring (2010:204).</w:t>
      </w:r>
    </w:p>
    <w:p w14:paraId="77DBC17A" w14:textId="77777777" w:rsidR="000F33B1" w:rsidRPr="009C4A57" w:rsidRDefault="000F33B1" w:rsidP="009C4A57">
      <w:pPr>
        <w:autoSpaceDE w:val="0"/>
        <w:autoSpaceDN w:val="0"/>
        <w:adjustRightInd w:val="0"/>
        <w:spacing w:before="0" w:line="280" w:lineRule="exact"/>
        <w:rPr>
          <w:rFonts w:ascii="Times New Roman" w:eastAsia="Minion-Regular" w:hAnsi="Times New Roman" w:cs="Times New Roman"/>
          <w:color w:val="000000" w:themeColor="text1"/>
          <w:sz w:val="24"/>
          <w:szCs w:val="24"/>
        </w:rPr>
      </w:pPr>
      <w:r w:rsidRPr="009C4A57">
        <w:rPr>
          <w:rFonts w:ascii="Times New Roman" w:eastAsia="Minion-Regular" w:hAnsi="Times New Roman" w:cs="Times New Roman"/>
          <w:color w:val="000000" w:themeColor="text1"/>
          <w:sz w:val="24"/>
          <w:szCs w:val="24"/>
        </w:rPr>
        <w:t>The constraint above claims that the focus position is more prominent than the rest of the clause which is in turn more prominent than the subject position. This hierarchy is the natural order of prominence relations in a clause so if any part of the clause is more prominent than the focus position, then it must be overtly marked as so.</w:t>
      </w:r>
      <w:r w:rsidRPr="009C4A57">
        <w:rPr>
          <w:rStyle w:val="FootnoteReference"/>
          <w:rFonts w:ascii="Times New Roman" w:eastAsia="Minion-Regular" w:hAnsi="Times New Roman" w:cs="Times New Roman"/>
          <w:color w:val="000000" w:themeColor="text1"/>
          <w:sz w:val="24"/>
          <w:szCs w:val="24"/>
        </w:rPr>
        <w:footnoteReference w:id="7"/>
      </w:r>
    </w:p>
    <w:p w14:paraId="7634B9AC" w14:textId="77777777" w:rsidR="008372DC" w:rsidRPr="009C4A57" w:rsidRDefault="008372DC" w:rsidP="009C4A57">
      <w:pPr>
        <w:spacing w:line="280" w:lineRule="exact"/>
        <w:contextualSpacing/>
        <w:rPr>
          <w:rFonts w:ascii="Times New Roman" w:eastAsia="Minion-Regular" w:hAnsi="Times New Roman" w:cs="Times New Roman"/>
          <w:color w:val="000000" w:themeColor="text1"/>
          <w:sz w:val="24"/>
          <w:szCs w:val="24"/>
        </w:rPr>
      </w:pPr>
    </w:p>
    <w:p w14:paraId="5FC3FB16" w14:textId="77777777" w:rsidR="008372DC" w:rsidRPr="009C4A57" w:rsidRDefault="008372DC" w:rsidP="009C4A57">
      <w:pPr>
        <w:spacing w:line="280" w:lineRule="exact"/>
        <w:contextualSpacing/>
        <w:rPr>
          <w:rFonts w:ascii="Times New Roman" w:hAnsi="Times New Roman" w:cs="Times New Roman"/>
          <w:b/>
          <w:color w:val="000000" w:themeColor="text1"/>
          <w:sz w:val="24"/>
          <w:szCs w:val="24"/>
        </w:rPr>
      </w:pPr>
      <w:r w:rsidRPr="009C4A57">
        <w:rPr>
          <w:rFonts w:ascii="Times New Roman" w:hAnsi="Times New Roman" w:cs="Times New Roman"/>
          <w:b/>
          <w:color w:val="000000" w:themeColor="text1"/>
          <w:sz w:val="24"/>
          <w:szCs w:val="24"/>
        </w:rPr>
        <w:t xml:space="preserve">3. The Structure of the Ex-situ Construction in Gĩkũyũ </w:t>
      </w:r>
    </w:p>
    <w:p w14:paraId="7C8461B7" w14:textId="77777777" w:rsidR="00EF51D2" w:rsidRPr="009C4A57" w:rsidRDefault="00EF51D2" w:rsidP="009C4A57">
      <w:pPr>
        <w:autoSpaceDE w:val="0"/>
        <w:autoSpaceDN w:val="0"/>
        <w:adjustRightInd w:val="0"/>
        <w:spacing w:before="0"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3.1. Ex-situ Focus Constructions in the Data </w:t>
      </w:r>
      <w:r w:rsidRPr="009C4A57">
        <w:rPr>
          <w:rFonts w:ascii="Times New Roman" w:hAnsi="Times New Roman" w:cs="Times New Roman"/>
          <w:color w:val="000000" w:themeColor="text1"/>
          <w:sz w:val="24"/>
          <w:szCs w:val="24"/>
        </w:rPr>
        <w:tab/>
      </w:r>
    </w:p>
    <w:p w14:paraId="7DA5AACE" w14:textId="77777777" w:rsidR="00EF51D2" w:rsidRPr="009C4A57" w:rsidRDefault="00EF51D2" w:rsidP="009C4A57">
      <w:pPr>
        <w:autoSpaceDE w:val="0"/>
        <w:autoSpaceDN w:val="0"/>
        <w:adjustRightInd w:val="0"/>
        <w:spacing w:before="0" w:line="280" w:lineRule="exact"/>
        <w:rPr>
          <w:rFonts w:ascii="Times New Roman" w:hAnsi="Times New Roman" w:cs="Times New Roman"/>
          <w:color w:val="000000" w:themeColor="text1"/>
          <w:sz w:val="24"/>
          <w:szCs w:val="24"/>
        </w:rPr>
      </w:pPr>
    </w:p>
    <w:p w14:paraId="57968E74" w14:textId="635BF369" w:rsidR="00BB636F" w:rsidRPr="009C4A57" w:rsidRDefault="00A11107" w:rsidP="009C4A57">
      <w:pPr>
        <w:autoSpaceDE w:val="0"/>
        <w:autoSpaceDN w:val="0"/>
        <w:adjustRightInd w:val="0"/>
        <w:spacing w:before="0" w:line="280" w:lineRule="exact"/>
        <w:rPr>
          <w:rFonts w:cstheme="minorHAnsi"/>
          <w:color w:val="000000" w:themeColor="text1"/>
          <w:sz w:val="24"/>
          <w:szCs w:val="24"/>
        </w:rPr>
      </w:pPr>
      <w:r w:rsidRPr="009C4A57">
        <w:rPr>
          <w:rFonts w:ascii="Times New Roman" w:hAnsi="Times New Roman" w:cs="Times New Roman"/>
          <w:color w:val="000000" w:themeColor="text1"/>
          <w:sz w:val="24"/>
          <w:szCs w:val="24"/>
        </w:rPr>
        <w:t>The data shows</w:t>
      </w:r>
      <w:r w:rsidRPr="009C4A57">
        <w:rPr>
          <w:rFonts w:cstheme="minorHAnsi"/>
          <w:color w:val="000000" w:themeColor="text1"/>
          <w:sz w:val="24"/>
          <w:szCs w:val="24"/>
        </w:rPr>
        <w:t xml:space="preserve"> the use</w:t>
      </w:r>
      <w:r w:rsidR="008C0BCC" w:rsidRPr="009C4A57">
        <w:rPr>
          <w:rFonts w:cstheme="minorHAnsi"/>
          <w:color w:val="000000" w:themeColor="text1"/>
          <w:sz w:val="24"/>
          <w:szCs w:val="24"/>
        </w:rPr>
        <w:t xml:space="preserve"> of the ex-situ focus construction for subject, object, </w:t>
      </w:r>
      <w:proofErr w:type="gramStart"/>
      <w:r w:rsidR="008C0BCC" w:rsidRPr="009C4A57">
        <w:rPr>
          <w:rFonts w:cstheme="minorHAnsi"/>
          <w:color w:val="000000" w:themeColor="text1"/>
          <w:sz w:val="24"/>
          <w:szCs w:val="24"/>
        </w:rPr>
        <w:t>verb</w:t>
      </w:r>
      <w:proofErr w:type="gramEnd"/>
      <w:r w:rsidR="008C0BCC" w:rsidRPr="009C4A57">
        <w:rPr>
          <w:rFonts w:cstheme="minorHAnsi"/>
          <w:color w:val="000000" w:themeColor="text1"/>
          <w:sz w:val="24"/>
          <w:szCs w:val="24"/>
        </w:rPr>
        <w:t xml:space="preserve"> and </w:t>
      </w:r>
      <w:proofErr w:type="spellStart"/>
      <w:r w:rsidR="008C0BCC" w:rsidRPr="009C4A57">
        <w:rPr>
          <w:rFonts w:cstheme="minorHAnsi"/>
          <w:i/>
          <w:color w:val="000000" w:themeColor="text1"/>
          <w:sz w:val="24"/>
          <w:szCs w:val="24"/>
        </w:rPr>
        <w:t>wh</w:t>
      </w:r>
      <w:proofErr w:type="spellEnd"/>
      <w:r w:rsidR="008C0BCC" w:rsidRPr="009C4A57">
        <w:rPr>
          <w:rFonts w:cstheme="minorHAnsi"/>
          <w:color w:val="000000" w:themeColor="text1"/>
          <w:sz w:val="24"/>
          <w:szCs w:val="24"/>
        </w:rPr>
        <w:t xml:space="preserve">- </w:t>
      </w:r>
      <w:r w:rsidR="004A720A" w:rsidRPr="009C4A57">
        <w:rPr>
          <w:rFonts w:cstheme="minorHAnsi"/>
          <w:color w:val="000000" w:themeColor="text1"/>
          <w:sz w:val="24"/>
          <w:szCs w:val="24"/>
        </w:rPr>
        <w:t xml:space="preserve">constituent </w:t>
      </w:r>
      <w:r w:rsidR="008C0BCC" w:rsidRPr="009C4A57">
        <w:rPr>
          <w:rFonts w:cstheme="minorHAnsi"/>
          <w:color w:val="000000" w:themeColor="text1"/>
          <w:sz w:val="24"/>
          <w:szCs w:val="24"/>
        </w:rPr>
        <w:t xml:space="preserve">focus. </w:t>
      </w:r>
      <w:r w:rsidR="00CE19E2" w:rsidRPr="009C4A57">
        <w:rPr>
          <w:rFonts w:cstheme="minorHAnsi"/>
          <w:color w:val="000000" w:themeColor="text1"/>
          <w:sz w:val="24"/>
          <w:szCs w:val="24"/>
        </w:rPr>
        <w:t xml:space="preserve">An </w:t>
      </w:r>
      <w:r w:rsidR="000A1C0D" w:rsidRPr="009C4A57">
        <w:rPr>
          <w:rFonts w:cstheme="minorHAnsi"/>
          <w:color w:val="000000" w:themeColor="text1"/>
          <w:sz w:val="24"/>
          <w:szCs w:val="24"/>
        </w:rPr>
        <w:t>example</w:t>
      </w:r>
      <w:r w:rsidR="00CE19E2" w:rsidRPr="009C4A57">
        <w:rPr>
          <w:rFonts w:cstheme="minorHAnsi"/>
          <w:color w:val="000000" w:themeColor="text1"/>
          <w:sz w:val="24"/>
          <w:szCs w:val="24"/>
        </w:rPr>
        <w:t xml:space="preserve"> of subject ex-situ focus construction</w:t>
      </w:r>
      <w:r w:rsidR="000A1C0D" w:rsidRPr="009C4A57">
        <w:rPr>
          <w:rFonts w:cstheme="minorHAnsi"/>
          <w:color w:val="000000" w:themeColor="text1"/>
          <w:sz w:val="24"/>
          <w:szCs w:val="24"/>
        </w:rPr>
        <w:t xml:space="preserve"> is </w:t>
      </w:r>
      <w:r w:rsidR="004A720A" w:rsidRPr="009C4A57">
        <w:rPr>
          <w:rFonts w:cstheme="minorHAnsi"/>
          <w:color w:val="000000" w:themeColor="text1"/>
          <w:sz w:val="24"/>
          <w:szCs w:val="24"/>
        </w:rPr>
        <w:t>presented in example (</w:t>
      </w:r>
      <w:r w:rsidR="003512F3" w:rsidRPr="009C4A57">
        <w:rPr>
          <w:rFonts w:cstheme="minorHAnsi"/>
          <w:color w:val="000000" w:themeColor="text1"/>
          <w:sz w:val="24"/>
          <w:szCs w:val="24"/>
        </w:rPr>
        <w:t>4</w:t>
      </w:r>
      <w:r w:rsidR="004A720A" w:rsidRPr="009C4A57">
        <w:rPr>
          <w:rFonts w:cstheme="minorHAnsi"/>
          <w:color w:val="000000" w:themeColor="text1"/>
          <w:sz w:val="24"/>
          <w:szCs w:val="24"/>
        </w:rPr>
        <w:t>). It comes</w:t>
      </w:r>
      <w:r w:rsidR="000A1C0D" w:rsidRPr="009C4A57">
        <w:rPr>
          <w:rFonts w:cstheme="minorHAnsi"/>
          <w:color w:val="000000" w:themeColor="text1"/>
          <w:sz w:val="24"/>
          <w:szCs w:val="24"/>
        </w:rPr>
        <w:t xml:space="preserve"> from sermon </w:t>
      </w:r>
      <w:proofErr w:type="spellStart"/>
      <w:r w:rsidR="00BB636F" w:rsidRPr="009C4A57">
        <w:rPr>
          <w:rFonts w:cstheme="minorHAnsi"/>
          <w:color w:val="000000" w:themeColor="text1"/>
          <w:sz w:val="24"/>
          <w:szCs w:val="24"/>
        </w:rPr>
        <w:t>KenG2-Y1</w:t>
      </w:r>
      <w:proofErr w:type="spellEnd"/>
      <w:r w:rsidR="004A720A" w:rsidRPr="009C4A57">
        <w:rPr>
          <w:rFonts w:cstheme="minorHAnsi"/>
          <w:color w:val="000000" w:themeColor="text1"/>
          <w:sz w:val="24"/>
          <w:szCs w:val="24"/>
        </w:rPr>
        <w:t xml:space="preserve"> where in line </w:t>
      </w:r>
      <w:r w:rsidR="00BB636F" w:rsidRPr="009C4A57">
        <w:rPr>
          <w:rFonts w:cstheme="minorHAnsi"/>
          <w:color w:val="000000" w:themeColor="text1"/>
          <w:sz w:val="24"/>
          <w:szCs w:val="24"/>
        </w:rPr>
        <w:t xml:space="preserve">79, the speaker ridicules </w:t>
      </w:r>
      <w:r w:rsidR="004235CA" w:rsidRPr="009C4A57">
        <w:rPr>
          <w:rFonts w:cstheme="minorHAnsi"/>
          <w:color w:val="000000" w:themeColor="text1"/>
          <w:sz w:val="24"/>
          <w:szCs w:val="24"/>
        </w:rPr>
        <w:t xml:space="preserve">church members </w:t>
      </w:r>
      <w:r w:rsidR="00BB636F" w:rsidRPr="009C4A57">
        <w:rPr>
          <w:rFonts w:cstheme="minorHAnsi"/>
          <w:color w:val="000000" w:themeColor="text1"/>
          <w:sz w:val="24"/>
          <w:szCs w:val="24"/>
        </w:rPr>
        <w:lastRenderedPageBreak/>
        <w:t xml:space="preserve">who fail to go to church to attend to other </w:t>
      </w:r>
      <w:r w:rsidR="004A720A" w:rsidRPr="009C4A57">
        <w:rPr>
          <w:rFonts w:cstheme="minorHAnsi"/>
          <w:color w:val="000000" w:themeColor="text1"/>
          <w:sz w:val="24"/>
          <w:szCs w:val="24"/>
        </w:rPr>
        <w:t>matters</w:t>
      </w:r>
      <w:r w:rsidR="00AE3C00" w:rsidRPr="009C4A57">
        <w:rPr>
          <w:rFonts w:cstheme="minorHAnsi"/>
          <w:color w:val="000000" w:themeColor="text1"/>
          <w:sz w:val="24"/>
          <w:szCs w:val="24"/>
        </w:rPr>
        <w:t xml:space="preserve">. He gives an example of </w:t>
      </w:r>
      <w:r w:rsidR="00BB636F" w:rsidRPr="009C4A57">
        <w:rPr>
          <w:rFonts w:cstheme="minorHAnsi"/>
          <w:color w:val="000000" w:themeColor="text1"/>
          <w:sz w:val="24"/>
          <w:szCs w:val="24"/>
        </w:rPr>
        <w:t xml:space="preserve">a </w:t>
      </w:r>
      <w:r w:rsidR="000D0F10" w:rsidRPr="009C4A57">
        <w:rPr>
          <w:rFonts w:cstheme="minorHAnsi"/>
          <w:color w:val="000000" w:themeColor="text1"/>
          <w:sz w:val="24"/>
          <w:szCs w:val="24"/>
        </w:rPr>
        <w:t>Christian lady</w:t>
      </w:r>
      <w:r w:rsidR="00BB636F" w:rsidRPr="009C4A57">
        <w:rPr>
          <w:rFonts w:cstheme="minorHAnsi"/>
          <w:color w:val="000000" w:themeColor="text1"/>
          <w:sz w:val="24"/>
          <w:szCs w:val="24"/>
        </w:rPr>
        <w:t xml:space="preserve"> who insulted a </w:t>
      </w:r>
      <w:r w:rsidR="004A720A" w:rsidRPr="009C4A57">
        <w:rPr>
          <w:rFonts w:cstheme="minorHAnsi"/>
          <w:color w:val="000000" w:themeColor="text1"/>
          <w:sz w:val="24"/>
          <w:szCs w:val="24"/>
        </w:rPr>
        <w:t xml:space="preserve">porter for soiling her </w:t>
      </w:r>
      <w:r w:rsidR="00AE3C00" w:rsidRPr="009C4A57">
        <w:rPr>
          <w:rFonts w:cstheme="minorHAnsi"/>
          <w:color w:val="000000" w:themeColor="text1"/>
          <w:sz w:val="24"/>
          <w:szCs w:val="24"/>
        </w:rPr>
        <w:t xml:space="preserve">clothes. Since this is unexpected from a Christian, </w:t>
      </w:r>
      <w:r w:rsidR="00386B33" w:rsidRPr="009C4A57">
        <w:rPr>
          <w:rFonts w:cstheme="minorHAnsi"/>
          <w:color w:val="000000" w:themeColor="text1"/>
          <w:sz w:val="24"/>
          <w:szCs w:val="24"/>
        </w:rPr>
        <w:t>the Christian lady</w:t>
      </w:r>
      <w:r w:rsidR="00AE3C00" w:rsidRPr="009C4A57">
        <w:rPr>
          <w:rFonts w:cstheme="minorHAnsi"/>
          <w:color w:val="000000" w:themeColor="text1"/>
          <w:sz w:val="24"/>
          <w:szCs w:val="24"/>
        </w:rPr>
        <w:t xml:space="preserve"> </w:t>
      </w:r>
      <w:r w:rsidR="000A1C0D" w:rsidRPr="009C4A57">
        <w:rPr>
          <w:rFonts w:cstheme="minorHAnsi"/>
          <w:color w:val="000000" w:themeColor="text1"/>
          <w:sz w:val="24"/>
          <w:szCs w:val="24"/>
        </w:rPr>
        <w:t xml:space="preserve">justifies herself </w:t>
      </w:r>
      <w:r w:rsidR="004235CA" w:rsidRPr="009C4A57">
        <w:rPr>
          <w:rFonts w:cstheme="minorHAnsi"/>
          <w:color w:val="000000" w:themeColor="text1"/>
          <w:sz w:val="24"/>
          <w:szCs w:val="24"/>
        </w:rPr>
        <w:t>by saying:</w:t>
      </w:r>
      <w:r w:rsidR="00BB636F" w:rsidRPr="009C4A57">
        <w:rPr>
          <w:rFonts w:cstheme="minorHAnsi"/>
          <w:color w:val="000000" w:themeColor="text1"/>
          <w:sz w:val="24"/>
          <w:szCs w:val="24"/>
        </w:rPr>
        <w:t xml:space="preserve">    </w:t>
      </w:r>
    </w:p>
    <w:p w14:paraId="45E3EE74" w14:textId="6D0F5D3A" w:rsidR="00BB636F" w:rsidRPr="0062309D" w:rsidRDefault="00BB636F" w:rsidP="00F37388">
      <w:pPr>
        <w:spacing w:line="280" w:lineRule="exact"/>
        <w:ind w:right="567" w:firstLine="567"/>
        <w:rPr>
          <w:rFonts w:ascii="Doulos SIL" w:hAnsi="Doulos SIL" w:cs="Doulos SIL"/>
          <w:color w:val="000000" w:themeColor="text1"/>
          <w:sz w:val="24"/>
          <w:szCs w:val="24"/>
          <w:lang w:val="de-DE"/>
        </w:rPr>
      </w:pPr>
      <w:r w:rsidRPr="009C4A57">
        <w:rPr>
          <w:rFonts w:cstheme="minorHAnsi"/>
          <w:color w:val="000000" w:themeColor="text1"/>
          <w:sz w:val="24"/>
          <w:szCs w:val="24"/>
          <w:lang w:val="de-DE"/>
        </w:rPr>
        <w:t>(</w:t>
      </w:r>
      <w:r w:rsidR="003512F3" w:rsidRPr="009C4A57">
        <w:rPr>
          <w:rFonts w:cstheme="minorHAnsi"/>
          <w:color w:val="000000" w:themeColor="text1"/>
          <w:sz w:val="24"/>
          <w:szCs w:val="24"/>
          <w:lang w:val="de-DE"/>
        </w:rPr>
        <w:t>4</w:t>
      </w:r>
      <w:r w:rsidRPr="009C4A57">
        <w:rPr>
          <w:rFonts w:cstheme="minorHAnsi"/>
          <w:color w:val="000000" w:themeColor="text1"/>
          <w:sz w:val="24"/>
          <w:szCs w:val="24"/>
          <w:lang w:val="de-DE"/>
        </w:rPr>
        <w:t xml:space="preserve">) </w:t>
      </w:r>
      <w:r w:rsidR="00F37388">
        <w:rPr>
          <w:rFonts w:cstheme="minorHAnsi"/>
          <w:color w:val="000000" w:themeColor="text1"/>
          <w:sz w:val="24"/>
          <w:szCs w:val="24"/>
          <w:lang w:val="de-DE"/>
        </w:rPr>
        <w:tab/>
      </w:r>
      <w:r w:rsidRPr="0062309D">
        <w:rPr>
          <w:rFonts w:ascii="Doulos SIL" w:hAnsi="Doulos SIL" w:cs="Doulos SIL"/>
          <w:b/>
          <w:color w:val="000000" w:themeColor="text1"/>
          <w:sz w:val="24"/>
          <w:szCs w:val="24"/>
          <w:lang w:val="de-DE"/>
        </w:rPr>
        <w:t>Nĩ andũ</w:t>
      </w:r>
      <w:r w:rsidR="002B631F">
        <w:rPr>
          <w:rStyle w:val="FootnoteReference"/>
          <w:rFonts w:ascii="Doulos SIL" w:hAnsi="Doulos SIL" w:cs="Doulos SIL"/>
          <w:b/>
          <w:color w:val="000000" w:themeColor="text1"/>
          <w:sz w:val="24"/>
          <w:szCs w:val="24"/>
          <w:lang w:val="de-DE"/>
        </w:rPr>
        <w:footnoteReference w:id="8"/>
      </w:r>
      <w:r w:rsidRPr="0062309D">
        <w:rPr>
          <w:rFonts w:ascii="Doulos SIL" w:hAnsi="Doulos SIL" w:cs="Doulos SIL"/>
          <w:color w:val="000000" w:themeColor="text1"/>
          <w:sz w:val="24"/>
          <w:szCs w:val="24"/>
          <w:lang w:val="de-DE"/>
        </w:rPr>
        <w:t xml:space="preserve"> mathiaga mena ũrimũ. </w:t>
      </w:r>
      <w:r w:rsidRPr="0062309D">
        <w:rPr>
          <w:rFonts w:ascii="Doulos SIL" w:hAnsi="Doulos SIL" w:cs="Doulos SIL"/>
          <w:color w:val="000000" w:themeColor="text1"/>
          <w:sz w:val="24"/>
          <w:szCs w:val="24"/>
          <w:lang w:val="de-DE"/>
        </w:rPr>
        <w:tab/>
      </w:r>
      <w:r w:rsidRPr="0062309D">
        <w:rPr>
          <w:rFonts w:ascii="Doulos SIL" w:hAnsi="Doulos SIL" w:cs="Doulos SIL"/>
          <w:color w:val="000000" w:themeColor="text1"/>
          <w:sz w:val="24"/>
          <w:szCs w:val="24"/>
          <w:lang w:val="de-DE"/>
        </w:rPr>
        <w:tab/>
      </w:r>
      <w:r w:rsidRPr="0062309D">
        <w:rPr>
          <w:rFonts w:ascii="Doulos SIL" w:hAnsi="Doulos SIL" w:cs="Doulos SIL"/>
          <w:color w:val="000000" w:themeColor="text1"/>
          <w:sz w:val="24"/>
          <w:szCs w:val="24"/>
          <w:lang w:val="de-DE"/>
        </w:rPr>
        <w:tab/>
        <w:t>Keng2-Y1:79</w:t>
      </w:r>
    </w:p>
    <w:p w14:paraId="6D875042" w14:textId="2763D9C5" w:rsidR="00F37388" w:rsidRDefault="00BB636F" w:rsidP="00F37388">
      <w:pPr>
        <w:spacing w:before="0" w:line="280" w:lineRule="exact"/>
        <w:ind w:left="720" w:right="567" w:firstLine="720"/>
        <w:rPr>
          <w:rFonts w:ascii="Doulos SIL" w:hAnsi="Doulos SIL" w:cs="Doulos SIL"/>
          <w:color w:val="000000" w:themeColor="text1"/>
          <w:sz w:val="24"/>
          <w:szCs w:val="24"/>
        </w:rPr>
      </w:pPr>
      <w:r w:rsidRPr="0062309D">
        <w:rPr>
          <w:rFonts w:ascii="Doulos SIL" w:hAnsi="Doulos SIL" w:cs="Doulos SIL"/>
          <w:b/>
          <w:color w:val="000000" w:themeColor="text1"/>
          <w:sz w:val="24"/>
          <w:szCs w:val="24"/>
        </w:rPr>
        <w:t>Nĩ</w:t>
      </w:r>
      <w:r w:rsidR="00F37388">
        <w:rPr>
          <w:rFonts w:ascii="Doulos SIL" w:hAnsi="Doulos SIL" w:cs="Doulos SIL"/>
          <w:b/>
          <w:color w:val="000000" w:themeColor="text1"/>
          <w:sz w:val="24"/>
          <w:szCs w:val="24"/>
        </w:rPr>
        <w:tab/>
      </w:r>
      <w:r w:rsidRPr="0062309D">
        <w:rPr>
          <w:rFonts w:ascii="Doulos SIL" w:hAnsi="Doulos SIL" w:cs="Doulos SIL"/>
          <w:b/>
          <w:color w:val="000000" w:themeColor="text1"/>
          <w:sz w:val="24"/>
          <w:szCs w:val="24"/>
        </w:rPr>
        <w:t>a</w:t>
      </w:r>
      <w:r w:rsidR="00D4159F" w:rsidRPr="0062309D">
        <w:rPr>
          <w:rFonts w:ascii="Doulos SIL" w:hAnsi="Doulos SIL" w:cs="Doulos SIL"/>
          <w:b/>
          <w:color w:val="000000" w:themeColor="text1"/>
          <w:sz w:val="24"/>
          <w:szCs w:val="24"/>
        </w:rPr>
        <w:t>-</w:t>
      </w:r>
      <w:proofErr w:type="spellStart"/>
      <w:r w:rsidRPr="0062309D">
        <w:rPr>
          <w:rFonts w:ascii="Doulos SIL" w:hAnsi="Doulos SIL" w:cs="Doulos SIL"/>
          <w:b/>
          <w:color w:val="000000" w:themeColor="text1"/>
          <w:sz w:val="24"/>
          <w:szCs w:val="24"/>
        </w:rPr>
        <w:t>ndũ</w:t>
      </w:r>
      <w:proofErr w:type="spellEnd"/>
      <w:r w:rsidR="00A77A4F">
        <w:rPr>
          <w:rFonts w:ascii="Doulos SIL" w:hAnsi="Doulos SIL" w:cs="Doulos SIL"/>
          <w:color w:val="000000" w:themeColor="text1"/>
          <w:sz w:val="24"/>
          <w:szCs w:val="24"/>
        </w:rPr>
        <w:tab/>
      </w:r>
      <w:r w:rsidR="00A77A4F">
        <w:rPr>
          <w:rFonts w:ascii="Doulos SIL" w:hAnsi="Doulos SIL" w:cs="Doulos SIL"/>
          <w:color w:val="000000" w:themeColor="text1"/>
          <w:sz w:val="24"/>
          <w:szCs w:val="24"/>
        </w:rPr>
        <w:tab/>
      </w:r>
      <w:r w:rsidR="00F2799D" w:rsidRPr="0062309D">
        <w:rPr>
          <w:rFonts w:ascii="Doulos SIL" w:hAnsi="Doulos SIL" w:cs="Doulos SIL"/>
          <w:color w:val="000000" w:themeColor="text1"/>
          <w:sz w:val="24"/>
          <w:szCs w:val="24"/>
        </w:rPr>
        <w:t>ma-</w:t>
      </w:r>
      <w:proofErr w:type="spellStart"/>
      <w:r w:rsidR="00F2799D" w:rsidRPr="0062309D">
        <w:rPr>
          <w:rFonts w:ascii="Doulos SIL" w:hAnsi="Doulos SIL" w:cs="Doulos SIL"/>
          <w:color w:val="000000" w:themeColor="text1"/>
          <w:sz w:val="24"/>
          <w:szCs w:val="24"/>
        </w:rPr>
        <w:t>thi</w:t>
      </w:r>
      <w:proofErr w:type="spellEnd"/>
      <w:r w:rsidR="00F2799D" w:rsidRPr="0062309D">
        <w:rPr>
          <w:rFonts w:ascii="Doulos SIL" w:hAnsi="Doulos SIL" w:cs="Doulos SIL"/>
          <w:color w:val="000000" w:themeColor="text1"/>
          <w:sz w:val="24"/>
          <w:szCs w:val="24"/>
        </w:rPr>
        <w:t>-</w:t>
      </w:r>
      <w:proofErr w:type="spellStart"/>
      <w:r w:rsidR="00F2799D" w:rsidRPr="0062309D">
        <w:rPr>
          <w:rFonts w:ascii="Doulos SIL" w:hAnsi="Doulos SIL" w:cs="Doulos SIL"/>
          <w:color w:val="000000" w:themeColor="text1"/>
          <w:sz w:val="24"/>
          <w:szCs w:val="24"/>
        </w:rPr>
        <w:t>ag</w:t>
      </w:r>
      <w:proofErr w:type="spellEnd"/>
      <w:r w:rsidR="00F2799D" w:rsidRPr="0062309D">
        <w:rPr>
          <w:rFonts w:ascii="Doulos SIL" w:hAnsi="Doulos SIL" w:cs="Doulos SIL"/>
          <w:color w:val="000000" w:themeColor="text1"/>
          <w:sz w:val="24"/>
          <w:szCs w:val="24"/>
        </w:rPr>
        <w:t xml:space="preserve">-a </w:t>
      </w:r>
      <w:r w:rsidR="00F2799D" w:rsidRPr="0062309D">
        <w:rPr>
          <w:rFonts w:ascii="Doulos SIL" w:hAnsi="Doulos SIL" w:cs="Doulos SIL"/>
          <w:color w:val="000000" w:themeColor="text1"/>
          <w:sz w:val="24"/>
          <w:szCs w:val="24"/>
        </w:rPr>
        <w:tab/>
      </w:r>
      <w:r w:rsidR="00F2799D" w:rsidRPr="0062309D">
        <w:rPr>
          <w:rFonts w:ascii="Doulos SIL" w:hAnsi="Doulos SIL" w:cs="Doulos SIL"/>
          <w:color w:val="000000" w:themeColor="text1"/>
          <w:sz w:val="24"/>
          <w:szCs w:val="24"/>
        </w:rPr>
        <w:tab/>
      </w:r>
      <w:r w:rsidR="00F2799D" w:rsidRPr="0062309D">
        <w:rPr>
          <w:rFonts w:ascii="Doulos SIL" w:hAnsi="Doulos SIL" w:cs="Doulos SIL"/>
          <w:sz w:val="24"/>
          <w:szCs w:val="24"/>
        </w:rPr>
        <w:t>m</w:t>
      </w:r>
      <w:r w:rsidR="005404D5" w:rsidRPr="0062309D">
        <w:rPr>
          <w:rFonts w:ascii="Doulos SIL" w:hAnsi="Doulos SIL" w:cs="Doulos SIL"/>
          <w:sz w:val="24"/>
          <w:szCs w:val="24"/>
        </w:rPr>
        <w:t>a</w:t>
      </w:r>
      <w:r w:rsidR="00A60EF5" w:rsidRPr="0062309D">
        <w:rPr>
          <w:rStyle w:val="FootnoteReference"/>
          <w:rFonts w:ascii="Doulos SIL" w:hAnsi="Doulos SIL" w:cs="Doulos SIL"/>
          <w:sz w:val="24"/>
          <w:szCs w:val="24"/>
        </w:rPr>
        <w:footnoteReference w:id="9"/>
      </w:r>
      <w:r w:rsidR="005404D5" w:rsidRPr="0062309D">
        <w:rPr>
          <w:rFonts w:ascii="Doulos SIL" w:hAnsi="Doulos SIL" w:cs="Doulos SIL"/>
          <w:sz w:val="24"/>
          <w:szCs w:val="24"/>
        </w:rPr>
        <w:t>-</w:t>
      </w:r>
      <w:proofErr w:type="spellStart"/>
      <w:r w:rsidR="005404D5" w:rsidRPr="0062309D">
        <w:rPr>
          <w:rFonts w:ascii="Doulos SIL" w:hAnsi="Doulos SIL" w:cs="Doulos SIL"/>
          <w:sz w:val="24"/>
          <w:szCs w:val="24"/>
        </w:rPr>
        <w:t>e</w:t>
      </w:r>
      <w:r w:rsidRPr="0062309D">
        <w:rPr>
          <w:rFonts w:ascii="Doulos SIL" w:hAnsi="Doulos SIL" w:cs="Doulos SIL"/>
          <w:sz w:val="24"/>
          <w:szCs w:val="24"/>
        </w:rPr>
        <w:t>na</w:t>
      </w:r>
      <w:proofErr w:type="spellEnd"/>
      <w:r w:rsidR="002D50E9" w:rsidRPr="0062309D">
        <w:rPr>
          <w:rStyle w:val="FootnoteReference"/>
          <w:rFonts w:ascii="Doulos SIL" w:hAnsi="Doulos SIL" w:cs="Doulos SIL"/>
          <w:sz w:val="24"/>
          <w:szCs w:val="24"/>
        </w:rPr>
        <w:footnoteReference w:id="10"/>
      </w:r>
      <w:r w:rsidRPr="0062309D">
        <w:rPr>
          <w:rFonts w:ascii="Doulos SIL" w:hAnsi="Doulos SIL" w:cs="Doulos SIL"/>
          <w:sz w:val="24"/>
          <w:szCs w:val="24"/>
        </w:rPr>
        <w:t xml:space="preserve"> </w:t>
      </w:r>
      <w:r w:rsidRPr="0062309D">
        <w:rPr>
          <w:rFonts w:ascii="Doulos SIL" w:hAnsi="Doulos SIL" w:cs="Doulos SIL"/>
          <w:color w:val="000000" w:themeColor="text1"/>
          <w:sz w:val="24"/>
          <w:szCs w:val="24"/>
        </w:rPr>
        <w:tab/>
      </w:r>
      <w:proofErr w:type="spellStart"/>
      <w:r w:rsidRPr="0062309D">
        <w:rPr>
          <w:rFonts w:ascii="Doulos SIL" w:hAnsi="Doulos SIL" w:cs="Doulos SIL"/>
          <w:color w:val="000000" w:themeColor="text1"/>
          <w:sz w:val="24"/>
          <w:szCs w:val="24"/>
        </w:rPr>
        <w:t>ũ</w:t>
      </w:r>
      <w:r w:rsidR="00F37388">
        <w:rPr>
          <w:rFonts w:ascii="Doulos SIL" w:hAnsi="Doulos SIL" w:cs="Doulos SIL"/>
          <w:color w:val="000000" w:themeColor="text1"/>
          <w:sz w:val="24"/>
          <w:szCs w:val="24"/>
        </w:rPr>
        <w:t>rimũ</w:t>
      </w:r>
      <w:proofErr w:type="spellEnd"/>
    </w:p>
    <w:p w14:paraId="2984E867" w14:textId="5D83E137" w:rsidR="00BB636F" w:rsidRPr="0062309D" w:rsidRDefault="00BB636F" w:rsidP="00A77A4F">
      <w:pPr>
        <w:spacing w:before="0" w:line="280" w:lineRule="exact"/>
        <w:ind w:left="1440" w:right="567"/>
        <w:rPr>
          <w:rFonts w:ascii="Doulos SIL" w:hAnsi="Doulos SIL" w:cs="Doulos SIL"/>
          <w:color w:val="000000" w:themeColor="text1"/>
          <w:sz w:val="24"/>
          <w:szCs w:val="24"/>
        </w:rPr>
      </w:pPr>
      <w:proofErr w:type="spellStart"/>
      <w:r w:rsidRPr="0062309D">
        <w:rPr>
          <w:rFonts w:ascii="Doulos SIL" w:hAnsi="Doulos SIL" w:cs="Doulos SIL"/>
          <w:b/>
          <w:color w:val="000000" w:themeColor="text1"/>
          <w:sz w:val="24"/>
          <w:szCs w:val="24"/>
        </w:rPr>
        <w:t>FOC</w:t>
      </w:r>
      <w:proofErr w:type="spellEnd"/>
      <w:r w:rsidR="00030280" w:rsidRPr="0062309D">
        <w:rPr>
          <w:rStyle w:val="FootnoteReference"/>
          <w:rFonts w:ascii="Doulos SIL" w:hAnsi="Doulos SIL" w:cs="Doulos SIL"/>
          <w:b/>
          <w:color w:val="000000" w:themeColor="text1"/>
          <w:sz w:val="24"/>
          <w:szCs w:val="24"/>
        </w:rPr>
        <w:footnoteReference w:id="11"/>
      </w:r>
      <w:r w:rsidR="00A77A4F">
        <w:rPr>
          <w:rFonts w:ascii="Doulos SIL" w:hAnsi="Doulos SIL" w:cs="Doulos SIL"/>
          <w:b/>
          <w:color w:val="000000" w:themeColor="text1"/>
          <w:sz w:val="24"/>
          <w:szCs w:val="24"/>
        </w:rPr>
        <w:tab/>
      </w:r>
      <w:proofErr w:type="spellStart"/>
      <w:r w:rsidR="008E2CAC">
        <w:rPr>
          <w:rFonts w:ascii="Doulos SIL" w:hAnsi="Doulos SIL" w:cs="Doulos SIL"/>
          <w:b/>
          <w:color w:val="000000" w:themeColor="text1"/>
          <w:sz w:val="24"/>
          <w:szCs w:val="24"/>
        </w:rPr>
        <w:t>2.</w:t>
      </w:r>
      <w:r w:rsidRPr="0062309D">
        <w:rPr>
          <w:rFonts w:ascii="Doulos SIL" w:hAnsi="Doulos SIL" w:cs="Doulos SIL"/>
          <w:b/>
          <w:color w:val="000000" w:themeColor="text1"/>
          <w:sz w:val="24"/>
          <w:szCs w:val="24"/>
        </w:rPr>
        <w:t>People</w:t>
      </w:r>
      <w:proofErr w:type="spellEnd"/>
      <w:r w:rsidRPr="0062309D">
        <w:rPr>
          <w:rFonts w:ascii="Doulos SIL" w:hAnsi="Doulos SIL" w:cs="Doulos SIL"/>
          <w:color w:val="000000" w:themeColor="text1"/>
          <w:sz w:val="24"/>
          <w:szCs w:val="24"/>
        </w:rPr>
        <w:t xml:space="preserve"> </w:t>
      </w:r>
      <w:r w:rsidR="00A77A4F">
        <w:rPr>
          <w:rFonts w:ascii="Doulos SIL" w:hAnsi="Doulos SIL" w:cs="Doulos SIL"/>
          <w:color w:val="000000" w:themeColor="text1"/>
          <w:sz w:val="24"/>
          <w:szCs w:val="24"/>
        </w:rPr>
        <w:tab/>
      </w:r>
      <w:proofErr w:type="spellStart"/>
      <w:r w:rsidR="004118E6">
        <w:rPr>
          <w:rFonts w:ascii="Doulos SIL" w:hAnsi="Doulos SIL" w:cs="Doulos SIL"/>
          <w:color w:val="000000" w:themeColor="text1"/>
          <w:sz w:val="24"/>
          <w:szCs w:val="24"/>
        </w:rPr>
        <w:t>2</w:t>
      </w:r>
      <w:r w:rsidR="00A77A4F">
        <w:rPr>
          <w:rFonts w:ascii="Doulos SIL" w:hAnsi="Doulos SIL" w:cs="Doulos SIL"/>
          <w:color w:val="000000" w:themeColor="text1"/>
          <w:sz w:val="24"/>
          <w:szCs w:val="24"/>
        </w:rPr>
        <w:t>SM</w:t>
      </w:r>
      <w:proofErr w:type="spellEnd"/>
      <w:r w:rsidR="00F2799D" w:rsidRPr="0062309D">
        <w:rPr>
          <w:rFonts w:ascii="Doulos SIL" w:hAnsi="Doulos SIL" w:cs="Doulos SIL"/>
          <w:color w:val="000000" w:themeColor="text1"/>
          <w:sz w:val="24"/>
          <w:szCs w:val="24"/>
        </w:rPr>
        <w:t>-</w:t>
      </w:r>
      <w:r w:rsidRPr="0062309D">
        <w:rPr>
          <w:rFonts w:ascii="Doulos SIL" w:hAnsi="Doulos SIL" w:cs="Doulos SIL"/>
          <w:color w:val="000000" w:themeColor="text1"/>
          <w:sz w:val="24"/>
          <w:szCs w:val="24"/>
        </w:rPr>
        <w:t>move</w:t>
      </w:r>
      <w:r w:rsidR="00F2799D" w:rsidRPr="0062309D">
        <w:rPr>
          <w:rFonts w:ascii="Doulos SIL" w:hAnsi="Doulos SIL" w:cs="Doulos SIL"/>
          <w:color w:val="000000" w:themeColor="text1"/>
          <w:sz w:val="24"/>
          <w:szCs w:val="24"/>
        </w:rPr>
        <w:t>-</w:t>
      </w:r>
      <w:proofErr w:type="spellStart"/>
      <w:r w:rsidRPr="0062309D">
        <w:rPr>
          <w:rFonts w:ascii="Doulos SIL" w:hAnsi="Doulos SIL" w:cs="Doulos SIL"/>
          <w:color w:val="000000" w:themeColor="text1"/>
          <w:sz w:val="24"/>
          <w:szCs w:val="24"/>
        </w:rPr>
        <w:t>HAB</w:t>
      </w:r>
      <w:proofErr w:type="spellEnd"/>
      <w:r w:rsidR="00F2799D" w:rsidRPr="0062309D">
        <w:rPr>
          <w:rFonts w:ascii="Doulos SIL" w:hAnsi="Doulos SIL" w:cs="Doulos SIL"/>
          <w:color w:val="000000" w:themeColor="text1"/>
          <w:sz w:val="24"/>
          <w:szCs w:val="24"/>
        </w:rPr>
        <w:t>-</w:t>
      </w:r>
      <w:proofErr w:type="spellStart"/>
      <w:r w:rsidR="00F37388">
        <w:rPr>
          <w:rFonts w:ascii="Doulos SIL" w:hAnsi="Doulos SIL" w:cs="Doulos SIL"/>
          <w:color w:val="000000" w:themeColor="text1"/>
          <w:sz w:val="24"/>
          <w:szCs w:val="24"/>
        </w:rPr>
        <w:t>FV</w:t>
      </w:r>
      <w:proofErr w:type="spellEnd"/>
      <w:r w:rsidR="008E2CAC">
        <w:rPr>
          <w:rFonts w:ascii="Doulos SIL" w:hAnsi="Doulos SIL" w:cs="Doulos SIL"/>
          <w:color w:val="000000" w:themeColor="text1"/>
          <w:sz w:val="24"/>
          <w:szCs w:val="24"/>
        </w:rPr>
        <w:tab/>
      </w:r>
      <w:r w:rsidR="00BD7E75">
        <w:rPr>
          <w:rFonts w:ascii="Doulos SIL" w:hAnsi="Doulos SIL" w:cs="Doulos SIL"/>
          <w:color w:val="000000" w:themeColor="text1"/>
          <w:sz w:val="24"/>
          <w:szCs w:val="24"/>
        </w:rPr>
        <w:t>2</w:t>
      </w:r>
      <w:r w:rsidR="00F2799D" w:rsidRPr="0062309D">
        <w:rPr>
          <w:rFonts w:ascii="Doulos SIL" w:hAnsi="Doulos SIL" w:cs="Doulos SIL"/>
          <w:color w:val="000000" w:themeColor="text1"/>
          <w:sz w:val="24"/>
          <w:szCs w:val="24"/>
        </w:rPr>
        <w:t>-</w:t>
      </w:r>
      <w:proofErr w:type="gramStart"/>
      <w:r w:rsidRPr="0062309D">
        <w:rPr>
          <w:rFonts w:ascii="Doulos SIL" w:hAnsi="Doulos SIL" w:cs="Doulos SIL"/>
          <w:color w:val="000000" w:themeColor="text1"/>
          <w:sz w:val="24"/>
          <w:szCs w:val="24"/>
        </w:rPr>
        <w:t>with</w:t>
      </w:r>
      <w:r w:rsidR="005404D5" w:rsidRPr="0062309D">
        <w:rPr>
          <w:rFonts w:ascii="Doulos SIL" w:hAnsi="Doulos SIL" w:cs="Doulos SIL"/>
          <w:color w:val="000000" w:themeColor="text1"/>
          <w:sz w:val="24"/>
          <w:szCs w:val="24"/>
        </w:rPr>
        <w:t>(</w:t>
      </w:r>
      <w:proofErr w:type="gramEnd"/>
      <w:r w:rsidR="005404D5" w:rsidRPr="0062309D">
        <w:rPr>
          <w:rFonts w:ascii="Doulos SIL" w:hAnsi="Doulos SIL" w:cs="Doulos SIL"/>
          <w:color w:val="000000" w:themeColor="text1"/>
          <w:sz w:val="24"/>
          <w:szCs w:val="24"/>
        </w:rPr>
        <w:t xml:space="preserve">have) </w:t>
      </w:r>
      <w:r w:rsidRPr="0062309D">
        <w:rPr>
          <w:rFonts w:ascii="Doulos SIL" w:hAnsi="Doulos SIL" w:cs="Doulos SIL"/>
          <w:color w:val="000000" w:themeColor="text1"/>
          <w:sz w:val="24"/>
          <w:szCs w:val="24"/>
        </w:rPr>
        <w:t>foolishness</w:t>
      </w:r>
      <w:r w:rsidR="009F54FF" w:rsidRPr="0062309D">
        <w:rPr>
          <w:rStyle w:val="FootnoteReference"/>
          <w:rFonts w:ascii="Doulos SIL" w:hAnsi="Doulos SIL" w:cs="Doulos SIL"/>
          <w:color w:val="000000" w:themeColor="text1"/>
          <w:sz w:val="24"/>
          <w:szCs w:val="24"/>
        </w:rPr>
        <w:footnoteReference w:id="12"/>
      </w:r>
    </w:p>
    <w:p w14:paraId="6AD47A8D" w14:textId="678A413B" w:rsidR="00215548" w:rsidRPr="0062309D" w:rsidRDefault="00BB636F" w:rsidP="009C4A57">
      <w:pPr>
        <w:spacing w:before="0" w:line="280" w:lineRule="exact"/>
        <w:ind w:left="567" w:right="567"/>
        <w:rPr>
          <w:rFonts w:ascii="Doulos SIL" w:hAnsi="Doulos SIL" w:cs="Doulos SIL"/>
          <w:color w:val="000000" w:themeColor="text1"/>
          <w:sz w:val="24"/>
          <w:szCs w:val="24"/>
        </w:rPr>
      </w:pPr>
      <w:r w:rsidRPr="0062309D">
        <w:rPr>
          <w:rFonts w:ascii="Doulos SIL" w:hAnsi="Doulos SIL" w:cs="Doulos SIL"/>
          <w:color w:val="000000" w:themeColor="text1"/>
          <w:sz w:val="24"/>
          <w:szCs w:val="24"/>
        </w:rPr>
        <w:tab/>
        <w:t xml:space="preserve"> </w:t>
      </w:r>
      <w:r w:rsidR="00F37388">
        <w:rPr>
          <w:rFonts w:ascii="Doulos SIL" w:hAnsi="Doulos SIL" w:cs="Doulos SIL"/>
          <w:color w:val="000000" w:themeColor="text1"/>
          <w:sz w:val="24"/>
          <w:szCs w:val="24"/>
        </w:rPr>
        <w:tab/>
      </w:r>
      <w:r w:rsidRPr="0062309D">
        <w:rPr>
          <w:rFonts w:ascii="Doulos SIL" w:hAnsi="Doulos SIL" w:cs="Doulos SIL"/>
          <w:color w:val="000000" w:themeColor="text1"/>
          <w:sz w:val="24"/>
          <w:szCs w:val="24"/>
        </w:rPr>
        <w:t>It is people who move foolishly</w:t>
      </w:r>
      <w:r w:rsidR="00F37388">
        <w:rPr>
          <w:rFonts w:ascii="Doulos SIL" w:hAnsi="Doulos SIL" w:cs="Doulos SIL"/>
          <w:color w:val="000000" w:themeColor="text1"/>
          <w:sz w:val="24"/>
          <w:szCs w:val="24"/>
        </w:rPr>
        <w:tab/>
      </w:r>
    </w:p>
    <w:p w14:paraId="746E69D5" w14:textId="77777777" w:rsidR="00215548" w:rsidRPr="009C4A57" w:rsidRDefault="00215548" w:rsidP="009C4A57">
      <w:pPr>
        <w:spacing w:before="0" w:line="280" w:lineRule="exact"/>
        <w:rPr>
          <w:rFonts w:cstheme="minorHAnsi"/>
          <w:color w:val="000000" w:themeColor="text1"/>
          <w:sz w:val="24"/>
          <w:szCs w:val="24"/>
        </w:rPr>
      </w:pPr>
    </w:p>
    <w:p w14:paraId="4ADEFEE6" w14:textId="1BBDD349" w:rsidR="005240C3" w:rsidRPr="009C4A57" w:rsidRDefault="00BB636F" w:rsidP="009C4A57">
      <w:pPr>
        <w:spacing w:before="0" w:line="280" w:lineRule="exact"/>
        <w:rPr>
          <w:rFonts w:cstheme="minorHAnsi"/>
          <w:color w:val="000000" w:themeColor="text1"/>
          <w:sz w:val="24"/>
          <w:szCs w:val="24"/>
        </w:rPr>
      </w:pPr>
      <w:r w:rsidRPr="009C4A57">
        <w:rPr>
          <w:rFonts w:cstheme="minorHAnsi"/>
          <w:color w:val="000000" w:themeColor="text1"/>
          <w:sz w:val="24"/>
          <w:szCs w:val="24"/>
        </w:rPr>
        <w:t>In example (</w:t>
      </w:r>
      <w:r w:rsidR="000738A8" w:rsidRPr="009C4A57">
        <w:rPr>
          <w:rFonts w:cstheme="minorHAnsi"/>
          <w:color w:val="000000" w:themeColor="text1"/>
          <w:sz w:val="24"/>
          <w:szCs w:val="24"/>
        </w:rPr>
        <w:t>4</w:t>
      </w:r>
      <w:r w:rsidRPr="009C4A57">
        <w:rPr>
          <w:rFonts w:cstheme="minorHAnsi"/>
          <w:color w:val="000000" w:themeColor="text1"/>
          <w:sz w:val="24"/>
          <w:szCs w:val="24"/>
        </w:rPr>
        <w:t xml:space="preserve">), the subject NP </w:t>
      </w:r>
      <w:proofErr w:type="spellStart"/>
      <w:r w:rsidRPr="009C4A57">
        <w:rPr>
          <w:rFonts w:cstheme="minorHAnsi"/>
          <w:i/>
          <w:color w:val="000000" w:themeColor="text1"/>
          <w:sz w:val="24"/>
          <w:szCs w:val="24"/>
        </w:rPr>
        <w:t>andũ</w:t>
      </w:r>
      <w:proofErr w:type="spellEnd"/>
      <w:r w:rsidRPr="009C4A57">
        <w:rPr>
          <w:rFonts w:cstheme="minorHAnsi"/>
          <w:color w:val="000000" w:themeColor="text1"/>
          <w:sz w:val="24"/>
          <w:szCs w:val="24"/>
        </w:rPr>
        <w:t xml:space="preserve"> ‘people’ is put in a focus position by following the morpheme </w:t>
      </w:r>
      <w:r w:rsidRPr="009C4A57">
        <w:rPr>
          <w:rFonts w:cstheme="minorHAnsi"/>
          <w:i/>
          <w:color w:val="000000" w:themeColor="text1"/>
          <w:sz w:val="24"/>
          <w:szCs w:val="24"/>
        </w:rPr>
        <w:t>nĩ</w:t>
      </w:r>
      <w:r w:rsidR="00CE11C4" w:rsidRPr="009C4A57">
        <w:rPr>
          <w:rFonts w:cstheme="minorHAnsi"/>
          <w:color w:val="000000" w:themeColor="text1"/>
          <w:sz w:val="24"/>
          <w:szCs w:val="24"/>
        </w:rPr>
        <w:t>-</w:t>
      </w:r>
      <w:r w:rsidRPr="009C4A57">
        <w:rPr>
          <w:rFonts w:cstheme="minorHAnsi"/>
          <w:color w:val="000000" w:themeColor="text1"/>
          <w:sz w:val="24"/>
          <w:szCs w:val="24"/>
        </w:rPr>
        <w:t>‘</w:t>
      </w:r>
      <w:r w:rsidR="00215548" w:rsidRPr="009C4A57">
        <w:rPr>
          <w:rFonts w:cstheme="minorHAnsi"/>
          <w:color w:val="000000" w:themeColor="text1"/>
          <w:sz w:val="24"/>
          <w:szCs w:val="24"/>
        </w:rPr>
        <w:t>is</w:t>
      </w:r>
      <w:r w:rsidRPr="009C4A57">
        <w:rPr>
          <w:rFonts w:cstheme="minorHAnsi"/>
          <w:color w:val="000000" w:themeColor="text1"/>
          <w:sz w:val="24"/>
          <w:szCs w:val="24"/>
        </w:rPr>
        <w:t xml:space="preserve">.’ </w:t>
      </w:r>
      <w:r w:rsidR="005240C3" w:rsidRPr="009C4A57">
        <w:rPr>
          <w:rFonts w:cstheme="minorHAnsi"/>
          <w:color w:val="000000" w:themeColor="text1"/>
          <w:sz w:val="24"/>
          <w:szCs w:val="24"/>
        </w:rPr>
        <w:t>Gĩkũyũ</w:t>
      </w:r>
      <w:r w:rsidR="00215548" w:rsidRPr="009C4A57">
        <w:rPr>
          <w:rFonts w:cstheme="minorHAnsi"/>
          <w:color w:val="000000" w:themeColor="text1"/>
          <w:sz w:val="24"/>
          <w:szCs w:val="24"/>
        </w:rPr>
        <w:t xml:space="preserve"> does not obligatorily require </w:t>
      </w:r>
      <w:r w:rsidR="00745663" w:rsidRPr="009C4A57">
        <w:rPr>
          <w:rFonts w:cstheme="minorHAnsi"/>
          <w:color w:val="000000" w:themeColor="text1"/>
          <w:sz w:val="24"/>
          <w:szCs w:val="24"/>
        </w:rPr>
        <w:t>an overt subject NP and when such</w:t>
      </w:r>
      <w:r w:rsidR="005240C3" w:rsidRPr="009C4A57">
        <w:rPr>
          <w:rFonts w:cstheme="minorHAnsi"/>
          <w:color w:val="000000" w:themeColor="text1"/>
          <w:sz w:val="24"/>
          <w:szCs w:val="24"/>
        </w:rPr>
        <w:t xml:space="preserve"> an overt subject NP occurs, it is usually not marked for focus. </w:t>
      </w:r>
      <w:r w:rsidR="00745663" w:rsidRPr="009C4A57">
        <w:rPr>
          <w:rFonts w:cstheme="minorHAnsi"/>
          <w:color w:val="000000" w:themeColor="text1"/>
          <w:sz w:val="24"/>
          <w:szCs w:val="24"/>
        </w:rPr>
        <w:t xml:space="preserve"> </w:t>
      </w:r>
      <w:r w:rsidR="001A7450" w:rsidRPr="009C4A57">
        <w:rPr>
          <w:rFonts w:cstheme="minorHAnsi"/>
          <w:color w:val="000000" w:themeColor="text1"/>
          <w:sz w:val="24"/>
          <w:szCs w:val="24"/>
        </w:rPr>
        <w:t>F</w:t>
      </w:r>
      <w:r w:rsidR="005240C3" w:rsidRPr="009C4A57">
        <w:rPr>
          <w:rFonts w:cstheme="minorHAnsi"/>
          <w:color w:val="000000" w:themeColor="text1"/>
          <w:sz w:val="24"/>
          <w:szCs w:val="24"/>
        </w:rPr>
        <w:t xml:space="preserve">or instance in </w:t>
      </w:r>
      <w:r w:rsidR="001A7450" w:rsidRPr="009C4A57">
        <w:rPr>
          <w:rFonts w:cstheme="minorHAnsi"/>
          <w:color w:val="000000" w:themeColor="text1"/>
          <w:sz w:val="24"/>
          <w:szCs w:val="24"/>
        </w:rPr>
        <w:t>example (4</w:t>
      </w:r>
      <w:r w:rsidR="005240C3" w:rsidRPr="009C4A57">
        <w:rPr>
          <w:rFonts w:cstheme="minorHAnsi"/>
          <w:color w:val="000000" w:themeColor="text1"/>
          <w:sz w:val="24"/>
          <w:szCs w:val="24"/>
        </w:rPr>
        <w:t xml:space="preserve">) above, the NP </w:t>
      </w:r>
      <w:proofErr w:type="spellStart"/>
      <w:r w:rsidR="005240C3" w:rsidRPr="009C4A57">
        <w:rPr>
          <w:rFonts w:cstheme="minorHAnsi"/>
          <w:i/>
          <w:color w:val="000000" w:themeColor="text1"/>
          <w:sz w:val="24"/>
          <w:szCs w:val="24"/>
        </w:rPr>
        <w:t>andũ</w:t>
      </w:r>
      <w:proofErr w:type="spellEnd"/>
      <w:r w:rsidR="005240C3" w:rsidRPr="009C4A57">
        <w:rPr>
          <w:rFonts w:cstheme="minorHAnsi"/>
          <w:color w:val="000000" w:themeColor="text1"/>
          <w:sz w:val="24"/>
          <w:szCs w:val="24"/>
        </w:rPr>
        <w:t xml:space="preserve"> ‘people’ can occur at the beginning of the clause without </w:t>
      </w:r>
      <w:r w:rsidR="005240C3" w:rsidRPr="009C4A57">
        <w:rPr>
          <w:rFonts w:cstheme="minorHAnsi"/>
          <w:i/>
          <w:color w:val="000000" w:themeColor="text1"/>
          <w:sz w:val="24"/>
          <w:szCs w:val="24"/>
        </w:rPr>
        <w:t>nĩ</w:t>
      </w:r>
      <w:r w:rsidR="00CE11C4" w:rsidRPr="009C4A57">
        <w:rPr>
          <w:rFonts w:cstheme="minorHAnsi"/>
          <w:i/>
          <w:color w:val="000000" w:themeColor="text1"/>
          <w:sz w:val="24"/>
          <w:szCs w:val="24"/>
        </w:rPr>
        <w:t>-</w:t>
      </w:r>
      <w:r w:rsidR="005240C3" w:rsidRPr="009C4A57">
        <w:rPr>
          <w:rFonts w:cstheme="minorHAnsi"/>
          <w:color w:val="000000" w:themeColor="text1"/>
          <w:sz w:val="24"/>
          <w:szCs w:val="24"/>
        </w:rPr>
        <w:t xml:space="preserve"> </w:t>
      </w:r>
      <w:r w:rsidR="000D0F10" w:rsidRPr="009C4A57">
        <w:rPr>
          <w:rFonts w:cstheme="minorHAnsi"/>
          <w:color w:val="000000" w:themeColor="text1"/>
          <w:sz w:val="24"/>
          <w:szCs w:val="24"/>
        </w:rPr>
        <w:t xml:space="preserve">‘is’ </w:t>
      </w:r>
      <w:r w:rsidR="005240C3" w:rsidRPr="009C4A57">
        <w:rPr>
          <w:rFonts w:cstheme="minorHAnsi"/>
          <w:color w:val="000000" w:themeColor="text1"/>
          <w:sz w:val="24"/>
          <w:szCs w:val="24"/>
        </w:rPr>
        <w:t xml:space="preserve">leading to </w:t>
      </w:r>
      <w:proofErr w:type="spellStart"/>
      <w:r w:rsidR="005240C3" w:rsidRPr="009C4A57">
        <w:rPr>
          <w:rFonts w:cstheme="minorHAnsi"/>
          <w:i/>
          <w:color w:val="000000" w:themeColor="text1"/>
          <w:sz w:val="24"/>
          <w:szCs w:val="24"/>
        </w:rPr>
        <w:t>andũ</w:t>
      </w:r>
      <w:proofErr w:type="spellEnd"/>
      <w:r w:rsidR="005240C3" w:rsidRPr="009C4A57">
        <w:rPr>
          <w:rFonts w:cstheme="minorHAnsi"/>
          <w:i/>
          <w:color w:val="000000" w:themeColor="text1"/>
          <w:sz w:val="24"/>
          <w:szCs w:val="24"/>
        </w:rPr>
        <w:t xml:space="preserve"> </w:t>
      </w:r>
      <w:proofErr w:type="spellStart"/>
      <w:r w:rsidR="005240C3" w:rsidRPr="009C4A57">
        <w:rPr>
          <w:rFonts w:cstheme="minorHAnsi"/>
          <w:i/>
          <w:color w:val="000000" w:themeColor="text1"/>
          <w:sz w:val="24"/>
          <w:szCs w:val="24"/>
        </w:rPr>
        <w:t>mathiaga</w:t>
      </w:r>
      <w:proofErr w:type="spellEnd"/>
      <w:r w:rsidR="005240C3" w:rsidRPr="009C4A57">
        <w:rPr>
          <w:rFonts w:cstheme="minorHAnsi"/>
          <w:i/>
          <w:color w:val="000000" w:themeColor="text1"/>
          <w:sz w:val="24"/>
          <w:szCs w:val="24"/>
        </w:rPr>
        <w:t xml:space="preserve"> </w:t>
      </w:r>
      <w:proofErr w:type="spellStart"/>
      <w:r w:rsidR="005240C3" w:rsidRPr="009C4A57">
        <w:rPr>
          <w:rFonts w:cstheme="minorHAnsi"/>
          <w:i/>
          <w:color w:val="000000" w:themeColor="text1"/>
          <w:sz w:val="24"/>
          <w:szCs w:val="24"/>
        </w:rPr>
        <w:t>mena</w:t>
      </w:r>
      <w:proofErr w:type="spellEnd"/>
      <w:r w:rsidR="005240C3" w:rsidRPr="009C4A57">
        <w:rPr>
          <w:rFonts w:cstheme="minorHAnsi"/>
          <w:i/>
          <w:color w:val="000000" w:themeColor="text1"/>
          <w:sz w:val="24"/>
          <w:szCs w:val="24"/>
        </w:rPr>
        <w:t xml:space="preserve"> </w:t>
      </w:r>
      <w:proofErr w:type="spellStart"/>
      <w:r w:rsidR="005240C3" w:rsidRPr="009C4A57">
        <w:rPr>
          <w:rFonts w:cstheme="minorHAnsi"/>
          <w:i/>
          <w:color w:val="000000" w:themeColor="text1"/>
          <w:sz w:val="24"/>
          <w:szCs w:val="24"/>
        </w:rPr>
        <w:t>ũrimũ</w:t>
      </w:r>
      <w:proofErr w:type="spellEnd"/>
      <w:r w:rsidR="005240C3" w:rsidRPr="009C4A57">
        <w:rPr>
          <w:rFonts w:cstheme="minorHAnsi"/>
          <w:color w:val="000000" w:themeColor="text1"/>
          <w:sz w:val="24"/>
          <w:szCs w:val="24"/>
        </w:rPr>
        <w:t xml:space="preserve"> ‘people move with foolishness.’ </w:t>
      </w:r>
      <w:r w:rsidR="00CE11C4" w:rsidRPr="009C4A57">
        <w:rPr>
          <w:rFonts w:cstheme="minorHAnsi"/>
          <w:color w:val="000000" w:themeColor="text1"/>
          <w:sz w:val="24"/>
          <w:szCs w:val="24"/>
        </w:rPr>
        <w:t xml:space="preserve">In this case, the </w:t>
      </w:r>
      <w:r w:rsidR="00283F2C" w:rsidRPr="009C4A57">
        <w:rPr>
          <w:rFonts w:cstheme="minorHAnsi"/>
          <w:color w:val="000000" w:themeColor="text1"/>
          <w:sz w:val="24"/>
          <w:szCs w:val="24"/>
        </w:rPr>
        <w:t xml:space="preserve">default focus falls on the post verbal constituent </w:t>
      </w:r>
      <w:proofErr w:type="spellStart"/>
      <w:r w:rsidR="00283F2C" w:rsidRPr="009C4A57">
        <w:rPr>
          <w:rFonts w:cstheme="minorHAnsi"/>
          <w:i/>
          <w:color w:val="000000" w:themeColor="text1"/>
          <w:sz w:val="24"/>
          <w:szCs w:val="24"/>
        </w:rPr>
        <w:t>mena</w:t>
      </w:r>
      <w:proofErr w:type="spellEnd"/>
      <w:r w:rsidR="00283F2C" w:rsidRPr="009C4A57">
        <w:rPr>
          <w:rFonts w:cstheme="minorHAnsi"/>
          <w:i/>
          <w:color w:val="000000" w:themeColor="text1"/>
          <w:sz w:val="24"/>
          <w:szCs w:val="24"/>
        </w:rPr>
        <w:t xml:space="preserve"> </w:t>
      </w:r>
      <w:proofErr w:type="spellStart"/>
      <w:r w:rsidR="00283F2C" w:rsidRPr="009C4A57">
        <w:rPr>
          <w:rFonts w:cstheme="minorHAnsi"/>
          <w:i/>
          <w:color w:val="000000" w:themeColor="text1"/>
          <w:sz w:val="24"/>
          <w:szCs w:val="24"/>
        </w:rPr>
        <w:t>ũrimũ</w:t>
      </w:r>
      <w:proofErr w:type="spellEnd"/>
      <w:r w:rsidR="00283F2C" w:rsidRPr="009C4A57">
        <w:rPr>
          <w:rFonts w:cstheme="minorHAnsi"/>
          <w:color w:val="000000" w:themeColor="text1"/>
          <w:sz w:val="24"/>
          <w:szCs w:val="24"/>
        </w:rPr>
        <w:t xml:space="preserve"> </w:t>
      </w:r>
      <w:r w:rsidR="00283F2C" w:rsidRPr="009C4A57">
        <w:rPr>
          <w:rStyle w:val="FootnoteReference"/>
          <w:rFonts w:cstheme="minorHAnsi"/>
          <w:color w:val="000000" w:themeColor="text1"/>
          <w:sz w:val="24"/>
          <w:szCs w:val="24"/>
        </w:rPr>
        <w:footnoteReference w:id="13"/>
      </w:r>
      <w:r w:rsidR="00283F2C" w:rsidRPr="009C4A57">
        <w:rPr>
          <w:rFonts w:cstheme="minorHAnsi"/>
          <w:color w:val="000000" w:themeColor="text1"/>
          <w:sz w:val="24"/>
          <w:szCs w:val="24"/>
        </w:rPr>
        <w:t>‘with foolishness</w:t>
      </w:r>
      <w:r w:rsidR="000738A8" w:rsidRPr="009C4A57">
        <w:rPr>
          <w:rFonts w:cstheme="minorHAnsi"/>
          <w:color w:val="000000" w:themeColor="text1"/>
          <w:sz w:val="24"/>
          <w:szCs w:val="24"/>
        </w:rPr>
        <w:t>.</w:t>
      </w:r>
      <w:r w:rsidR="00283F2C" w:rsidRPr="009C4A57">
        <w:rPr>
          <w:rFonts w:cstheme="minorHAnsi"/>
          <w:color w:val="000000" w:themeColor="text1"/>
          <w:sz w:val="24"/>
          <w:szCs w:val="24"/>
        </w:rPr>
        <w:t>’</w:t>
      </w:r>
      <w:r w:rsidR="00CE11C4" w:rsidRPr="009C4A57">
        <w:rPr>
          <w:rFonts w:cstheme="minorHAnsi"/>
          <w:color w:val="000000" w:themeColor="text1"/>
          <w:sz w:val="24"/>
          <w:szCs w:val="24"/>
        </w:rPr>
        <w:t xml:space="preserve"> </w:t>
      </w:r>
      <w:r w:rsidR="000738A8" w:rsidRPr="009C4A57">
        <w:rPr>
          <w:rFonts w:cstheme="minorHAnsi"/>
          <w:color w:val="000000" w:themeColor="text1"/>
          <w:sz w:val="24"/>
          <w:szCs w:val="24"/>
        </w:rPr>
        <w:t>Therefore</w:t>
      </w:r>
      <w:r w:rsidR="00745663" w:rsidRPr="009C4A57">
        <w:rPr>
          <w:rFonts w:cstheme="minorHAnsi"/>
          <w:color w:val="000000" w:themeColor="text1"/>
          <w:sz w:val="24"/>
          <w:szCs w:val="24"/>
        </w:rPr>
        <w:t xml:space="preserve">, focus marking on the overt subject NP is a case of an ex-situ focus construction since the subject NP is moved from its </w:t>
      </w:r>
      <w:r w:rsidR="005240C3" w:rsidRPr="009C4A57">
        <w:rPr>
          <w:rFonts w:cstheme="minorHAnsi"/>
          <w:color w:val="000000" w:themeColor="text1"/>
          <w:sz w:val="24"/>
          <w:szCs w:val="24"/>
        </w:rPr>
        <w:t xml:space="preserve">normal non-focus position and attached to the morpheme </w:t>
      </w:r>
      <w:r w:rsidR="005240C3" w:rsidRPr="009C4A57">
        <w:rPr>
          <w:rFonts w:cstheme="minorHAnsi"/>
          <w:i/>
          <w:color w:val="000000" w:themeColor="text1"/>
          <w:sz w:val="24"/>
          <w:szCs w:val="24"/>
        </w:rPr>
        <w:t>nĩ</w:t>
      </w:r>
      <w:r w:rsidR="00FC7EDE" w:rsidRPr="009C4A57">
        <w:rPr>
          <w:rFonts w:cstheme="minorHAnsi"/>
          <w:i/>
          <w:color w:val="000000" w:themeColor="text1"/>
          <w:sz w:val="24"/>
          <w:szCs w:val="24"/>
        </w:rPr>
        <w:t>-</w:t>
      </w:r>
      <w:r w:rsidR="000738A8" w:rsidRPr="009C4A57">
        <w:rPr>
          <w:rFonts w:cstheme="minorHAnsi"/>
          <w:i/>
          <w:color w:val="000000" w:themeColor="text1"/>
          <w:sz w:val="24"/>
          <w:szCs w:val="24"/>
        </w:rPr>
        <w:t xml:space="preserve"> </w:t>
      </w:r>
      <w:r w:rsidR="000738A8" w:rsidRPr="009C4A57">
        <w:rPr>
          <w:rFonts w:cstheme="minorHAnsi"/>
          <w:color w:val="000000" w:themeColor="text1"/>
          <w:sz w:val="24"/>
          <w:szCs w:val="24"/>
        </w:rPr>
        <w:t>‘is’</w:t>
      </w:r>
      <w:r w:rsidR="000738A8" w:rsidRPr="009C4A57">
        <w:rPr>
          <w:rFonts w:cstheme="minorHAnsi"/>
          <w:i/>
          <w:color w:val="000000" w:themeColor="text1"/>
          <w:sz w:val="24"/>
          <w:szCs w:val="24"/>
        </w:rPr>
        <w:t xml:space="preserve"> or ti</w:t>
      </w:r>
      <w:r w:rsidR="00FC7EDE" w:rsidRPr="009C4A57">
        <w:rPr>
          <w:rFonts w:cstheme="minorHAnsi"/>
          <w:i/>
          <w:color w:val="000000" w:themeColor="text1"/>
          <w:sz w:val="24"/>
          <w:szCs w:val="24"/>
        </w:rPr>
        <w:t>-</w:t>
      </w:r>
      <w:r w:rsidR="000738A8" w:rsidRPr="009C4A57">
        <w:rPr>
          <w:rFonts w:cstheme="minorHAnsi"/>
          <w:i/>
          <w:color w:val="000000" w:themeColor="text1"/>
          <w:sz w:val="24"/>
          <w:szCs w:val="24"/>
        </w:rPr>
        <w:t xml:space="preserve"> </w:t>
      </w:r>
      <w:r w:rsidR="000738A8" w:rsidRPr="009C4A57">
        <w:rPr>
          <w:rFonts w:cstheme="minorHAnsi"/>
          <w:color w:val="000000" w:themeColor="text1"/>
          <w:sz w:val="24"/>
          <w:szCs w:val="24"/>
        </w:rPr>
        <w:t>‘is not</w:t>
      </w:r>
      <w:r w:rsidR="00283F2C" w:rsidRPr="009C4A57">
        <w:rPr>
          <w:rFonts w:cstheme="minorHAnsi"/>
          <w:color w:val="000000" w:themeColor="text1"/>
          <w:sz w:val="24"/>
          <w:szCs w:val="24"/>
        </w:rPr>
        <w:t>’</w:t>
      </w:r>
      <w:r w:rsidR="005240C3" w:rsidRPr="009C4A57">
        <w:rPr>
          <w:rFonts w:cstheme="minorHAnsi"/>
          <w:color w:val="000000" w:themeColor="text1"/>
          <w:sz w:val="24"/>
          <w:szCs w:val="24"/>
        </w:rPr>
        <w:t xml:space="preserve"> to receive focus marking.  </w:t>
      </w:r>
    </w:p>
    <w:p w14:paraId="67E59465" w14:textId="29766275" w:rsidR="00BE4A06" w:rsidRPr="009C4A57" w:rsidRDefault="00BE4A06" w:rsidP="007C3196">
      <w:pPr>
        <w:spacing w:line="280" w:lineRule="exact"/>
        <w:ind w:firstLine="284"/>
        <w:rPr>
          <w:rFonts w:cstheme="minorHAnsi"/>
          <w:sz w:val="24"/>
          <w:szCs w:val="24"/>
        </w:rPr>
      </w:pPr>
      <w:r w:rsidRPr="009C4A57">
        <w:rPr>
          <w:rFonts w:cstheme="minorHAnsi"/>
          <w:sz w:val="24"/>
          <w:szCs w:val="24"/>
        </w:rPr>
        <w:t>Example (</w:t>
      </w:r>
      <w:r w:rsidR="00A02BFD" w:rsidRPr="009C4A57">
        <w:rPr>
          <w:rFonts w:cstheme="minorHAnsi"/>
          <w:sz w:val="24"/>
          <w:szCs w:val="24"/>
        </w:rPr>
        <w:t>5</w:t>
      </w:r>
      <w:r w:rsidRPr="009C4A57">
        <w:rPr>
          <w:rFonts w:cstheme="minorHAnsi"/>
          <w:sz w:val="24"/>
          <w:szCs w:val="24"/>
        </w:rPr>
        <w:t xml:space="preserve">) below comes from sermon </w:t>
      </w:r>
      <w:proofErr w:type="spellStart"/>
      <w:r w:rsidRPr="009C4A57">
        <w:rPr>
          <w:rFonts w:cstheme="minorHAnsi"/>
          <w:sz w:val="24"/>
          <w:szCs w:val="24"/>
        </w:rPr>
        <w:t>KenG2-T2</w:t>
      </w:r>
      <w:proofErr w:type="spellEnd"/>
      <w:r w:rsidRPr="009C4A57">
        <w:rPr>
          <w:rFonts w:cstheme="minorHAnsi"/>
          <w:sz w:val="24"/>
          <w:szCs w:val="24"/>
        </w:rPr>
        <w:t xml:space="preserve"> in which the speaker encourages his audience to </w:t>
      </w:r>
      <w:r w:rsidR="00CE11C4" w:rsidRPr="009C4A57">
        <w:rPr>
          <w:rFonts w:cstheme="minorHAnsi"/>
          <w:sz w:val="24"/>
          <w:szCs w:val="24"/>
        </w:rPr>
        <w:t>remain</w:t>
      </w:r>
      <w:r w:rsidRPr="009C4A57">
        <w:rPr>
          <w:rFonts w:cstheme="minorHAnsi"/>
          <w:sz w:val="24"/>
          <w:szCs w:val="24"/>
        </w:rPr>
        <w:t xml:space="preserve"> </w:t>
      </w:r>
      <w:r w:rsidR="00CE11C4" w:rsidRPr="009C4A57">
        <w:rPr>
          <w:rFonts w:cstheme="minorHAnsi"/>
          <w:sz w:val="24"/>
          <w:szCs w:val="24"/>
        </w:rPr>
        <w:t xml:space="preserve">happy. </w:t>
      </w:r>
      <w:r w:rsidRPr="009C4A57">
        <w:rPr>
          <w:rFonts w:cstheme="minorHAnsi"/>
          <w:sz w:val="24"/>
          <w:szCs w:val="24"/>
        </w:rPr>
        <w:t xml:space="preserve">He gives the illustration of a happy couple in which </w:t>
      </w:r>
      <w:r w:rsidR="00CE11C4" w:rsidRPr="009C4A57">
        <w:rPr>
          <w:rFonts w:cstheme="minorHAnsi"/>
          <w:sz w:val="24"/>
          <w:szCs w:val="24"/>
        </w:rPr>
        <w:t xml:space="preserve">while </w:t>
      </w:r>
      <w:r w:rsidRPr="009C4A57">
        <w:rPr>
          <w:rFonts w:cstheme="minorHAnsi"/>
          <w:sz w:val="24"/>
          <w:szCs w:val="24"/>
        </w:rPr>
        <w:t xml:space="preserve">the husband is </w:t>
      </w:r>
      <w:r w:rsidR="00FB3756" w:rsidRPr="009C4A57">
        <w:rPr>
          <w:rFonts w:cstheme="minorHAnsi"/>
          <w:sz w:val="24"/>
          <w:szCs w:val="24"/>
        </w:rPr>
        <w:t>dicing</w:t>
      </w:r>
      <w:r w:rsidRPr="009C4A57">
        <w:rPr>
          <w:rFonts w:cstheme="minorHAnsi"/>
          <w:sz w:val="24"/>
          <w:szCs w:val="24"/>
        </w:rPr>
        <w:t xml:space="preserve"> beef</w:t>
      </w:r>
      <w:r w:rsidR="00CE11C4" w:rsidRPr="009C4A57">
        <w:rPr>
          <w:rFonts w:cstheme="minorHAnsi"/>
          <w:sz w:val="24"/>
          <w:szCs w:val="24"/>
        </w:rPr>
        <w:t xml:space="preserve">, the wife: </w:t>
      </w:r>
    </w:p>
    <w:p w14:paraId="6D7AD489" w14:textId="77777777" w:rsidR="00BE4A06" w:rsidRPr="009C4A57" w:rsidRDefault="00BE4A06" w:rsidP="009C4A57">
      <w:pPr>
        <w:spacing w:before="0" w:line="280" w:lineRule="exact"/>
        <w:rPr>
          <w:rFonts w:cstheme="minorHAnsi"/>
          <w:sz w:val="24"/>
          <w:szCs w:val="24"/>
        </w:rPr>
      </w:pPr>
    </w:p>
    <w:p w14:paraId="24AECDA0" w14:textId="10EDC1AB" w:rsidR="006C0132" w:rsidRDefault="00BE4A06" w:rsidP="006C0132">
      <w:pPr>
        <w:spacing w:before="0" w:line="280" w:lineRule="exact"/>
        <w:ind w:left="567" w:right="567"/>
        <w:rPr>
          <w:rFonts w:ascii="Doulos SIL" w:hAnsi="Doulos SIL" w:cs="Doulos SIL"/>
          <w:sz w:val="24"/>
          <w:szCs w:val="24"/>
          <w:lang w:val="de-DE"/>
        </w:rPr>
      </w:pPr>
      <w:r w:rsidRPr="009C4A57">
        <w:rPr>
          <w:rFonts w:cstheme="minorHAnsi"/>
          <w:sz w:val="24"/>
          <w:szCs w:val="24"/>
          <w:lang w:val="de-DE"/>
        </w:rPr>
        <w:t>(</w:t>
      </w:r>
      <w:r w:rsidR="00A02BFD" w:rsidRPr="009C4A57">
        <w:rPr>
          <w:rFonts w:cstheme="minorHAnsi"/>
          <w:sz w:val="24"/>
          <w:szCs w:val="24"/>
          <w:lang w:val="de-DE"/>
        </w:rPr>
        <w:t>5</w:t>
      </w:r>
      <w:r w:rsidR="006C0132">
        <w:rPr>
          <w:rFonts w:cstheme="minorHAnsi"/>
          <w:sz w:val="24"/>
          <w:szCs w:val="24"/>
          <w:lang w:val="de-DE"/>
        </w:rPr>
        <w:t>)</w:t>
      </w:r>
      <w:r w:rsidR="006C0132">
        <w:rPr>
          <w:rFonts w:cstheme="minorHAnsi"/>
          <w:sz w:val="24"/>
          <w:szCs w:val="24"/>
          <w:lang w:val="de-DE"/>
        </w:rPr>
        <w:tab/>
      </w:r>
      <w:r w:rsidR="006C0132">
        <w:rPr>
          <w:rFonts w:ascii="Doulos SIL" w:hAnsi="Doulos SIL" w:cs="Doulos SIL"/>
          <w:sz w:val="24"/>
          <w:szCs w:val="24"/>
          <w:lang w:val="de-DE"/>
        </w:rPr>
        <w:t xml:space="preserve">Nĩ  nyeni </w:t>
      </w:r>
      <w:r w:rsidRPr="0062309D">
        <w:rPr>
          <w:rFonts w:ascii="Doulos SIL" w:hAnsi="Doulos SIL" w:cs="Doulos SIL"/>
          <w:sz w:val="24"/>
          <w:szCs w:val="24"/>
          <w:lang w:val="de-DE"/>
        </w:rPr>
        <w:t>ũ</w:t>
      </w:r>
      <w:r w:rsidR="00EA0A6B">
        <w:rPr>
          <w:rFonts w:ascii="Doulos SIL" w:hAnsi="Doulos SIL" w:cs="Doulos SIL"/>
          <w:sz w:val="24"/>
          <w:szCs w:val="24"/>
          <w:lang w:val="de-DE"/>
        </w:rPr>
        <w:t>rakera</w:t>
      </w:r>
      <w:r w:rsidRPr="0062309D">
        <w:rPr>
          <w:rFonts w:ascii="Doulos SIL" w:hAnsi="Doulos SIL" w:cs="Doulos SIL"/>
          <w:sz w:val="24"/>
          <w:szCs w:val="24"/>
          <w:lang w:val="de-DE"/>
        </w:rPr>
        <w:tab/>
      </w:r>
      <w:r w:rsidRPr="0062309D">
        <w:rPr>
          <w:rFonts w:ascii="Doulos SIL" w:hAnsi="Doulos SIL" w:cs="Doulos SIL"/>
          <w:sz w:val="24"/>
          <w:szCs w:val="24"/>
          <w:lang w:val="de-DE"/>
        </w:rPr>
        <w:tab/>
      </w:r>
      <w:r w:rsidRPr="0062309D">
        <w:rPr>
          <w:rFonts w:ascii="Doulos SIL" w:hAnsi="Doulos SIL" w:cs="Doulos SIL"/>
          <w:sz w:val="24"/>
          <w:szCs w:val="24"/>
          <w:lang w:val="de-DE"/>
        </w:rPr>
        <w:tab/>
      </w:r>
      <w:r w:rsidRPr="0062309D">
        <w:rPr>
          <w:rFonts w:ascii="Doulos SIL" w:hAnsi="Doulos SIL" w:cs="Doulos SIL"/>
          <w:sz w:val="24"/>
          <w:szCs w:val="24"/>
          <w:lang w:val="de-DE"/>
        </w:rPr>
        <w:tab/>
        <w:t xml:space="preserve">    KenG2-T2:17-18</w:t>
      </w:r>
    </w:p>
    <w:p w14:paraId="01ECA08E" w14:textId="77777777" w:rsidR="00DD215F" w:rsidRDefault="00BE4A06" w:rsidP="00DD215F">
      <w:pPr>
        <w:spacing w:before="0" w:line="280" w:lineRule="exact"/>
        <w:ind w:left="1287" w:right="567" w:firstLine="153"/>
        <w:rPr>
          <w:rFonts w:ascii="Doulos SIL" w:hAnsi="Doulos SIL" w:cs="Doulos SIL"/>
          <w:sz w:val="24"/>
          <w:szCs w:val="24"/>
          <w:lang w:val="de-DE"/>
        </w:rPr>
      </w:pPr>
      <w:r w:rsidRPr="0062309D">
        <w:rPr>
          <w:rFonts w:ascii="Doulos SIL" w:hAnsi="Doulos SIL" w:cs="Doulos SIL"/>
          <w:sz w:val="24"/>
          <w:szCs w:val="24"/>
        </w:rPr>
        <w:t>Nĩ</w:t>
      </w:r>
      <w:r w:rsidR="008112ED">
        <w:rPr>
          <w:rFonts w:ascii="Doulos SIL" w:hAnsi="Doulos SIL" w:cs="Doulos SIL"/>
          <w:sz w:val="24"/>
          <w:szCs w:val="24"/>
        </w:rPr>
        <w:tab/>
      </w:r>
      <w:proofErr w:type="spellStart"/>
      <w:r w:rsidRPr="0062309D">
        <w:rPr>
          <w:rFonts w:ascii="Doulos SIL" w:hAnsi="Doulos SIL" w:cs="Doulos SIL"/>
          <w:sz w:val="24"/>
          <w:szCs w:val="24"/>
        </w:rPr>
        <w:t>nyeni</w:t>
      </w:r>
      <w:proofErr w:type="spellEnd"/>
      <w:r w:rsidR="008112ED">
        <w:rPr>
          <w:rFonts w:ascii="Doulos SIL" w:hAnsi="Doulos SIL" w:cs="Doulos SIL"/>
          <w:sz w:val="24"/>
          <w:szCs w:val="24"/>
        </w:rPr>
        <w:tab/>
      </w:r>
      <w:r w:rsidR="008112ED">
        <w:rPr>
          <w:rFonts w:ascii="Doulos SIL" w:hAnsi="Doulos SIL" w:cs="Doulos SIL"/>
          <w:sz w:val="24"/>
          <w:szCs w:val="24"/>
        </w:rPr>
        <w:tab/>
      </w:r>
      <w:r w:rsidRPr="0062309D">
        <w:rPr>
          <w:rFonts w:ascii="Doulos SIL" w:hAnsi="Doulos SIL" w:cs="Doulos SIL"/>
          <w:sz w:val="24"/>
          <w:szCs w:val="24"/>
        </w:rPr>
        <w:t>ũ-</w:t>
      </w:r>
      <w:proofErr w:type="spellStart"/>
      <w:r w:rsidR="00BE5521" w:rsidRPr="0062309D">
        <w:rPr>
          <w:rFonts w:ascii="Doulos SIL" w:hAnsi="Doulos SIL" w:cs="Doulos SIL"/>
          <w:sz w:val="24"/>
          <w:szCs w:val="24"/>
        </w:rPr>
        <w:t>ra</w:t>
      </w:r>
      <w:proofErr w:type="spellEnd"/>
      <w:r w:rsidR="00BE5521" w:rsidRPr="0062309D">
        <w:rPr>
          <w:rFonts w:ascii="Doulos SIL" w:hAnsi="Doulos SIL" w:cs="Doulos SIL"/>
          <w:sz w:val="24"/>
          <w:szCs w:val="24"/>
        </w:rPr>
        <w:t>-</w:t>
      </w:r>
      <w:r w:rsidRPr="0062309D">
        <w:rPr>
          <w:rFonts w:ascii="Doulos SIL" w:hAnsi="Doulos SIL" w:cs="Doulos SIL"/>
          <w:sz w:val="24"/>
          <w:szCs w:val="24"/>
        </w:rPr>
        <w:t>Ø</w:t>
      </w:r>
      <w:r w:rsidR="00BE5521" w:rsidRPr="0062309D">
        <w:rPr>
          <w:rFonts w:ascii="Doulos SIL" w:hAnsi="Doulos SIL" w:cs="Doulos SIL"/>
          <w:sz w:val="24"/>
          <w:szCs w:val="24"/>
        </w:rPr>
        <w:t>-</w:t>
      </w:r>
      <w:proofErr w:type="spellStart"/>
      <w:r w:rsidR="00BE5521" w:rsidRPr="0062309D">
        <w:rPr>
          <w:rFonts w:ascii="Doulos SIL" w:hAnsi="Doulos SIL" w:cs="Doulos SIL"/>
          <w:sz w:val="24"/>
          <w:szCs w:val="24"/>
        </w:rPr>
        <w:t>ker</w:t>
      </w:r>
      <w:proofErr w:type="spellEnd"/>
      <w:r w:rsidR="00BE5521" w:rsidRPr="0062309D">
        <w:rPr>
          <w:rFonts w:ascii="Doulos SIL" w:hAnsi="Doulos SIL" w:cs="Doulos SIL"/>
          <w:sz w:val="24"/>
          <w:szCs w:val="24"/>
        </w:rPr>
        <w:t>-</w:t>
      </w:r>
      <w:r w:rsidRPr="0062309D">
        <w:rPr>
          <w:rFonts w:ascii="Doulos SIL" w:hAnsi="Doulos SIL" w:cs="Doulos SIL"/>
          <w:sz w:val="24"/>
          <w:szCs w:val="24"/>
        </w:rPr>
        <w:t xml:space="preserve">a      </w:t>
      </w:r>
    </w:p>
    <w:p w14:paraId="6C9B68C4" w14:textId="56DE5D1C" w:rsidR="00DD215F" w:rsidRDefault="00BE4A06" w:rsidP="00DD215F">
      <w:pPr>
        <w:spacing w:before="0" w:line="280" w:lineRule="exact"/>
        <w:ind w:left="1287" w:right="567" w:firstLine="153"/>
        <w:rPr>
          <w:rFonts w:ascii="Doulos SIL" w:hAnsi="Doulos SIL" w:cs="Doulos SIL"/>
          <w:sz w:val="24"/>
          <w:szCs w:val="24"/>
          <w:lang w:val="de-DE"/>
        </w:rPr>
      </w:pPr>
      <w:r w:rsidRPr="0062309D">
        <w:rPr>
          <w:rFonts w:ascii="Doulos SIL" w:hAnsi="Doulos SIL" w:cs="Doulos SIL"/>
          <w:sz w:val="24"/>
          <w:szCs w:val="24"/>
        </w:rPr>
        <w:t>COP</w:t>
      </w:r>
      <w:r w:rsidR="008112ED">
        <w:rPr>
          <w:rFonts w:ascii="Doulos SIL" w:hAnsi="Doulos SIL" w:cs="Doulos SIL"/>
          <w:sz w:val="24"/>
          <w:szCs w:val="24"/>
        </w:rPr>
        <w:tab/>
      </w:r>
      <w:proofErr w:type="spellStart"/>
      <w:r w:rsidR="00AC0E43">
        <w:rPr>
          <w:rFonts w:ascii="Doulos SIL" w:hAnsi="Doulos SIL" w:cs="Doulos SIL"/>
          <w:sz w:val="24"/>
          <w:szCs w:val="24"/>
        </w:rPr>
        <w:t>10.</w:t>
      </w:r>
      <w:r w:rsidR="00D008E7" w:rsidRPr="0062309D">
        <w:rPr>
          <w:rFonts w:ascii="Doulos SIL" w:hAnsi="Doulos SIL" w:cs="Doulos SIL"/>
          <w:sz w:val="24"/>
          <w:szCs w:val="24"/>
        </w:rPr>
        <w:t>k</w:t>
      </w:r>
      <w:r w:rsidRPr="0062309D">
        <w:rPr>
          <w:rFonts w:ascii="Doulos SIL" w:hAnsi="Doulos SIL" w:cs="Doulos SIL"/>
          <w:sz w:val="24"/>
          <w:szCs w:val="24"/>
        </w:rPr>
        <w:t>ales</w:t>
      </w:r>
      <w:proofErr w:type="spellEnd"/>
      <w:r w:rsidR="008112ED">
        <w:rPr>
          <w:rFonts w:ascii="Doulos SIL" w:hAnsi="Doulos SIL" w:cs="Doulos SIL"/>
          <w:sz w:val="24"/>
          <w:szCs w:val="24"/>
        </w:rPr>
        <w:tab/>
      </w:r>
      <w:proofErr w:type="spellStart"/>
      <w:r w:rsidR="004643B8">
        <w:rPr>
          <w:rFonts w:ascii="Doulos SIL" w:hAnsi="Doulos SIL" w:cs="Doulos SIL"/>
          <w:sz w:val="24"/>
          <w:szCs w:val="24"/>
        </w:rPr>
        <w:t>2</w:t>
      </w:r>
      <w:r w:rsidRPr="0062309D">
        <w:rPr>
          <w:rFonts w:ascii="Doulos SIL" w:hAnsi="Doulos SIL" w:cs="Doulos SIL"/>
          <w:sz w:val="24"/>
          <w:szCs w:val="24"/>
        </w:rPr>
        <w:t>SG</w:t>
      </w:r>
      <w:proofErr w:type="spellEnd"/>
      <w:r w:rsidR="00BE5521" w:rsidRPr="0062309D">
        <w:rPr>
          <w:rFonts w:ascii="Doulos SIL" w:hAnsi="Doulos SIL" w:cs="Doulos SIL"/>
          <w:sz w:val="24"/>
          <w:szCs w:val="24"/>
        </w:rPr>
        <w:t>-PRS-</w:t>
      </w:r>
      <w:proofErr w:type="spellStart"/>
      <w:r w:rsidRPr="0062309D">
        <w:rPr>
          <w:rFonts w:ascii="Doulos SIL" w:hAnsi="Doulos SIL" w:cs="Doulos SIL"/>
          <w:sz w:val="24"/>
          <w:szCs w:val="24"/>
        </w:rPr>
        <w:t>PROG</w:t>
      </w:r>
      <w:proofErr w:type="spellEnd"/>
      <w:r w:rsidR="00BE5521" w:rsidRPr="0062309D">
        <w:rPr>
          <w:rFonts w:ascii="Doulos SIL" w:hAnsi="Doulos SIL" w:cs="Doulos SIL"/>
          <w:sz w:val="24"/>
          <w:szCs w:val="24"/>
        </w:rPr>
        <w:t>-</w:t>
      </w:r>
      <w:r w:rsidR="00FB3756" w:rsidRPr="0062309D">
        <w:rPr>
          <w:rFonts w:ascii="Doulos SIL" w:hAnsi="Doulos SIL" w:cs="Doulos SIL"/>
          <w:sz w:val="24"/>
          <w:szCs w:val="24"/>
        </w:rPr>
        <w:t>chop</w:t>
      </w:r>
      <w:r w:rsidR="00BE5521" w:rsidRPr="0062309D">
        <w:rPr>
          <w:rFonts w:ascii="Doulos SIL" w:hAnsi="Doulos SIL" w:cs="Doulos SIL"/>
          <w:sz w:val="24"/>
          <w:szCs w:val="24"/>
        </w:rPr>
        <w:t>-</w:t>
      </w:r>
      <w:proofErr w:type="spellStart"/>
      <w:r w:rsidRPr="0062309D">
        <w:rPr>
          <w:rFonts w:ascii="Doulos SIL" w:hAnsi="Doulos SIL" w:cs="Doulos SIL"/>
          <w:sz w:val="24"/>
          <w:szCs w:val="24"/>
        </w:rPr>
        <w:t>FV</w:t>
      </w:r>
      <w:proofErr w:type="spellEnd"/>
      <w:r w:rsidRPr="0062309D">
        <w:rPr>
          <w:rFonts w:ascii="Doulos SIL" w:hAnsi="Doulos SIL" w:cs="Doulos SIL"/>
          <w:sz w:val="24"/>
          <w:szCs w:val="24"/>
        </w:rPr>
        <w:t>.</w:t>
      </w:r>
    </w:p>
    <w:p w14:paraId="52093F24" w14:textId="5B342BE0" w:rsidR="00BE4A06" w:rsidRPr="00DD215F" w:rsidRDefault="00BE4A06" w:rsidP="00DD215F">
      <w:pPr>
        <w:spacing w:before="0" w:line="280" w:lineRule="exact"/>
        <w:ind w:left="1287" w:right="567" w:firstLine="153"/>
        <w:rPr>
          <w:rFonts w:ascii="Doulos SIL" w:hAnsi="Doulos SIL" w:cs="Doulos SIL"/>
          <w:sz w:val="24"/>
          <w:szCs w:val="24"/>
          <w:lang w:val="de-DE"/>
        </w:rPr>
      </w:pPr>
      <w:r w:rsidRPr="0062309D">
        <w:rPr>
          <w:rFonts w:ascii="Doulos SIL" w:hAnsi="Doulos SIL" w:cs="Doulos SIL"/>
          <w:sz w:val="24"/>
          <w:szCs w:val="24"/>
        </w:rPr>
        <w:t xml:space="preserve">It is kales you are </w:t>
      </w:r>
      <w:r w:rsidR="00FB3756" w:rsidRPr="0062309D">
        <w:rPr>
          <w:rFonts w:ascii="Doulos SIL" w:hAnsi="Doulos SIL" w:cs="Doulos SIL"/>
          <w:sz w:val="24"/>
          <w:szCs w:val="24"/>
        </w:rPr>
        <w:t>chopping</w:t>
      </w:r>
      <w:r w:rsidR="00BE5C7A" w:rsidRPr="0062309D">
        <w:rPr>
          <w:rFonts w:ascii="Doulos SIL" w:hAnsi="Doulos SIL" w:cs="Doulos SIL"/>
          <w:sz w:val="24"/>
          <w:szCs w:val="24"/>
        </w:rPr>
        <w:t>.</w:t>
      </w:r>
      <w:r w:rsidRPr="0062309D">
        <w:rPr>
          <w:rFonts w:ascii="Doulos SIL" w:hAnsi="Doulos SIL" w:cs="Doulos SIL"/>
          <w:sz w:val="24"/>
          <w:szCs w:val="24"/>
        </w:rPr>
        <w:t xml:space="preserve"> </w:t>
      </w:r>
    </w:p>
    <w:p w14:paraId="47C82B22" w14:textId="77777777" w:rsidR="00BE4A06" w:rsidRPr="009C4A57" w:rsidRDefault="00BE4A06" w:rsidP="009C4A57">
      <w:pPr>
        <w:spacing w:before="0" w:line="280" w:lineRule="exact"/>
        <w:ind w:left="567" w:right="567"/>
        <w:rPr>
          <w:rFonts w:cstheme="minorHAnsi"/>
          <w:color w:val="000000" w:themeColor="text1"/>
          <w:sz w:val="24"/>
          <w:szCs w:val="24"/>
        </w:rPr>
      </w:pPr>
    </w:p>
    <w:p w14:paraId="652B9622" w14:textId="294610E8" w:rsidR="00BE4A06" w:rsidRPr="009C4A57" w:rsidRDefault="00BE4A06" w:rsidP="00163271">
      <w:pPr>
        <w:spacing w:before="0" w:line="280" w:lineRule="exact"/>
        <w:rPr>
          <w:rFonts w:cstheme="minorHAnsi"/>
          <w:color w:val="000000" w:themeColor="text1"/>
          <w:sz w:val="24"/>
          <w:szCs w:val="24"/>
        </w:rPr>
      </w:pPr>
      <w:r w:rsidRPr="009C4A57">
        <w:rPr>
          <w:rFonts w:cstheme="minorHAnsi"/>
          <w:color w:val="000000" w:themeColor="text1"/>
          <w:sz w:val="24"/>
          <w:szCs w:val="24"/>
        </w:rPr>
        <w:t xml:space="preserve">In this example, the NP </w:t>
      </w:r>
      <w:proofErr w:type="spellStart"/>
      <w:r w:rsidRPr="009C4A57">
        <w:rPr>
          <w:rFonts w:cstheme="minorHAnsi"/>
          <w:i/>
          <w:color w:val="000000" w:themeColor="text1"/>
          <w:sz w:val="24"/>
          <w:szCs w:val="24"/>
        </w:rPr>
        <w:t>nyeni</w:t>
      </w:r>
      <w:proofErr w:type="spellEnd"/>
      <w:r w:rsidRPr="009C4A57">
        <w:rPr>
          <w:rFonts w:cstheme="minorHAnsi"/>
          <w:i/>
          <w:color w:val="000000" w:themeColor="text1"/>
          <w:sz w:val="24"/>
          <w:szCs w:val="24"/>
        </w:rPr>
        <w:t xml:space="preserve"> </w:t>
      </w:r>
      <w:r w:rsidRPr="009C4A57">
        <w:rPr>
          <w:rFonts w:cstheme="minorHAnsi"/>
          <w:color w:val="000000" w:themeColor="text1"/>
          <w:sz w:val="24"/>
          <w:szCs w:val="24"/>
        </w:rPr>
        <w:t xml:space="preserve">‘kales’ is in ex-situ focus as confirmed by its position in the front of the clause and its attachment to the morpheme </w:t>
      </w:r>
      <w:r w:rsidRPr="009C4A57">
        <w:rPr>
          <w:rFonts w:cstheme="minorHAnsi"/>
          <w:i/>
          <w:color w:val="000000" w:themeColor="text1"/>
          <w:sz w:val="24"/>
          <w:szCs w:val="24"/>
        </w:rPr>
        <w:t>nĩ</w:t>
      </w:r>
      <w:r w:rsidR="007D2BF4" w:rsidRPr="009C4A57">
        <w:rPr>
          <w:rFonts w:cstheme="minorHAnsi"/>
          <w:i/>
          <w:color w:val="000000" w:themeColor="text1"/>
          <w:sz w:val="24"/>
          <w:szCs w:val="24"/>
        </w:rPr>
        <w:t>-</w:t>
      </w:r>
      <w:r w:rsidRPr="009C4A57">
        <w:rPr>
          <w:rFonts w:cstheme="minorHAnsi"/>
          <w:i/>
          <w:color w:val="000000" w:themeColor="text1"/>
          <w:sz w:val="24"/>
          <w:szCs w:val="24"/>
        </w:rPr>
        <w:t xml:space="preserve"> </w:t>
      </w:r>
      <w:r w:rsidRPr="009C4A57">
        <w:rPr>
          <w:rFonts w:cstheme="minorHAnsi"/>
          <w:color w:val="000000" w:themeColor="text1"/>
          <w:sz w:val="24"/>
          <w:szCs w:val="24"/>
        </w:rPr>
        <w:t>‘is.’</w:t>
      </w:r>
      <w:r w:rsidR="00790A7D" w:rsidRPr="009C4A57">
        <w:rPr>
          <w:rFonts w:cstheme="minorHAnsi"/>
          <w:color w:val="000000" w:themeColor="text1"/>
          <w:sz w:val="24"/>
          <w:szCs w:val="24"/>
        </w:rPr>
        <w:t xml:space="preserve"> A closer observation reveals that it is also the</w:t>
      </w:r>
      <w:r w:rsidR="00A47974" w:rsidRPr="009C4A57">
        <w:rPr>
          <w:rFonts w:cstheme="minorHAnsi"/>
          <w:color w:val="000000" w:themeColor="text1"/>
          <w:sz w:val="24"/>
          <w:szCs w:val="24"/>
        </w:rPr>
        <w:t xml:space="preserve"> object</w:t>
      </w:r>
      <w:r w:rsidR="00790A7D" w:rsidRPr="009C4A57">
        <w:rPr>
          <w:rFonts w:cstheme="minorHAnsi"/>
          <w:color w:val="000000" w:themeColor="text1"/>
          <w:sz w:val="24"/>
          <w:szCs w:val="24"/>
        </w:rPr>
        <w:t xml:space="preserve"> NP</w:t>
      </w:r>
      <w:r w:rsidR="00A47974" w:rsidRPr="009C4A57">
        <w:rPr>
          <w:rFonts w:cstheme="minorHAnsi"/>
          <w:color w:val="000000" w:themeColor="text1"/>
          <w:sz w:val="24"/>
          <w:szCs w:val="24"/>
        </w:rPr>
        <w:t xml:space="preserve"> in the clause since it</w:t>
      </w:r>
      <w:r w:rsidR="00790A7D" w:rsidRPr="009C4A57">
        <w:rPr>
          <w:rFonts w:cstheme="minorHAnsi"/>
          <w:color w:val="000000" w:themeColor="text1"/>
          <w:sz w:val="24"/>
          <w:szCs w:val="24"/>
        </w:rPr>
        <w:t xml:space="preserve"> receives the action denoted by the transitive verb </w:t>
      </w:r>
      <w:r w:rsidR="00790A7D" w:rsidRPr="009C4A57">
        <w:rPr>
          <w:rFonts w:cstheme="minorHAnsi"/>
          <w:i/>
          <w:color w:val="000000" w:themeColor="text1"/>
          <w:sz w:val="24"/>
          <w:szCs w:val="24"/>
        </w:rPr>
        <w:t>-</w:t>
      </w:r>
      <w:proofErr w:type="spellStart"/>
      <w:r w:rsidR="00790A7D" w:rsidRPr="009C4A57">
        <w:rPr>
          <w:rFonts w:cstheme="minorHAnsi"/>
          <w:i/>
          <w:color w:val="000000" w:themeColor="text1"/>
          <w:sz w:val="24"/>
          <w:szCs w:val="24"/>
        </w:rPr>
        <w:t>ker</w:t>
      </w:r>
      <w:proofErr w:type="spellEnd"/>
      <w:r w:rsidR="00790A7D" w:rsidRPr="009C4A57">
        <w:rPr>
          <w:rFonts w:cstheme="minorHAnsi"/>
          <w:i/>
          <w:color w:val="000000" w:themeColor="text1"/>
          <w:sz w:val="24"/>
          <w:szCs w:val="24"/>
        </w:rPr>
        <w:t>-</w:t>
      </w:r>
      <w:r w:rsidR="00790A7D" w:rsidRPr="009C4A57">
        <w:rPr>
          <w:rFonts w:cstheme="minorHAnsi"/>
          <w:color w:val="000000" w:themeColor="text1"/>
          <w:sz w:val="24"/>
          <w:szCs w:val="24"/>
        </w:rPr>
        <w:t xml:space="preserve"> ‘</w:t>
      </w:r>
      <w:r w:rsidR="00FB3756" w:rsidRPr="009C4A57">
        <w:rPr>
          <w:rFonts w:cstheme="minorHAnsi"/>
          <w:color w:val="000000" w:themeColor="text1"/>
          <w:sz w:val="24"/>
          <w:szCs w:val="24"/>
        </w:rPr>
        <w:t>chop</w:t>
      </w:r>
      <w:r w:rsidR="00790A7D" w:rsidRPr="009C4A57">
        <w:rPr>
          <w:rFonts w:cstheme="minorHAnsi"/>
          <w:color w:val="000000" w:themeColor="text1"/>
          <w:sz w:val="24"/>
          <w:szCs w:val="24"/>
        </w:rPr>
        <w:t xml:space="preserve">.’ </w:t>
      </w:r>
      <w:r w:rsidR="00025BEE" w:rsidRPr="009C4A57">
        <w:rPr>
          <w:rFonts w:cstheme="minorHAnsi"/>
          <w:color w:val="000000" w:themeColor="text1"/>
          <w:sz w:val="24"/>
          <w:szCs w:val="24"/>
        </w:rPr>
        <w:t xml:space="preserve">Given that Gĩkũyũ is an </w:t>
      </w:r>
      <w:proofErr w:type="spellStart"/>
      <w:r w:rsidR="00025BEE" w:rsidRPr="009C4A57">
        <w:rPr>
          <w:rFonts w:cstheme="minorHAnsi"/>
          <w:color w:val="000000" w:themeColor="text1"/>
          <w:sz w:val="24"/>
          <w:szCs w:val="24"/>
        </w:rPr>
        <w:t>SVO</w:t>
      </w:r>
      <w:proofErr w:type="spellEnd"/>
      <w:r w:rsidR="00A47974" w:rsidRPr="009C4A57">
        <w:rPr>
          <w:rStyle w:val="FootnoteReference"/>
          <w:rFonts w:cstheme="minorHAnsi"/>
          <w:color w:val="000000" w:themeColor="text1"/>
          <w:sz w:val="24"/>
          <w:szCs w:val="24"/>
        </w:rPr>
        <w:footnoteReference w:id="14"/>
      </w:r>
      <w:r w:rsidR="00025BEE" w:rsidRPr="009C4A57">
        <w:rPr>
          <w:rFonts w:cstheme="minorHAnsi"/>
          <w:color w:val="000000" w:themeColor="text1"/>
          <w:sz w:val="24"/>
          <w:szCs w:val="24"/>
        </w:rPr>
        <w:t xml:space="preserve"> language, then the default position of the NP </w:t>
      </w:r>
      <w:proofErr w:type="spellStart"/>
      <w:r w:rsidR="00025BEE" w:rsidRPr="009C4A57">
        <w:rPr>
          <w:rFonts w:cstheme="minorHAnsi"/>
          <w:i/>
          <w:color w:val="000000" w:themeColor="text1"/>
          <w:sz w:val="24"/>
          <w:szCs w:val="24"/>
        </w:rPr>
        <w:t>nyeni</w:t>
      </w:r>
      <w:proofErr w:type="spellEnd"/>
      <w:r w:rsidR="00025BEE" w:rsidRPr="009C4A57">
        <w:rPr>
          <w:rFonts w:cstheme="minorHAnsi"/>
          <w:i/>
          <w:color w:val="000000" w:themeColor="text1"/>
          <w:sz w:val="24"/>
          <w:szCs w:val="24"/>
        </w:rPr>
        <w:t xml:space="preserve"> </w:t>
      </w:r>
      <w:r w:rsidR="00025BEE" w:rsidRPr="009C4A57">
        <w:rPr>
          <w:rFonts w:cstheme="minorHAnsi"/>
          <w:color w:val="000000" w:themeColor="text1"/>
          <w:sz w:val="24"/>
          <w:szCs w:val="24"/>
        </w:rPr>
        <w:t>‘kales’ is the post verbal position</w:t>
      </w:r>
      <w:r w:rsidR="00A47974" w:rsidRPr="009C4A57">
        <w:rPr>
          <w:rFonts w:cstheme="minorHAnsi"/>
          <w:color w:val="000000" w:themeColor="text1"/>
          <w:sz w:val="24"/>
          <w:szCs w:val="24"/>
        </w:rPr>
        <w:t xml:space="preserve"> so its presence at the beginning of the clause is a case of </w:t>
      </w:r>
      <w:r w:rsidR="00025BEE" w:rsidRPr="009C4A57">
        <w:rPr>
          <w:rFonts w:cstheme="minorHAnsi"/>
          <w:color w:val="000000" w:themeColor="text1"/>
          <w:sz w:val="24"/>
          <w:szCs w:val="24"/>
        </w:rPr>
        <w:t xml:space="preserve">an </w:t>
      </w:r>
      <w:r w:rsidR="003D06AA" w:rsidRPr="009C4A57">
        <w:rPr>
          <w:rFonts w:cstheme="minorHAnsi"/>
          <w:color w:val="000000" w:themeColor="text1"/>
          <w:sz w:val="24"/>
          <w:szCs w:val="24"/>
        </w:rPr>
        <w:t xml:space="preserve">object </w:t>
      </w:r>
      <w:r w:rsidR="00025BEE" w:rsidRPr="009C4A57">
        <w:rPr>
          <w:rFonts w:cstheme="minorHAnsi"/>
          <w:color w:val="000000" w:themeColor="text1"/>
          <w:sz w:val="24"/>
          <w:szCs w:val="24"/>
        </w:rPr>
        <w:t xml:space="preserve">ex-situ focus construction. </w:t>
      </w:r>
    </w:p>
    <w:p w14:paraId="542B8DF0" w14:textId="31D8528E" w:rsidR="004F58DA" w:rsidRPr="009C4A57" w:rsidRDefault="00025BEE" w:rsidP="00163271">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 xml:space="preserve">A structure related to this is the </w:t>
      </w:r>
      <w:proofErr w:type="spellStart"/>
      <w:r w:rsidR="00A47974" w:rsidRPr="009C4A57">
        <w:rPr>
          <w:rFonts w:cstheme="minorHAnsi"/>
          <w:i/>
          <w:color w:val="000000" w:themeColor="text1"/>
          <w:sz w:val="24"/>
          <w:szCs w:val="24"/>
        </w:rPr>
        <w:t>wh</w:t>
      </w:r>
      <w:proofErr w:type="spellEnd"/>
      <w:r w:rsidRPr="009C4A57">
        <w:rPr>
          <w:rFonts w:cstheme="minorHAnsi"/>
          <w:i/>
          <w:color w:val="000000" w:themeColor="text1"/>
          <w:sz w:val="24"/>
          <w:szCs w:val="24"/>
        </w:rPr>
        <w:t>-</w:t>
      </w:r>
      <w:r w:rsidRPr="009C4A57">
        <w:rPr>
          <w:rFonts w:cstheme="minorHAnsi"/>
          <w:color w:val="000000" w:themeColor="text1"/>
          <w:sz w:val="24"/>
          <w:szCs w:val="24"/>
        </w:rPr>
        <w:t xml:space="preserve"> question in which a </w:t>
      </w:r>
      <w:proofErr w:type="spellStart"/>
      <w:r w:rsidRPr="009C4A57">
        <w:rPr>
          <w:rFonts w:cstheme="minorHAnsi"/>
          <w:i/>
          <w:color w:val="000000" w:themeColor="text1"/>
          <w:sz w:val="24"/>
          <w:szCs w:val="24"/>
        </w:rPr>
        <w:t>wh</w:t>
      </w:r>
      <w:proofErr w:type="spellEnd"/>
      <w:r w:rsidRPr="009C4A57">
        <w:rPr>
          <w:rFonts w:cstheme="minorHAnsi"/>
          <w:i/>
          <w:color w:val="000000" w:themeColor="text1"/>
          <w:sz w:val="24"/>
          <w:szCs w:val="24"/>
        </w:rPr>
        <w:t>-</w:t>
      </w:r>
      <w:r w:rsidRPr="009C4A57">
        <w:rPr>
          <w:rFonts w:cstheme="minorHAnsi"/>
          <w:color w:val="000000" w:themeColor="text1"/>
          <w:sz w:val="24"/>
          <w:szCs w:val="24"/>
        </w:rPr>
        <w:t xml:space="preserve"> constituent is fronted from a post verbal position</w:t>
      </w:r>
      <w:r w:rsidR="001227C7" w:rsidRPr="009C4A57">
        <w:rPr>
          <w:rFonts w:cstheme="minorHAnsi"/>
          <w:color w:val="000000" w:themeColor="text1"/>
          <w:sz w:val="24"/>
          <w:szCs w:val="24"/>
        </w:rPr>
        <w:t xml:space="preserve">. </w:t>
      </w:r>
      <w:r w:rsidR="004F58DA" w:rsidRPr="009C4A57">
        <w:rPr>
          <w:rFonts w:cstheme="minorHAnsi"/>
          <w:color w:val="000000" w:themeColor="text1"/>
          <w:sz w:val="24"/>
          <w:szCs w:val="24"/>
        </w:rPr>
        <w:t>This i</w:t>
      </w:r>
      <w:r w:rsidR="000A0CE4" w:rsidRPr="009C4A57">
        <w:rPr>
          <w:rFonts w:cstheme="minorHAnsi"/>
          <w:color w:val="000000" w:themeColor="text1"/>
          <w:sz w:val="24"/>
          <w:szCs w:val="24"/>
        </w:rPr>
        <w:t>s illustrated through example (6</w:t>
      </w:r>
      <w:r w:rsidR="004F58DA" w:rsidRPr="009C4A57">
        <w:rPr>
          <w:rFonts w:cstheme="minorHAnsi"/>
          <w:color w:val="000000" w:themeColor="text1"/>
          <w:sz w:val="24"/>
          <w:szCs w:val="24"/>
        </w:rPr>
        <w:t xml:space="preserve">) coming from sermon </w:t>
      </w:r>
      <w:proofErr w:type="spellStart"/>
      <w:r w:rsidR="004F58DA" w:rsidRPr="009C4A57">
        <w:rPr>
          <w:rFonts w:cstheme="minorHAnsi"/>
          <w:color w:val="000000" w:themeColor="text1"/>
          <w:sz w:val="24"/>
          <w:szCs w:val="24"/>
        </w:rPr>
        <w:t>KenG2-T2</w:t>
      </w:r>
      <w:proofErr w:type="spellEnd"/>
    </w:p>
    <w:p w14:paraId="25F10622" w14:textId="77777777" w:rsidR="002C3B7C" w:rsidRPr="009C4A57" w:rsidRDefault="002C3B7C" w:rsidP="009C4A57">
      <w:pPr>
        <w:spacing w:before="0" w:line="280" w:lineRule="exact"/>
        <w:ind w:firstLine="567"/>
        <w:rPr>
          <w:rFonts w:cstheme="minorHAnsi"/>
          <w:color w:val="000000" w:themeColor="text1"/>
          <w:sz w:val="24"/>
          <w:szCs w:val="24"/>
        </w:rPr>
      </w:pPr>
    </w:p>
    <w:p w14:paraId="2A8506F1" w14:textId="5216DE36" w:rsidR="004F58DA" w:rsidRPr="0062309D" w:rsidRDefault="004F58DA" w:rsidP="009C4A57">
      <w:pPr>
        <w:spacing w:before="0" w:line="280" w:lineRule="exact"/>
        <w:ind w:firstLine="567"/>
        <w:rPr>
          <w:rFonts w:ascii="Doulos SIL" w:hAnsi="Doulos SIL" w:cs="Doulos SIL"/>
          <w:color w:val="000000" w:themeColor="text1"/>
          <w:sz w:val="24"/>
          <w:szCs w:val="24"/>
        </w:rPr>
      </w:pPr>
      <w:r w:rsidRPr="009C4A57">
        <w:rPr>
          <w:rFonts w:cstheme="minorHAnsi"/>
          <w:color w:val="000000" w:themeColor="text1"/>
          <w:sz w:val="24"/>
          <w:szCs w:val="24"/>
        </w:rPr>
        <w:lastRenderedPageBreak/>
        <w:t xml:space="preserve"> (</w:t>
      </w:r>
      <w:r w:rsidR="000A0CE4" w:rsidRPr="009C4A57">
        <w:rPr>
          <w:rFonts w:cstheme="minorHAnsi"/>
          <w:color w:val="000000" w:themeColor="text1"/>
          <w:sz w:val="24"/>
          <w:szCs w:val="24"/>
        </w:rPr>
        <w:t>6</w:t>
      </w:r>
      <w:r w:rsidRPr="009C4A57">
        <w:rPr>
          <w:rFonts w:cstheme="minorHAnsi"/>
          <w:color w:val="000000" w:themeColor="text1"/>
          <w:sz w:val="24"/>
          <w:szCs w:val="24"/>
        </w:rPr>
        <w:t>)</w:t>
      </w:r>
      <w:r w:rsidR="00E76C45">
        <w:rPr>
          <w:rFonts w:cstheme="minorHAnsi"/>
          <w:color w:val="000000" w:themeColor="text1"/>
          <w:sz w:val="24"/>
          <w:szCs w:val="24"/>
        </w:rPr>
        <w:t xml:space="preserve"> </w:t>
      </w:r>
      <w:proofErr w:type="spellStart"/>
      <w:r w:rsidRPr="0062309D">
        <w:rPr>
          <w:rFonts w:ascii="Doulos SIL" w:hAnsi="Doulos SIL" w:cs="Doulos SIL"/>
          <w:color w:val="000000" w:themeColor="text1"/>
          <w:sz w:val="24"/>
          <w:szCs w:val="24"/>
        </w:rPr>
        <w:t>Niĩ</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ũrandakarĩra</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b/>
          <w:color w:val="000000" w:themeColor="text1"/>
          <w:sz w:val="24"/>
          <w:szCs w:val="24"/>
        </w:rPr>
        <w:t>kĩĩ</w:t>
      </w:r>
      <w:proofErr w:type="spellEnd"/>
      <w:r w:rsidRPr="0062309D">
        <w:rPr>
          <w:rFonts w:ascii="Doulos SIL" w:hAnsi="Doulos SIL" w:cs="Doulos SIL"/>
          <w:color w:val="000000" w:themeColor="text1"/>
          <w:sz w:val="24"/>
          <w:szCs w:val="24"/>
        </w:rPr>
        <w:t xml:space="preserve">? </w:t>
      </w:r>
      <w:r w:rsidRPr="0062309D">
        <w:rPr>
          <w:rFonts w:ascii="Doulos SIL" w:hAnsi="Doulos SIL" w:cs="Doulos SIL"/>
          <w:b/>
          <w:color w:val="000000" w:themeColor="text1"/>
          <w:sz w:val="24"/>
          <w:szCs w:val="24"/>
        </w:rPr>
        <w:t xml:space="preserve">Nĩ </w:t>
      </w:r>
      <w:proofErr w:type="spellStart"/>
      <w:proofErr w:type="gramStart"/>
      <w:r w:rsidRPr="0062309D">
        <w:rPr>
          <w:rFonts w:ascii="Doulos SIL" w:hAnsi="Doulos SIL" w:cs="Doulos SIL"/>
          <w:b/>
          <w:color w:val="000000" w:themeColor="text1"/>
          <w:sz w:val="24"/>
          <w:szCs w:val="24"/>
        </w:rPr>
        <w:t>kĩĩ</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tũrorania</w:t>
      </w:r>
      <w:proofErr w:type="spellEnd"/>
      <w:proofErr w:type="gram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Keng2-T2:15-16</w:t>
      </w:r>
      <w:proofErr w:type="spellEnd"/>
      <w:r w:rsidRPr="0062309D">
        <w:rPr>
          <w:rFonts w:ascii="Doulos SIL" w:hAnsi="Doulos SIL" w:cs="Doulos SIL"/>
          <w:color w:val="000000" w:themeColor="text1"/>
          <w:sz w:val="24"/>
          <w:szCs w:val="24"/>
        </w:rPr>
        <w:t xml:space="preserve"> </w:t>
      </w:r>
    </w:p>
    <w:p w14:paraId="4C68150E" w14:textId="5D0F2851" w:rsidR="004F58DA" w:rsidRPr="0062309D" w:rsidRDefault="004F58DA" w:rsidP="00E76C45">
      <w:pPr>
        <w:spacing w:before="0" w:line="280" w:lineRule="exact"/>
        <w:ind w:left="297" w:right="567" w:firstLine="720"/>
        <w:rPr>
          <w:rFonts w:ascii="Doulos SIL" w:hAnsi="Doulos SIL" w:cs="Doulos SIL"/>
          <w:color w:val="000000" w:themeColor="text1"/>
          <w:sz w:val="24"/>
          <w:szCs w:val="24"/>
        </w:rPr>
      </w:pPr>
      <w:proofErr w:type="spellStart"/>
      <w:proofErr w:type="gramStart"/>
      <w:r w:rsidRPr="0062309D">
        <w:rPr>
          <w:rFonts w:ascii="Doulos SIL" w:hAnsi="Doulos SIL" w:cs="Doulos SIL"/>
          <w:color w:val="000000" w:themeColor="text1"/>
          <w:sz w:val="24"/>
          <w:szCs w:val="24"/>
        </w:rPr>
        <w:t>Niĩ</w:t>
      </w:r>
      <w:proofErr w:type="spellEnd"/>
      <w:r w:rsidR="00EA0A6B">
        <w:rPr>
          <w:rFonts w:ascii="Doulos SIL" w:hAnsi="Doulos SIL" w:cs="Doulos SIL"/>
          <w:color w:val="000000" w:themeColor="text1"/>
          <w:sz w:val="24"/>
          <w:szCs w:val="24"/>
        </w:rPr>
        <w:tab/>
      </w:r>
      <w:r w:rsidR="00EA0A6B">
        <w:rPr>
          <w:rFonts w:ascii="Doulos SIL" w:hAnsi="Doulos SIL" w:cs="Doulos SIL"/>
          <w:color w:val="000000" w:themeColor="text1"/>
          <w:sz w:val="24"/>
          <w:szCs w:val="24"/>
        </w:rPr>
        <w:tab/>
      </w:r>
      <w:r w:rsidRPr="0062309D">
        <w:rPr>
          <w:rFonts w:ascii="Doulos SIL" w:hAnsi="Doulos SIL" w:cs="Doulos SIL"/>
          <w:color w:val="000000" w:themeColor="text1"/>
          <w:sz w:val="24"/>
          <w:szCs w:val="24"/>
        </w:rPr>
        <w:t>ũ</w:t>
      </w:r>
      <w:r w:rsidR="000A0CE4" w:rsidRPr="0062309D">
        <w:rPr>
          <w:rFonts w:ascii="Doulos SIL" w:hAnsi="Doulos SIL" w:cs="Doulos SIL"/>
          <w:color w:val="000000" w:themeColor="text1"/>
          <w:sz w:val="24"/>
          <w:szCs w:val="24"/>
        </w:rPr>
        <w:t>-</w:t>
      </w:r>
      <w:proofErr w:type="spellStart"/>
      <w:r w:rsidRPr="0062309D">
        <w:rPr>
          <w:rFonts w:ascii="Doulos SIL" w:hAnsi="Doulos SIL" w:cs="Doulos SIL"/>
          <w:color w:val="000000" w:themeColor="text1"/>
          <w:sz w:val="24"/>
          <w:szCs w:val="24"/>
        </w:rPr>
        <w:t>ra</w:t>
      </w:r>
      <w:proofErr w:type="spellEnd"/>
      <w:r w:rsidR="000A0CE4" w:rsidRPr="0062309D">
        <w:rPr>
          <w:rFonts w:ascii="Doulos SIL" w:hAnsi="Doulos SIL" w:cs="Doulos SIL"/>
          <w:color w:val="000000" w:themeColor="text1"/>
          <w:sz w:val="24"/>
          <w:szCs w:val="24"/>
        </w:rPr>
        <w:t>-</w:t>
      </w:r>
      <w:r w:rsidRPr="0062309D">
        <w:rPr>
          <w:rFonts w:ascii="Doulos SIL" w:hAnsi="Doulos SIL" w:cs="Doulos SIL"/>
          <w:color w:val="000000" w:themeColor="text1"/>
          <w:sz w:val="24"/>
          <w:szCs w:val="24"/>
        </w:rPr>
        <w:t>N</w:t>
      </w:r>
      <w:r w:rsidR="000A0CE4" w:rsidRPr="0062309D">
        <w:rPr>
          <w:rFonts w:ascii="Doulos SIL" w:hAnsi="Doulos SIL" w:cs="Doulos SIL"/>
          <w:color w:val="000000" w:themeColor="text1"/>
          <w:sz w:val="24"/>
          <w:szCs w:val="24"/>
        </w:rPr>
        <w:t>-</w:t>
      </w:r>
      <w:proofErr w:type="spellStart"/>
      <w:r w:rsidR="000A0CE4" w:rsidRPr="0062309D">
        <w:rPr>
          <w:rFonts w:ascii="Doulos SIL" w:hAnsi="Doulos SIL" w:cs="Doulos SIL"/>
          <w:color w:val="000000" w:themeColor="text1"/>
          <w:sz w:val="24"/>
          <w:szCs w:val="24"/>
        </w:rPr>
        <w:t>rakar</w:t>
      </w:r>
      <w:proofErr w:type="spellEnd"/>
      <w:r w:rsidR="000A0CE4" w:rsidRPr="0062309D">
        <w:rPr>
          <w:rFonts w:ascii="Doulos SIL" w:hAnsi="Doulos SIL" w:cs="Doulos SIL"/>
          <w:color w:val="000000" w:themeColor="text1"/>
          <w:sz w:val="24"/>
          <w:szCs w:val="24"/>
        </w:rPr>
        <w:t>-</w:t>
      </w:r>
      <w:proofErr w:type="spellStart"/>
      <w:r w:rsidRPr="0062309D">
        <w:rPr>
          <w:rFonts w:ascii="Doulos SIL" w:hAnsi="Doulos SIL" w:cs="Doulos SIL"/>
          <w:color w:val="000000" w:themeColor="text1"/>
          <w:sz w:val="24"/>
          <w:szCs w:val="24"/>
        </w:rPr>
        <w:t>ĩr</w:t>
      </w:r>
      <w:proofErr w:type="spellEnd"/>
      <w:r w:rsidR="000A0CE4" w:rsidRPr="0062309D">
        <w:rPr>
          <w:rFonts w:ascii="Doulos SIL" w:hAnsi="Doulos SIL" w:cs="Doulos SIL"/>
          <w:color w:val="000000" w:themeColor="text1"/>
          <w:sz w:val="24"/>
          <w:szCs w:val="24"/>
        </w:rPr>
        <w:t>-</w:t>
      </w:r>
      <w:r w:rsidRPr="0062309D">
        <w:rPr>
          <w:rFonts w:ascii="Doulos SIL" w:hAnsi="Doulos SIL" w:cs="Doulos SIL"/>
          <w:color w:val="000000" w:themeColor="text1"/>
          <w:sz w:val="24"/>
          <w:szCs w:val="24"/>
        </w:rPr>
        <w:t xml:space="preserve">a    </w:t>
      </w:r>
      <w:proofErr w:type="spellStart"/>
      <w:r w:rsidRPr="0062309D">
        <w:rPr>
          <w:rFonts w:ascii="Doulos SIL" w:hAnsi="Doulos SIL" w:cs="Doulos SIL"/>
          <w:b/>
          <w:color w:val="000000" w:themeColor="text1"/>
          <w:sz w:val="24"/>
          <w:szCs w:val="24"/>
        </w:rPr>
        <w:t>kĩĩ</w:t>
      </w:r>
      <w:proofErr w:type="spellEnd"/>
      <w:r w:rsidRPr="0062309D">
        <w:rPr>
          <w:rFonts w:ascii="Doulos SIL" w:hAnsi="Doulos SIL" w:cs="Doulos SIL"/>
          <w:b/>
          <w:color w:val="000000" w:themeColor="text1"/>
          <w:sz w:val="24"/>
          <w:szCs w:val="24"/>
        </w:rPr>
        <w:t>?</w:t>
      </w:r>
      <w:proofErr w:type="gramEnd"/>
      <w:r w:rsidRPr="0062309D">
        <w:rPr>
          <w:rFonts w:ascii="Doulos SIL" w:hAnsi="Doulos SIL" w:cs="Doulos SIL"/>
          <w:color w:val="000000" w:themeColor="text1"/>
          <w:sz w:val="24"/>
          <w:szCs w:val="24"/>
        </w:rPr>
        <w:t xml:space="preserve">         </w:t>
      </w:r>
      <w:r w:rsidR="00E76C45">
        <w:rPr>
          <w:rFonts w:ascii="Doulos SIL" w:hAnsi="Doulos SIL" w:cs="Doulos SIL"/>
          <w:color w:val="000000" w:themeColor="text1"/>
          <w:sz w:val="24"/>
          <w:szCs w:val="24"/>
        </w:rPr>
        <w:t xml:space="preserve"> </w:t>
      </w:r>
    </w:p>
    <w:p w14:paraId="4FFC9B31" w14:textId="3112561B" w:rsidR="000A0CE4" w:rsidRPr="0068347E" w:rsidRDefault="00F025AD" w:rsidP="00E76C45">
      <w:pPr>
        <w:spacing w:before="0" w:line="280" w:lineRule="exact"/>
        <w:ind w:left="297" w:right="567" w:firstLine="720"/>
        <w:rPr>
          <w:rFonts w:ascii="Doulos SIL" w:hAnsi="Doulos SIL" w:cs="Doulos SIL"/>
          <w:color w:val="000000" w:themeColor="text1"/>
          <w:sz w:val="24"/>
          <w:szCs w:val="24"/>
        </w:rPr>
      </w:pPr>
      <w:proofErr w:type="spellStart"/>
      <w:r w:rsidRPr="0068347E">
        <w:rPr>
          <w:rFonts w:ascii="Doulos SIL" w:hAnsi="Doulos SIL" w:cs="Doulos SIL"/>
          <w:color w:val="000000" w:themeColor="text1"/>
          <w:sz w:val="24"/>
          <w:szCs w:val="24"/>
        </w:rPr>
        <w:t>1</w:t>
      </w:r>
      <w:r w:rsidR="0037031C" w:rsidRPr="0068347E">
        <w:rPr>
          <w:rFonts w:ascii="Doulos SIL" w:hAnsi="Doulos SIL" w:cs="Doulos SIL"/>
          <w:color w:val="000000" w:themeColor="text1"/>
          <w:sz w:val="24"/>
          <w:szCs w:val="24"/>
        </w:rPr>
        <w:t>SG</w:t>
      </w:r>
      <w:proofErr w:type="spellEnd"/>
      <w:r w:rsidR="00EA0A6B" w:rsidRPr="0068347E">
        <w:rPr>
          <w:rFonts w:ascii="Doulos SIL" w:hAnsi="Doulos SIL" w:cs="Doulos SIL"/>
          <w:color w:val="000000" w:themeColor="text1"/>
          <w:sz w:val="24"/>
          <w:szCs w:val="24"/>
        </w:rPr>
        <w:tab/>
      </w:r>
      <w:proofErr w:type="spellStart"/>
      <w:r w:rsidR="004643B8" w:rsidRPr="0068347E">
        <w:rPr>
          <w:rFonts w:ascii="Doulos SIL" w:hAnsi="Doulos SIL" w:cs="Doulos SIL"/>
          <w:color w:val="000000" w:themeColor="text1"/>
          <w:sz w:val="24"/>
          <w:szCs w:val="24"/>
        </w:rPr>
        <w:t>2</w:t>
      </w:r>
      <w:r w:rsidR="000A0CE4" w:rsidRPr="0068347E">
        <w:rPr>
          <w:rFonts w:ascii="Doulos SIL" w:hAnsi="Doulos SIL" w:cs="Doulos SIL"/>
          <w:color w:val="000000" w:themeColor="text1"/>
          <w:sz w:val="24"/>
          <w:szCs w:val="24"/>
        </w:rPr>
        <w:t>SG</w:t>
      </w:r>
      <w:proofErr w:type="spellEnd"/>
      <w:r w:rsidR="000A0CE4" w:rsidRPr="0068347E">
        <w:rPr>
          <w:rFonts w:ascii="Doulos SIL" w:hAnsi="Doulos SIL" w:cs="Doulos SIL"/>
          <w:color w:val="000000" w:themeColor="text1"/>
          <w:sz w:val="24"/>
          <w:szCs w:val="24"/>
        </w:rPr>
        <w:t>-PRS-</w:t>
      </w:r>
      <w:proofErr w:type="spellStart"/>
      <w:r w:rsidR="004F58DA" w:rsidRPr="0068347E">
        <w:rPr>
          <w:rFonts w:ascii="Doulos SIL" w:hAnsi="Doulos SIL" w:cs="Doulos SIL"/>
          <w:color w:val="000000" w:themeColor="text1"/>
          <w:sz w:val="24"/>
          <w:szCs w:val="24"/>
        </w:rPr>
        <w:t>1</w:t>
      </w:r>
      <w:r w:rsidR="00260285" w:rsidRPr="0068347E">
        <w:rPr>
          <w:rFonts w:ascii="Doulos SIL" w:hAnsi="Doulos SIL" w:cs="Doulos SIL"/>
          <w:color w:val="000000" w:themeColor="text1"/>
          <w:sz w:val="24"/>
          <w:szCs w:val="24"/>
        </w:rPr>
        <w:t>SG.SUBJ</w:t>
      </w:r>
      <w:proofErr w:type="spellEnd"/>
      <w:r w:rsidR="000A0CE4" w:rsidRPr="0068347E">
        <w:rPr>
          <w:rFonts w:ascii="Doulos SIL" w:hAnsi="Doulos SIL" w:cs="Doulos SIL"/>
          <w:color w:val="000000" w:themeColor="text1"/>
          <w:sz w:val="24"/>
          <w:szCs w:val="24"/>
        </w:rPr>
        <w:t>-</w:t>
      </w:r>
      <w:r w:rsidR="004F58DA" w:rsidRPr="0068347E">
        <w:rPr>
          <w:rFonts w:ascii="Doulos SIL" w:hAnsi="Doulos SIL" w:cs="Doulos SIL"/>
          <w:color w:val="000000" w:themeColor="text1"/>
          <w:sz w:val="24"/>
          <w:szCs w:val="24"/>
        </w:rPr>
        <w:t>annoy</w:t>
      </w:r>
      <w:r w:rsidR="000A0CE4" w:rsidRPr="0068347E">
        <w:rPr>
          <w:rFonts w:ascii="Doulos SIL" w:hAnsi="Doulos SIL" w:cs="Doulos SIL"/>
          <w:color w:val="000000" w:themeColor="text1"/>
          <w:sz w:val="24"/>
          <w:szCs w:val="24"/>
        </w:rPr>
        <w:t>-</w:t>
      </w:r>
      <w:proofErr w:type="spellStart"/>
      <w:r w:rsidR="004F58DA" w:rsidRPr="0068347E">
        <w:rPr>
          <w:rFonts w:ascii="Doulos SIL" w:hAnsi="Doulos SIL" w:cs="Doulos SIL"/>
          <w:color w:val="000000" w:themeColor="text1"/>
          <w:sz w:val="24"/>
          <w:szCs w:val="24"/>
        </w:rPr>
        <w:t>APP</w:t>
      </w:r>
      <w:r w:rsidR="005D27DE" w:rsidRPr="0068347E">
        <w:rPr>
          <w:rFonts w:ascii="Doulos SIL" w:hAnsi="Doulos SIL" w:cs="Doulos SIL"/>
          <w:color w:val="000000" w:themeColor="text1"/>
          <w:sz w:val="24"/>
          <w:szCs w:val="24"/>
        </w:rPr>
        <w:t>L</w:t>
      </w:r>
      <w:proofErr w:type="spellEnd"/>
      <w:r w:rsidR="000A0CE4" w:rsidRPr="0068347E">
        <w:rPr>
          <w:rFonts w:ascii="Doulos SIL" w:hAnsi="Doulos SIL" w:cs="Doulos SIL"/>
          <w:color w:val="000000" w:themeColor="text1"/>
          <w:sz w:val="24"/>
          <w:szCs w:val="24"/>
        </w:rPr>
        <w:t>-</w:t>
      </w:r>
      <w:proofErr w:type="spellStart"/>
      <w:proofErr w:type="gramStart"/>
      <w:r w:rsidR="004F58DA" w:rsidRPr="0068347E">
        <w:rPr>
          <w:rFonts w:ascii="Doulos SIL" w:hAnsi="Doulos SIL" w:cs="Doulos SIL"/>
          <w:color w:val="000000" w:themeColor="text1"/>
          <w:sz w:val="24"/>
          <w:szCs w:val="24"/>
        </w:rPr>
        <w:t>FV</w:t>
      </w:r>
      <w:proofErr w:type="spellEnd"/>
      <w:r w:rsidR="004F58DA" w:rsidRPr="0068347E">
        <w:rPr>
          <w:rFonts w:ascii="Doulos SIL" w:hAnsi="Doulos SIL" w:cs="Doulos SIL"/>
          <w:color w:val="000000" w:themeColor="text1"/>
          <w:sz w:val="24"/>
          <w:szCs w:val="24"/>
        </w:rPr>
        <w:t xml:space="preserve">  </w:t>
      </w:r>
      <w:r w:rsidR="004F58DA" w:rsidRPr="0068347E">
        <w:rPr>
          <w:rFonts w:ascii="Doulos SIL" w:hAnsi="Doulos SIL" w:cs="Doulos SIL"/>
          <w:b/>
          <w:color w:val="000000" w:themeColor="text1"/>
          <w:sz w:val="24"/>
          <w:szCs w:val="24"/>
        </w:rPr>
        <w:t>what</w:t>
      </w:r>
      <w:proofErr w:type="gramEnd"/>
      <w:r w:rsidR="004F58DA" w:rsidRPr="0068347E">
        <w:rPr>
          <w:rFonts w:ascii="Doulos SIL" w:hAnsi="Doulos SIL" w:cs="Doulos SIL"/>
          <w:b/>
          <w:color w:val="000000" w:themeColor="text1"/>
          <w:sz w:val="24"/>
          <w:szCs w:val="24"/>
        </w:rPr>
        <w:t>?</w:t>
      </w:r>
      <w:r w:rsidR="004F58DA" w:rsidRPr="0068347E">
        <w:rPr>
          <w:rFonts w:ascii="Doulos SIL" w:hAnsi="Doulos SIL" w:cs="Doulos SIL"/>
          <w:color w:val="000000" w:themeColor="text1"/>
          <w:sz w:val="24"/>
          <w:szCs w:val="24"/>
        </w:rPr>
        <w:t xml:space="preserve">   </w:t>
      </w:r>
    </w:p>
    <w:p w14:paraId="28DA903A" w14:textId="77777777" w:rsidR="000A0CE4" w:rsidRPr="0068347E" w:rsidRDefault="000A0CE4" w:rsidP="009C4A57">
      <w:pPr>
        <w:spacing w:before="0" w:line="280" w:lineRule="exact"/>
        <w:ind w:left="720" w:right="567"/>
        <w:rPr>
          <w:rFonts w:ascii="Doulos SIL" w:hAnsi="Doulos SIL" w:cs="Doulos SIL"/>
          <w:b/>
          <w:color w:val="000000" w:themeColor="text1"/>
          <w:sz w:val="24"/>
          <w:szCs w:val="24"/>
        </w:rPr>
      </w:pPr>
    </w:p>
    <w:p w14:paraId="63DBCA59" w14:textId="1AE7F6A1" w:rsidR="000A0CE4" w:rsidRPr="0068347E" w:rsidRDefault="000A0CE4" w:rsidP="009C4A57">
      <w:pPr>
        <w:spacing w:before="0" w:line="280" w:lineRule="exact"/>
        <w:ind w:left="1017" w:right="567"/>
        <w:rPr>
          <w:rFonts w:ascii="Doulos SIL" w:hAnsi="Doulos SIL" w:cs="Doulos SIL"/>
          <w:sz w:val="24"/>
          <w:szCs w:val="24"/>
        </w:rPr>
      </w:pPr>
      <w:proofErr w:type="gramStart"/>
      <w:r w:rsidRPr="0068347E">
        <w:rPr>
          <w:rFonts w:ascii="Doulos SIL" w:hAnsi="Doulos SIL" w:cs="Doulos SIL"/>
          <w:b/>
          <w:sz w:val="24"/>
          <w:szCs w:val="24"/>
        </w:rPr>
        <w:t>Nĩ</w:t>
      </w:r>
      <w:r w:rsidR="00E76C45" w:rsidRPr="0068347E">
        <w:rPr>
          <w:rFonts w:ascii="Doulos SIL" w:hAnsi="Doulos SIL" w:cs="Doulos SIL"/>
          <w:b/>
          <w:sz w:val="24"/>
          <w:szCs w:val="24"/>
        </w:rPr>
        <w:tab/>
      </w:r>
      <w:r w:rsidR="00E76C45" w:rsidRPr="0068347E">
        <w:rPr>
          <w:rFonts w:ascii="Doulos SIL" w:hAnsi="Doulos SIL" w:cs="Doulos SIL"/>
          <w:b/>
          <w:sz w:val="24"/>
          <w:szCs w:val="24"/>
        </w:rPr>
        <w:tab/>
      </w:r>
      <w:proofErr w:type="spellStart"/>
      <w:r w:rsidRPr="0068347E">
        <w:rPr>
          <w:rFonts w:ascii="Doulos SIL" w:hAnsi="Doulos SIL" w:cs="Doulos SIL"/>
          <w:b/>
          <w:sz w:val="24"/>
          <w:szCs w:val="24"/>
        </w:rPr>
        <w:t>kĩĩ</w:t>
      </w:r>
      <w:proofErr w:type="spellEnd"/>
      <w:r w:rsidR="00E76C45" w:rsidRPr="0068347E">
        <w:rPr>
          <w:rFonts w:ascii="Doulos SIL" w:hAnsi="Doulos SIL" w:cs="Doulos SIL"/>
          <w:sz w:val="24"/>
          <w:szCs w:val="24"/>
        </w:rPr>
        <w:t xml:space="preserve"> </w:t>
      </w:r>
      <w:r w:rsidR="00E76C45" w:rsidRPr="0068347E">
        <w:rPr>
          <w:rFonts w:ascii="Doulos SIL" w:hAnsi="Doulos SIL" w:cs="Doulos SIL"/>
          <w:sz w:val="24"/>
          <w:szCs w:val="24"/>
        </w:rPr>
        <w:tab/>
      </w:r>
      <w:proofErr w:type="spellStart"/>
      <w:r w:rsidRPr="0068347E">
        <w:rPr>
          <w:rFonts w:ascii="Doulos SIL" w:hAnsi="Doulos SIL" w:cs="Doulos SIL"/>
          <w:sz w:val="24"/>
          <w:szCs w:val="24"/>
        </w:rPr>
        <w:t>tũ</w:t>
      </w:r>
      <w:proofErr w:type="spellEnd"/>
      <w:r w:rsidRPr="0068347E">
        <w:rPr>
          <w:rFonts w:ascii="Doulos SIL" w:hAnsi="Doulos SIL" w:cs="Doulos SIL"/>
          <w:sz w:val="24"/>
          <w:szCs w:val="24"/>
        </w:rPr>
        <w:t>-</w:t>
      </w:r>
      <w:proofErr w:type="spellStart"/>
      <w:r w:rsidRPr="0068347E">
        <w:rPr>
          <w:rFonts w:ascii="Doulos SIL" w:hAnsi="Doulos SIL" w:cs="Doulos SIL"/>
          <w:sz w:val="24"/>
          <w:szCs w:val="24"/>
        </w:rPr>
        <w:t>ra</w:t>
      </w:r>
      <w:proofErr w:type="spellEnd"/>
      <w:r w:rsidRPr="0068347E">
        <w:rPr>
          <w:rFonts w:ascii="Doulos SIL" w:hAnsi="Doulos SIL" w:cs="Doulos SIL"/>
          <w:sz w:val="24"/>
          <w:szCs w:val="24"/>
        </w:rPr>
        <w:t>-</w:t>
      </w:r>
      <w:proofErr w:type="spellStart"/>
      <w:r w:rsidRPr="0068347E">
        <w:rPr>
          <w:rFonts w:ascii="Doulos SIL" w:hAnsi="Doulos SIL" w:cs="Doulos SIL"/>
          <w:sz w:val="24"/>
          <w:szCs w:val="24"/>
        </w:rPr>
        <w:t>ũr</w:t>
      </w:r>
      <w:proofErr w:type="spellEnd"/>
      <w:r w:rsidRPr="0068347E">
        <w:rPr>
          <w:rFonts w:ascii="Doulos SIL" w:hAnsi="Doulos SIL" w:cs="Doulos SIL"/>
          <w:sz w:val="24"/>
          <w:szCs w:val="24"/>
        </w:rPr>
        <w:t>-an-i-a?</w:t>
      </w:r>
      <w:proofErr w:type="gramEnd"/>
      <w:r w:rsidRPr="0068347E">
        <w:rPr>
          <w:rFonts w:ascii="Doulos SIL" w:hAnsi="Doulos SIL" w:cs="Doulos SIL"/>
          <w:sz w:val="24"/>
          <w:szCs w:val="24"/>
        </w:rPr>
        <w:t xml:space="preserve"> </w:t>
      </w:r>
    </w:p>
    <w:p w14:paraId="01EEAAE7" w14:textId="12112CC0" w:rsidR="000A0CE4" w:rsidRPr="0068347E" w:rsidRDefault="000A0CE4" w:rsidP="009C4A57">
      <w:pPr>
        <w:spacing w:before="0" w:line="280" w:lineRule="exact"/>
        <w:ind w:left="720" w:right="567" w:firstLine="297"/>
        <w:rPr>
          <w:rFonts w:ascii="Doulos SIL" w:hAnsi="Doulos SIL" w:cs="Doulos SIL"/>
          <w:sz w:val="24"/>
          <w:szCs w:val="24"/>
        </w:rPr>
      </w:pPr>
      <w:proofErr w:type="spellStart"/>
      <w:r w:rsidRPr="0068347E">
        <w:rPr>
          <w:rFonts w:ascii="Doulos SIL" w:hAnsi="Doulos SIL" w:cs="Doulos SIL"/>
          <w:b/>
          <w:sz w:val="24"/>
          <w:szCs w:val="24"/>
        </w:rPr>
        <w:t>FOC</w:t>
      </w:r>
      <w:proofErr w:type="spellEnd"/>
      <w:r w:rsidR="001227C7" w:rsidRPr="0068347E">
        <w:rPr>
          <w:rFonts w:ascii="Doulos SIL" w:hAnsi="Doulos SIL" w:cs="Doulos SIL"/>
          <w:b/>
          <w:sz w:val="24"/>
          <w:szCs w:val="24"/>
        </w:rPr>
        <w:tab/>
      </w:r>
      <w:r w:rsidRPr="0068347E">
        <w:rPr>
          <w:rFonts w:ascii="Doulos SIL" w:hAnsi="Doulos SIL" w:cs="Doulos SIL"/>
          <w:b/>
          <w:sz w:val="24"/>
          <w:szCs w:val="24"/>
        </w:rPr>
        <w:t>what</w:t>
      </w:r>
      <w:r w:rsidR="00E76C45" w:rsidRPr="0068347E">
        <w:rPr>
          <w:rFonts w:ascii="Doulos SIL" w:hAnsi="Doulos SIL" w:cs="Doulos SIL"/>
          <w:sz w:val="24"/>
          <w:szCs w:val="24"/>
        </w:rPr>
        <w:tab/>
      </w:r>
      <w:proofErr w:type="spellStart"/>
      <w:r w:rsidR="004643B8" w:rsidRPr="0068347E">
        <w:rPr>
          <w:rFonts w:ascii="Doulos SIL" w:hAnsi="Doulos SIL" w:cs="Doulos SIL"/>
          <w:sz w:val="24"/>
          <w:szCs w:val="24"/>
        </w:rPr>
        <w:t>1PL</w:t>
      </w:r>
      <w:r w:rsidR="00037B80" w:rsidRPr="0068347E">
        <w:rPr>
          <w:rFonts w:ascii="Doulos SIL" w:hAnsi="Doulos SIL" w:cs="Doulos SIL"/>
          <w:sz w:val="24"/>
          <w:szCs w:val="24"/>
        </w:rPr>
        <w:t>.SUBJ</w:t>
      </w:r>
      <w:proofErr w:type="spellEnd"/>
      <w:r w:rsidR="00037B80" w:rsidRPr="0068347E">
        <w:rPr>
          <w:rStyle w:val="FootnoteReference"/>
          <w:rFonts w:ascii="Doulos SIL" w:hAnsi="Doulos SIL" w:cs="Doulos SIL"/>
          <w:sz w:val="24"/>
          <w:szCs w:val="24"/>
        </w:rPr>
        <w:footnoteReference w:id="15"/>
      </w:r>
      <w:r w:rsidR="004643B8" w:rsidRPr="0068347E">
        <w:rPr>
          <w:rFonts w:ascii="Doulos SIL" w:hAnsi="Doulos SIL" w:cs="Doulos SIL"/>
          <w:sz w:val="24"/>
          <w:szCs w:val="24"/>
        </w:rPr>
        <w:t>-</w:t>
      </w:r>
      <w:r w:rsidRPr="0068347E">
        <w:rPr>
          <w:rFonts w:ascii="Doulos SIL" w:hAnsi="Doulos SIL" w:cs="Doulos SIL"/>
          <w:sz w:val="24"/>
          <w:szCs w:val="24"/>
        </w:rPr>
        <w:t>PRS-ask-</w:t>
      </w:r>
      <w:proofErr w:type="spellStart"/>
      <w:r w:rsidRPr="0068347E">
        <w:rPr>
          <w:rFonts w:ascii="Doulos SIL" w:hAnsi="Doulos SIL" w:cs="Doulos SIL"/>
          <w:sz w:val="24"/>
          <w:szCs w:val="24"/>
        </w:rPr>
        <w:t>RECP</w:t>
      </w:r>
      <w:proofErr w:type="spellEnd"/>
      <w:r w:rsidRPr="0068347E">
        <w:rPr>
          <w:rFonts w:ascii="Doulos SIL" w:hAnsi="Doulos SIL" w:cs="Doulos SIL"/>
          <w:sz w:val="24"/>
          <w:szCs w:val="24"/>
        </w:rPr>
        <w:t>-</w:t>
      </w:r>
      <w:proofErr w:type="spellStart"/>
      <w:r w:rsidRPr="0068347E">
        <w:rPr>
          <w:rFonts w:ascii="Doulos SIL" w:hAnsi="Doulos SIL" w:cs="Doulos SIL"/>
          <w:sz w:val="24"/>
          <w:szCs w:val="24"/>
        </w:rPr>
        <w:t>TRNS</w:t>
      </w:r>
      <w:proofErr w:type="spellEnd"/>
      <w:r w:rsidR="003C496D" w:rsidRPr="0068347E">
        <w:rPr>
          <w:rStyle w:val="FootnoteReference"/>
          <w:rFonts w:ascii="Doulos SIL" w:hAnsi="Doulos SIL" w:cs="Doulos SIL"/>
          <w:sz w:val="24"/>
          <w:szCs w:val="24"/>
        </w:rPr>
        <w:footnoteReference w:id="16"/>
      </w:r>
      <w:r w:rsidRPr="0068347E">
        <w:rPr>
          <w:rFonts w:ascii="Doulos SIL" w:hAnsi="Doulos SIL" w:cs="Doulos SIL"/>
          <w:sz w:val="24"/>
          <w:szCs w:val="24"/>
        </w:rPr>
        <w:t>-</w:t>
      </w:r>
      <w:proofErr w:type="spellStart"/>
      <w:r w:rsidR="0037031C" w:rsidRPr="0068347E">
        <w:rPr>
          <w:rFonts w:ascii="Doulos SIL" w:hAnsi="Doulos SIL" w:cs="Doulos SIL"/>
          <w:sz w:val="24"/>
          <w:szCs w:val="24"/>
        </w:rPr>
        <w:t>FV</w:t>
      </w:r>
      <w:proofErr w:type="spellEnd"/>
    </w:p>
    <w:p w14:paraId="3C1F08FB" w14:textId="77777777" w:rsidR="004F58DA" w:rsidRPr="00E76C45" w:rsidRDefault="004F58DA" w:rsidP="009C4A57">
      <w:pPr>
        <w:spacing w:before="0" w:line="280" w:lineRule="exact"/>
        <w:ind w:left="1017" w:right="567"/>
        <w:rPr>
          <w:rFonts w:ascii="Doulos SIL" w:hAnsi="Doulos SIL" w:cs="Doulos SIL"/>
          <w:sz w:val="24"/>
          <w:szCs w:val="24"/>
        </w:rPr>
      </w:pPr>
      <w:r w:rsidRPr="0068347E">
        <w:rPr>
          <w:rFonts w:ascii="Doulos SIL" w:hAnsi="Doulos SIL" w:cs="Doulos SIL"/>
          <w:sz w:val="24"/>
          <w:szCs w:val="24"/>
        </w:rPr>
        <w:t>Why are you getting annoyed with me? What are we quarrelling (asking each other) about?</w:t>
      </w:r>
      <w:r w:rsidRPr="00E76C45">
        <w:rPr>
          <w:rFonts w:ascii="Doulos SIL" w:hAnsi="Doulos SIL" w:cs="Doulos SIL"/>
          <w:sz w:val="24"/>
          <w:szCs w:val="24"/>
        </w:rPr>
        <w:t xml:space="preserve"> </w:t>
      </w:r>
    </w:p>
    <w:p w14:paraId="0CABF061" w14:textId="64FFCBB5" w:rsidR="00912021" w:rsidRPr="009C4A57" w:rsidRDefault="004F58DA" w:rsidP="006E42C5">
      <w:pPr>
        <w:spacing w:line="280" w:lineRule="exact"/>
        <w:ind w:firstLine="284"/>
        <w:rPr>
          <w:rFonts w:cstheme="minorHAnsi"/>
          <w:color w:val="000000" w:themeColor="text1"/>
          <w:sz w:val="24"/>
          <w:szCs w:val="24"/>
        </w:rPr>
      </w:pPr>
      <w:r w:rsidRPr="009C4A57">
        <w:rPr>
          <w:rFonts w:cstheme="minorHAnsi"/>
          <w:color w:val="000000" w:themeColor="text1"/>
          <w:sz w:val="24"/>
          <w:szCs w:val="24"/>
        </w:rPr>
        <w:t>Example (</w:t>
      </w:r>
      <w:r w:rsidR="00CA1153" w:rsidRPr="009C4A57">
        <w:rPr>
          <w:rFonts w:cstheme="minorHAnsi"/>
          <w:color w:val="000000" w:themeColor="text1"/>
          <w:sz w:val="24"/>
          <w:szCs w:val="24"/>
        </w:rPr>
        <w:t>6</w:t>
      </w:r>
      <w:r w:rsidRPr="009C4A57">
        <w:rPr>
          <w:rFonts w:cstheme="minorHAnsi"/>
          <w:color w:val="000000" w:themeColor="text1"/>
          <w:sz w:val="24"/>
          <w:szCs w:val="24"/>
        </w:rPr>
        <w:t xml:space="preserve">) presents two distributions of the </w:t>
      </w:r>
      <w:proofErr w:type="spellStart"/>
      <w:r w:rsidRPr="009C4A57">
        <w:rPr>
          <w:rFonts w:cstheme="minorHAnsi"/>
          <w:i/>
          <w:color w:val="000000" w:themeColor="text1"/>
          <w:sz w:val="24"/>
          <w:szCs w:val="24"/>
        </w:rPr>
        <w:t>wh</w:t>
      </w:r>
      <w:proofErr w:type="spellEnd"/>
      <w:r w:rsidRPr="009C4A57">
        <w:rPr>
          <w:rFonts w:cstheme="minorHAnsi"/>
          <w:color w:val="000000" w:themeColor="text1"/>
          <w:sz w:val="24"/>
          <w:szCs w:val="24"/>
        </w:rPr>
        <w:t>-</w:t>
      </w:r>
      <w:r w:rsidR="00FF46FE">
        <w:rPr>
          <w:rFonts w:cstheme="minorHAnsi"/>
          <w:color w:val="000000" w:themeColor="text1"/>
          <w:sz w:val="24"/>
          <w:szCs w:val="24"/>
        </w:rPr>
        <w:t xml:space="preserve"> </w:t>
      </w:r>
      <w:r w:rsidRPr="009C4A57">
        <w:rPr>
          <w:rFonts w:cstheme="minorHAnsi"/>
          <w:color w:val="000000" w:themeColor="text1"/>
          <w:sz w:val="24"/>
          <w:szCs w:val="24"/>
        </w:rPr>
        <w:t xml:space="preserve">pronoun </w:t>
      </w:r>
      <w:proofErr w:type="spellStart"/>
      <w:r w:rsidRPr="009C4A57">
        <w:rPr>
          <w:rFonts w:cstheme="minorHAnsi"/>
          <w:i/>
          <w:color w:val="000000" w:themeColor="text1"/>
          <w:sz w:val="24"/>
          <w:szCs w:val="24"/>
        </w:rPr>
        <w:t>kĩĩ</w:t>
      </w:r>
      <w:proofErr w:type="spellEnd"/>
      <w:r w:rsidRPr="009C4A57">
        <w:rPr>
          <w:rFonts w:cstheme="minorHAnsi"/>
          <w:i/>
          <w:color w:val="000000" w:themeColor="text1"/>
          <w:sz w:val="24"/>
          <w:szCs w:val="24"/>
        </w:rPr>
        <w:t xml:space="preserve"> </w:t>
      </w:r>
      <w:r w:rsidRPr="009C4A57">
        <w:rPr>
          <w:rFonts w:cstheme="minorHAnsi"/>
          <w:color w:val="000000" w:themeColor="text1"/>
          <w:sz w:val="24"/>
          <w:szCs w:val="24"/>
        </w:rPr>
        <w:t>‘what’ with the first part showing the occurrence of the pronoun in</w:t>
      </w:r>
      <w:r w:rsidR="001227C7" w:rsidRPr="009C4A57">
        <w:rPr>
          <w:rFonts w:cstheme="minorHAnsi"/>
          <w:color w:val="000000" w:themeColor="text1"/>
          <w:sz w:val="24"/>
          <w:szCs w:val="24"/>
        </w:rPr>
        <w:t xml:space="preserve"> its in-situ</w:t>
      </w:r>
      <w:r w:rsidRPr="009C4A57">
        <w:rPr>
          <w:rFonts w:cstheme="minorHAnsi"/>
          <w:color w:val="000000" w:themeColor="text1"/>
          <w:sz w:val="24"/>
          <w:szCs w:val="24"/>
        </w:rPr>
        <w:t xml:space="preserve"> post verbal position. In the second part of the sentence, the pronoun </w:t>
      </w:r>
      <w:proofErr w:type="spellStart"/>
      <w:r w:rsidRPr="009C4A57">
        <w:rPr>
          <w:rFonts w:cstheme="minorHAnsi"/>
          <w:i/>
          <w:color w:val="000000" w:themeColor="text1"/>
          <w:sz w:val="24"/>
          <w:szCs w:val="24"/>
        </w:rPr>
        <w:t>kĩĩ</w:t>
      </w:r>
      <w:proofErr w:type="spellEnd"/>
      <w:r w:rsidRPr="009C4A57">
        <w:rPr>
          <w:rFonts w:cstheme="minorHAnsi"/>
          <w:i/>
          <w:color w:val="000000" w:themeColor="text1"/>
          <w:sz w:val="24"/>
          <w:szCs w:val="24"/>
        </w:rPr>
        <w:t xml:space="preserve"> </w:t>
      </w:r>
      <w:r w:rsidRPr="009C4A57">
        <w:rPr>
          <w:rFonts w:cstheme="minorHAnsi"/>
          <w:color w:val="000000" w:themeColor="text1"/>
          <w:sz w:val="24"/>
          <w:szCs w:val="24"/>
        </w:rPr>
        <w:t>‘what’</w:t>
      </w:r>
      <w:r w:rsidRPr="009C4A57">
        <w:rPr>
          <w:rFonts w:cstheme="minorHAnsi"/>
          <w:i/>
          <w:color w:val="000000" w:themeColor="text1"/>
          <w:sz w:val="24"/>
          <w:szCs w:val="24"/>
        </w:rPr>
        <w:t xml:space="preserve"> </w:t>
      </w:r>
      <w:r w:rsidR="00F869BF" w:rsidRPr="009C4A57">
        <w:rPr>
          <w:rFonts w:cstheme="minorHAnsi"/>
          <w:color w:val="000000" w:themeColor="text1"/>
          <w:sz w:val="24"/>
          <w:szCs w:val="24"/>
        </w:rPr>
        <w:t xml:space="preserve">gets </w:t>
      </w:r>
      <w:r w:rsidRPr="009C4A57">
        <w:rPr>
          <w:rFonts w:cstheme="minorHAnsi"/>
          <w:color w:val="000000" w:themeColor="text1"/>
          <w:sz w:val="24"/>
          <w:szCs w:val="24"/>
        </w:rPr>
        <w:t xml:space="preserve">fronted and attached to the morpheme </w:t>
      </w:r>
      <w:r w:rsidRPr="009C4A57">
        <w:rPr>
          <w:rFonts w:cstheme="minorHAnsi"/>
          <w:i/>
          <w:color w:val="000000" w:themeColor="text1"/>
          <w:sz w:val="24"/>
          <w:szCs w:val="24"/>
        </w:rPr>
        <w:t>nĩ</w:t>
      </w:r>
      <w:r w:rsidR="009D29D4" w:rsidRPr="009C4A57">
        <w:rPr>
          <w:rFonts w:cstheme="minorHAnsi"/>
          <w:i/>
          <w:color w:val="000000" w:themeColor="text1"/>
          <w:sz w:val="24"/>
          <w:szCs w:val="24"/>
        </w:rPr>
        <w:t>-</w:t>
      </w:r>
      <w:r w:rsidRPr="009C4A57">
        <w:rPr>
          <w:rFonts w:cstheme="minorHAnsi"/>
          <w:i/>
          <w:color w:val="000000" w:themeColor="text1"/>
          <w:sz w:val="24"/>
          <w:szCs w:val="24"/>
        </w:rPr>
        <w:t xml:space="preserve"> </w:t>
      </w:r>
      <w:r w:rsidRPr="009C4A57">
        <w:rPr>
          <w:rFonts w:cstheme="minorHAnsi"/>
          <w:color w:val="000000" w:themeColor="text1"/>
          <w:sz w:val="24"/>
          <w:szCs w:val="24"/>
        </w:rPr>
        <w:t xml:space="preserve">‘is’ </w:t>
      </w:r>
      <w:r w:rsidR="009D29D4" w:rsidRPr="009C4A57">
        <w:rPr>
          <w:rFonts w:cstheme="minorHAnsi"/>
          <w:color w:val="000000" w:themeColor="text1"/>
          <w:sz w:val="24"/>
          <w:szCs w:val="24"/>
        </w:rPr>
        <w:t xml:space="preserve">in a case of </w:t>
      </w:r>
      <w:proofErr w:type="spellStart"/>
      <w:r w:rsidR="009D29D4" w:rsidRPr="00FF46FE">
        <w:rPr>
          <w:rFonts w:cstheme="minorHAnsi"/>
          <w:i/>
          <w:color w:val="000000" w:themeColor="text1"/>
          <w:sz w:val="24"/>
          <w:szCs w:val="24"/>
        </w:rPr>
        <w:t>wh</w:t>
      </w:r>
      <w:proofErr w:type="spellEnd"/>
      <w:r w:rsidR="009D29D4" w:rsidRPr="00FF46FE">
        <w:rPr>
          <w:rFonts w:cstheme="minorHAnsi"/>
          <w:i/>
          <w:color w:val="000000" w:themeColor="text1"/>
          <w:sz w:val="24"/>
          <w:szCs w:val="24"/>
        </w:rPr>
        <w:t>-</w:t>
      </w:r>
      <w:r w:rsidR="009D29D4" w:rsidRPr="009C4A57">
        <w:rPr>
          <w:rFonts w:cstheme="minorHAnsi"/>
          <w:color w:val="000000" w:themeColor="text1"/>
          <w:sz w:val="24"/>
          <w:szCs w:val="24"/>
        </w:rPr>
        <w:t xml:space="preserve"> </w:t>
      </w:r>
      <w:r w:rsidR="00FF46FE">
        <w:rPr>
          <w:rFonts w:cstheme="minorHAnsi"/>
          <w:color w:val="000000" w:themeColor="text1"/>
          <w:sz w:val="24"/>
          <w:szCs w:val="24"/>
        </w:rPr>
        <w:t xml:space="preserve">pronoun </w:t>
      </w:r>
      <w:r w:rsidR="009D29D4" w:rsidRPr="009C4A57">
        <w:rPr>
          <w:rFonts w:cstheme="minorHAnsi"/>
          <w:color w:val="000000" w:themeColor="text1"/>
          <w:sz w:val="24"/>
          <w:szCs w:val="24"/>
        </w:rPr>
        <w:t xml:space="preserve">ex-situ focus marking. </w:t>
      </w:r>
      <w:r w:rsidR="00912021" w:rsidRPr="009C4A57">
        <w:rPr>
          <w:rFonts w:cstheme="minorHAnsi"/>
          <w:color w:val="000000" w:themeColor="text1"/>
          <w:sz w:val="24"/>
          <w:szCs w:val="24"/>
        </w:rPr>
        <w:t>Example (</w:t>
      </w:r>
      <w:r w:rsidR="00045370" w:rsidRPr="009C4A57">
        <w:rPr>
          <w:rFonts w:cstheme="minorHAnsi"/>
          <w:color w:val="000000" w:themeColor="text1"/>
          <w:sz w:val="24"/>
          <w:szCs w:val="24"/>
        </w:rPr>
        <w:t>7</w:t>
      </w:r>
      <w:r w:rsidR="00912021" w:rsidRPr="009C4A57">
        <w:rPr>
          <w:rFonts w:cstheme="minorHAnsi"/>
          <w:color w:val="000000" w:themeColor="text1"/>
          <w:sz w:val="24"/>
          <w:szCs w:val="24"/>
        </w:rPr>
        <w:t xml:space="preserve">) </w:t>
      </w:r>
      <w:r w:rsidR="00045370" w:rsidRPr="009C4A57">
        <w:rPr>
          <w:rFonts w:cstheme="minorHAnsi"/>
          <w:color w:val="000000" w:themeColor="text1"/>
          <w:sz w:val="24"/>
          <w:szCs w:val="24"/>
        </w:rPr>
        <w:t xml:space="preserve">below </w:t>
      </w:r>
      <w:r w:rsidR="00912021" w:rsidRPr="009C4A57">
        <w:rPr>
          <w:rFonts w:cstheme="minorHAnsi"/>
          <w:color w:val="000000" w:themeColor="text1"/>
          <w:sz w:val="24"/>
          <w:szCs w:val="24"/>
        </w:rPr>
        <w:t xml:space="preserve">illustrates verb focus. </w:t>
      </w:r>
      <w:r w:rsidR="00197A0C" w:rsidRPr="009C4A57">
        <w:rPr>
          <w:rFonts w:cstheme="minorHAnsi"/>
          <w:color w:val="000000" w:themeColor="text1"/>
          <w:sz w:val="24"/>
          <w:szCs w:val="24"/>
        </w:rPr>
        <w:t>It</w:t>
      </w:r>
      <w:r w:rsidR="002F0FE8" w:rsidRPr="009C4A57">
        <w:rPr>
          <w:rFonts w:cstheme="minorHAnsi"/>
          <w:color w:val="000000" w:themeColor="text1"/>
          <w:sz w:val="24"/>
          <w:szCs w:val="24"/>
        </w:rPr>
        <w:t xml:space="preserve"> comes</w:t>
      </w:r>
      <w:r w:rsidR="00912021" w:rsidRPr="009C4A57">
        <w:rPr>
          <w:rFonts w:cstheme="minorHAnsi"/>
          <w:color w:val="000000" w:themeColor="text1"/>
          <w:sz w:val="24"/>
          <w:szCs w:val="24"/>
        </w:rPr>
        <w:t xml:space="preserve"> from sermon</w:t>
      </w:r>
      <w:r w:rsidR="002F0FE8" w:rsidRPr="009C4A57">
        <w:rPr>
          <w:rFonts w:cstheme="minorHAnsi"/>
          <w:color w:val="000000" w:themeColor="text1"/>
          <w:sz w:val="24"/>
          <w:szCs w:val="24"/>
        </w:rPr>
        <w:t xml:space="preserve"> </w:t>
      </w:r>
      <w:proofErr w:type="spellStart"/>
      <w:r w:rsidR="002F0FE8" w:rsidRPr="009C4A57">
        <w:rPr>
          <w:rFonts w:cstheme="minorHAnsi"/>
          <w:color w:val="000000" w:themeColor="text1"/>
          <w:sz w:val="24"/>
          <w:szCs w:val="24"/>
        </w:rPr>
        <w:t>KenG3-Y1</w:t>
      </w:r>
      <w:proofErr w:type="spellEnd"/>
      <w:r w:rsidR="002F0FE8" w:rsidRPr="009C4A57">
        <w:rPr>
          <w:rFonts w:cstheme="minorHAnsi"/>
          <w:color w:val="000000" w:themeColor="text1"/>
          <w:sz w:val="24"/>
          <w:szCs w:val="24"/>
        </w:rPr>
        <w:t xml:space="preserve"> which encourages the audience to fight for its wealth. The example in (</w:t>
      </w:r>
      <w:r w:rsidR="00045370" w:rsidRPr="009C4A57">
        <w:rPr>
          <w:rFonts w:cstheme="minorHAnsi"/>
          <w:color w:val="000000" w:themeColor="text1"/>
          <w:sz w:val="24"/>
          <w:szCs w:val="24"/>
        </w:rPr>
        <w:t>7</w:t>
      </w:r>
      <w:r w:rsidR="002F0FE8" w:rsidRPr="009C4A57">
        <w:rPr>
          <w:rFonts w:cstheme="minorHAnsi"/>
          <w:color w:val="000000" w:themeColor="text1"/>
          <w:sz w:val="24"/>
          <w:szCs w:val="24"/>
        </w:rPr>
        <w:t xml:space="preserve">) </w:t>
      </w:r>
      <w:r w:rsidR="00912021" w:rsidRPr="009C4A57">
        <w:rPr>
          <w:rFonts w:cstheme="minorHAnsi"/>
          <w:color w:val="000000" w:themeColor="text1"/>
          <w:sz w:val="24"/>
          <w:szCs w:val="24"/>
        </w:rPr>
        <w:t xml:space="preserve">shows what God does to give wealth to His people. </w:t>
      </w:r>
    </w:p>
    <w:p w14:paraId="3B3170B0" w14:textId="77777777" w:rsidR="00912021" w:rsidRPr="009C4A57" w:rsidRDefault="00912021" w:rsidP="009C4A57">
      <w:pPr>
        <w:spacing w:before="0" w:line="280" w:lineRule="exact"/>
        <w:rPr>
          <w:rFonts w:cstheme="minorHAnsi"/>
          <w:color w:val="000000" w:themeColor="text1"/>
          <w:sz w:val="24"/>
          <w:szCs w:val="24"/>
        </w:rPr>
      </w:pPr>
      <w:r w:rsidRPr="009C4A57">
        <w:rPr>
          <w:rFonts w:cstheme="minorHAnsi"/>
          <w:color w:val="000000" w:themeColor="text1"/>
          <w:sz w:val="24"/>
          <w:szCs w:val="24"/>
        </w:rPr>
        <w:t xml:space="preserve"> </w:t>
      </w:r>
    </w:p>
    <w:p w14:paraId="72BCD34C" w14:textId="22CCAFD5" w:rsidR="00912021" w:rsidRPr="0062309D" w:rsidRDefault="00912021" w:rsidP="00E76C45">
      <w:pPr>
        <w:spacing w:before="0" w:line="280" w:lineRule="exact"/>
        <w:ind w:right="567" w:firstLine="720"/>
        <w:rPr>
          <w:rFonts w:ascii="Doulos SIL" w:hAnsi="Doulos SIL" w:cs="Doulos SIL"/>
          <w:color w:val="000000" w:themeColor="text1"/>
          <w:sz w:val="24"/>
          <w:szCs w:val="24"/>
        </w:rPr>
      </w:pPr>
      <w:r w:rsidRPr="009C4A57">
        <w:rPr>
          <w:rFonts w:cstheme="minorHAnsi"/>
          <w:color w:val="000000" w:themeColor="text1"/>
          <w:sz w:val="24"/>
          <w:szCs w:val="24"/>
        </w:rPr>
        <w:t>(</w:t>
      </w:r>
      <w:r w:rsidR="00045370" w:rsidRPr="009C4A57">
        <w:rPr>
          <w:rFonts w:cstheme="minorHAnsi"/>
          <w:color w:val="000000" w:themeColor="text1"/>
          <w:sz w:val="24"/>
          <w:szCs w:val="24"/>
        </w:rPr>
        <w:t>7</w:t>
      </w:r>
      <w:r w:rsidRPr="009C4A57">
        <w:rPr>
          <w:rFonts w:cstheme="minorHAnsi"/>
          <w:color w:val="000000" w:themeColor="text1"/>
          <w:sz w:val="24"/>
          <w:szCs w:val="24"/>
        </w:rPr>
        <w:t xml:space="preserve">) </w:t>
      </w:r>
      <w:r w:rsidR="00E76C45">
        <w:rPr>
          <w:rFonts w:cstheme="minorHAnsi"/>
          <w:color w:val="000000" w:themeColor="text1"/>
          <w:sz w:val="24"/>
          <w:szCs w:val="24"/>
        </w:rPr>
        <w:tab/>
      </w:r>
      <w:r w:rsidRPr="0062309D">
        <w:rPr>
          <w:rFonts w:ascii="Doulos SIL" w:hAnsi="Doulos SIL" w:cs="Doulos SIL"/>
          <w:b/>
          <w:color w:val="000000" w:themeColor="text1"/>
          <w:sz w:val="24"/>
          <w:szCs w:val="24"/>
        </w:rPr>
        <w:t xml:space="preserve">Nĩ </w:t>
      </w:r>
      <w:proofErr w:type="spellStart"/>
      <w:r w:rsidRPr="0062309D">
        <w:rPr>
          <w:rFonts w:ascii="Doulos SIL" w:hAnsi="Doulos SIL" w:cs="Doulos SIL"/>
          <w:b/>
          <w:color w:val="000000" w:themeColor="text1"/>
          <w:sz w:val="24"/>
          <w:szCs w:val="24"/>
        </w:rPr>
        <w:t>gũtunya</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atunyaga</w:t>
      </w:r>
      <w:proofErr w:type="spellEnd"/>
      <w:r w:rsidRPr="0062309D">
        <w:rPr>
          <w:rFonts w:ascii="Doulos SIL" w:hAnsi="Doulos SIL" w:cs="Doulos SIL"/>
          <w:color w:val="000000" w:themeColor="text1"/>
          <w:sz w:val="24"/>
          <w:szCs w:val="24"/>
        </w:rPr>
        <w:t>…</w:t>
      </w:r>
      <w:r w:rsidRPr="0062309D">
        <w:rPr>
          <w:rFonts w:ascii="Doulos SIL" w:hAnsi="Doulos SIL" w:cs="Doulos SIL"/>
          <w:color w:val="000000" w:themeColor="text1"/>
          <w:sz w:val="24"/>
          <w:szCs w:val="24"/>
        </w:rPr>
        <w:tab/>
      </w:r>
      <w:r w:rsidRPr="0062309D">
        <w:rPr>
          <w:rFonts w:ascii="Doulos SIL" w:hAnsi="Doulos SIL" w:cs="Doulos SIL"/>
          <w:color w:val="000000" w:themeColor="text1"/>
          <w:sz w:val="24"/>
          <w:szCs w:val="24"/>
        </w:rPr>
        <w:tab/>
      </w:r>
      <w:r w:rsidRPr="0062309D">
        <w:rPr>
          <w:rFonts w:ascii="Doulos SIL" w:hAnsi="Doulos SIL" w:cs="Doulos SIL"/>
          <w:color w:val="000000" w:themeColor="text1"/>
          <w:sz w:val="24"/>
          <w:szCs w:val="24"/>
        </w:rPr>
        <w:tab/>
      </w:r>
      <w:r w:rsidRPr="0062309D">
        <w:rPr>
          <w:rFonts w:ascii="Doulos SIL" w:hAnsi="Doulos SIL" w:cs="Doulos SIL"/>
          <w:color w:val="000000" w:themeColor="text1"/>
          <w:sz w:val="24"/>
          <w:szCs w:val="24"/>
        </w:rPr>
        <w:tab/>
        <w:t xml:space="preserve"> </w:t>
      </w:r>
      <w:proofErr w:type="spellStart"/>
      <w:r w:rsidRPr="0062309D">
        <w:rPr>
          <w:rFonts w:ascii="Doulos SIL" w:hAnsi="Doulos SIL" w:cs="Doulos SIL"/>
          <w:color w:val="000000" w:themeColor="text1"/>
          <w:sz w:val="24"/>
          <w:szCs w:val="24"/>
        </w:rPr>
        <w:t>KenG3-Y1:90</w:t>
      </w:r>
      <w:proofErr w:type="spellEnd"/>
    </w:p>
    <w:p w14:paraId="5102EFC3" w14:textId="23A7259C" w:rsidR="00912021" w:rsidRPr="0062309D" w:rsidRDefault="00912021" w:rsidP="00E76C45">
      <w:pPr>
        <w:spacing w:before="0" w:line="280" w:lineRule="exact"/>
        <w:ind w:left="720" w:right="567" w:firstLine="720"/>
        <w:rPr>
          <w:rFonts w:ascii="Doulos SIL" w:hAnsi="Doulos SIL" w:cs="Doulos SIL"/>
          <w:color w:val="000000" w:themeColor="text1"/>
          <w:sz w:val="24"/>
          <w:szCs w:val="24"/>
        </w:rPr>
      </w:pPr>
      <w:r w:rsidRPr="0062309D">
        <w:rPr>
          <w:rFonts w:ascii="Doulos SIL" w:hAnsi="Doulos SIL" w:cs="Doulos SIL"/>
          <w:b/>
          <w:color w:val="000000" w:themeColor="text1"/>
          <w:sz w:val="24"/>
          <w:szCs w:val="24"/>
        </w:rPr>
        <w:t>Nĩ</w:t>
      </w:r>
      <w:r w:rsidR="00045370" w:rsidRPr="0062309D">
        <w:rPr>
          <w:rFonts w:ascii="Doulos SIL" w:hAnsi="Doulos SIL" w:cs="Doulos SIL"/>
          <w:b/>
          <w:color w:val="000000" w:themeColor="text1"/>
          <w:sz w:val="24"/>
          <w:szCs w:val="24"/>
        </w:rPr>
        <w:tab/>
      </w:r>
      <w:proofErr w:type="spellStart"/>
      <w:r w:rsidRPr="0062309D">
        <w:rPr>
          <w:rFonts w:ascii="Doulos SIL" w:hAnsi="Doulos SIL" w:cs="Doulos SIL"/>
          <w:b/>
          <w:color w:val="000000" w:themeColor="text1"/>
          <w:sz w:val="24"/>
          <w:szCs w:val="24"/>
        </w:rPr>
        <w:t>kũ</w:t>
      </w:r>
      <w:proofErr w:type="spellEnd"/>
      <w:r w:rsidRPr="0062309D">
        <w:rPr>
          <w:rFonts w:ascii="Doulos SIL" w:hAnsi="Doulos SIL" w:cs="Doulos SIL"/>
          <w:b/>
          <w:color w:val="000000" w:themeColor="text1"/>
          <w:sz w:val="24"/>
          <w:szCs w:val="24"/>
        </w:rPr>
        <w:t>-</w:t>
      </w:r>
      <w:proofErr w:type="spellStart"/>
      <w:r w:rsidRPr="0062309D">
        <w:rPr>
          <w:rFonts w:ascii="Doulos SIL" w:hAnsi="Doulos SIL" w:cs="Doulos SIL"/>
          <w:b/>
          <w:color w:val="000000" w:themeColor="text1"/>
          <w:sz w:val="24"/>
          <w:szCs w:val="24"/>
        </w:rPr>
        <w:t>tuny</w:t>
      </w:r>
      <w:proofErr w:type="spellEnd"/>
      <w:r w:rsidRPr="0062309D">
        <w:rPr>
          <w:rFonts w:ascii="Doulos SIL" w:hAnsi="Doulos SIL" w:cs="Doulos SIL"/>
          <w:b/>
          <w:color w:val="000000" w:themeColor="text1"/>
          <w:sz w:val="24"/>
          <w:szCs w:val="24"/>
        </w:rPr>
        <w:t>-a</w:t>
      </w:r>
      <w:r w:rsidRPr="0062309D">
        <w:rPr>
          <w:rFonts w:ascii="Doulos SIL" w:hAnsi="Doulos SIL" w:cs="Doulos SIL"/>
          <w:color w:val="000000" w:themeColor="text1"/>
          <w:sz w:val="24"/>
          <w:szCs w:val="24"/>
        </w:rPr>
        <w:t xml:space="preserve"> </w:t>
      </w:r>
      <w:r w:rsidRPr="0062309D">
        <w:rPr>
          <w:rFonts w:ascii="Doulos SIL" w:hAnsi="Doulos SIL" w:cs="Doulos SIL"/>
          <w:color w:val="000000" w:themeColor="text1"/>
          <w:sz w:val="24"/>
          <w:szCs w:val="24"/>
        </w:rPr>
        <w:tab/>
        <w:t>a-</w:t>
      </w:r>
      <w:proofErr w:type="spellStart"/>
      <w:r w:rsidRPr="0062309D">
        <w:rPr>
          <w:rFonts w:ascii="Doulos SIL" w:hAnsi="Doulos SIL" w:cs="Doulos SIL"/>
          <w:color w:val="000000" w:themeColor="text1"/>
          <w:sz w:val="24"/>
          <w:szCs w:val="24"/>
        </w:rPr>
        <w:t>tuny</w:t>
      </w:r>
      <w:proofErr w:type="spellEnd"/>
      <w:r w:rsidRPr="0062309D">
        <w:rPr>
          <w:rFonts w:ascii="Doulos SIL" w:hAnsi="Doulos SIL" w:cs="Doulos SIL"/>
          <w:color w:val="000000" w:themeColor="text1"/>
          <w:sz w:val="24"/>
          <w:szCs w:val="24"/>
        </w:rPr>
        <w:t>-</w:t>
      </w:r>
      <w:proofErr w:type="spellStart"/>
      <w:r w:rsidRPr="0062309D">
        <w:rPr>
          <w:rFonts w:ascii="Doulos SIL" w:hAnsi="Doulos SIL" w:cs="Doulos SIL"/>
          <w:color w:val="000000" w:themeColor="text1"/>
          <w:sz w:val="24"/>
          <w:szCs w:val="24"/>
        </w:rPr>
        <w:t>ag</w:t>
      </w:r>
      <w:proofErr w:type="spellEnd"/>
      <w:r w:rsidR="00045370" w:rsidRPr="0062309D">
        <w:rPr>
          <w:rFonts w:ascii="Doulos SIL" w:hAnsi="Doulos SIL" w:cs="Doulos SIL"/>
          <w:color w:val="000000" w:themeColor="text1"/>
          <w:sz w:val="24"/>
          <w:szCs w:val="24"/>
        </w:rPr>
        <w:t>-</w:t>
      </w:r>
      <w:r w:rsidRPr="0062309D">
        <w:rPr>
          <w:rFonts w:ascii="Doulos SIL" w:hAnsi="Doulos SIL" w:cs="Doulos SIL"/>
          <w:color w:val="000000" w:themeColor="text1"/>
          <w:sz w:val="24"/>
          <w:szCs w:val="24"/>
        </w:rPr>
        <w:t xml:space="preserve">a… </w:t>
      </w:r>
    </w:p>
    <w:p w14:paraId="78B4EE11" w14:textId="082D8758" w:rsidR="00912021" w:rsidRPr="0062309D" w:rsidRDefault="00912021" w:rsidP="009C4A57">
      <w:pPr>
        <w:spacing w:before="0" w:line="280" w:lineRule="exact"/>
        <w:ind w:left="567" w:right="567"/>
        <w:rPr>
          <w:rFonts w:ascii="Doulos SIL" w:hAnsi="Doulos SIL" w:cs="Doulos SIL"/>
          <w:color w:val="000000" w:themeColor="text1"/>
          <w:sz w:val="24"/>
          <w:szCs w:val="24"/>
        </w:rPr>
      </w:pPr>
      <w:r w:rsidRPr="0062309D">
        <w:rPr>
          <w:rFonts w:ascii="Doulos SIL" w:hAnsi="Doulos SIL" w:cs="Doulos SIL"/>
          <w:color w:val="000000" w:themeColor="text1"/>
          <w:sz w:val="24"/>
          <w:szCs w:val="24"/>
        </w:rPr>
        <w:t xml:space="preserve">   </w:t>
      </w:r>
      <w:r w:rsidR="00E76C45">
        <w:rPr>
          <w:rFonts w:ascii="Doulos SIL" w:hAnsi="Doulos SIL" w:cs="Doulos SIL"/>
          <w:color w:val="000000" w:themeColor="text1"/>
          <w:sz w:val="24"/>
          <w:szCs w:val="24"/>
        </w:rPr>
        <w:tab/>
      </w:r>
      <w:proofErr w:type="spellStart"/>
      <w:r w:rsidRPr="0062309D">
        <w:rPr>
          <w:rFonts w:ascii="Doulos SIL" w:hAnsi="Doulos SIL" w:cs="Doulos SIL"/>
          <w:color w:val="000000" w:themeColor="text1"/>
          <w:sz w:val="24"/>
          <w:szCs w:val="24"/>
        </w:rPr>
        <w:t>FOC</w:t>
      </w:r>
      <w:proofErr w:type="spellEnd"/>
      <w:r w:rsidR="00045370" w:rsidRPr="0062309D">
        <w:rPr>
          <w:rFonts w:ascii="Doulos SIL" w:hAnsi="Doulos SIL" w:cs="Doulos SIL"/>
          <w:color w:val="000000" w:themeColor="text1"/>
          <w:sz w:val="24"/>
          <w:szCs w:val="24"/>
        </w:rPr>
        <w:tab/>
        <w:t>INF-</w:t>
      </w:r>
      <w:r w:rsidR="008443E8">
        <w:rPr>
          <w:rFonts w:ascii="Doulos SIL" w:hAnsi="Doulos SIL" w:cs="Doulos SIL"/>
          <w:color w:val="000000" w:themeColor="text1"/>
          <w:sz w:val="24"/>
          <w:szCs w:val="24"/>
        </w:rPr>
        <w:t>rob</w:t>
      </w:r>
      <w:r w:rsidR="00045370" w:rsidRPr="0062309D">
        <w:rPr>
          <w:rFonts w:ascii="Doulos SIL" w:hAnsi="Doulos SIL" w:cs="Doulos SIL"/>
          <w:color w:val="000000" w:themeColor="text1"/>
          <w:sz w:val="24"/>
          <w:szCs w:val="24"/>
        </w:rPr>
        <w:t>-</w:t>
      </w:r>
      <w:proofErr w:type="spellStart"/>
      <w:r w:rsidR="00D223E9">
        <w:rPr>
          <w:rFonts w:ascii="Doulos SIL" w:hAnsi="Doulos SIL" w:cs="Doulos SIL"/>
          <w:color w:val="000000" w:themeColor="text1"/>
          <w:sz w:val="24"/>
          <w:szCs w:val="24"/>
        </w:rPr>
        <w:t>FV</w:t>
      </w:r>
      <w:proofErr w:type="spellEnd"/>
      <w:r w:rsidR="00D223E9">
        <w:rPr>
          <w:rFonts w:ascii="Doulos SIL" w:hAnsi="Doulos SIL" w:cs="Doulos SIL"/>
          <w:color w:val="000000" w:themeColor="text1"/>
          <w:sz w:val="24"/>
          <w:szCs w:val="24"/>
        </w:rPr>
        <w:t xml:space="preserve"> </w:t>
      </w:r>
      <w:r w:rsidR="00D223E9">
        <w:rPr>
          <w:rFonts w:ascii="Doulos SIL" w:hAnsi="Doulos SIL" w:cs="Doulos SIL"/>
          <w:color w:val="000000" w:themeColor="text1"/>
          <w:sz w:val="24"/>
          <w:szCs w:val="24"/>
        </w:rPr>
        <w:tab/>
      </w:r>
      <w:proofErr w:type="spellStart"/>
      <w:r w:rsidR="00D223E9">
        <w:rPr>
          <w:rFonts w:ascii="Doulos SIL" w:hAnsi="Doulos SIL" w:cs="Doulos SIL"/>
          <w:color w:val="000000" w:themeColor="text1"/>
          <w:sz w:val="24"/>
          <w:szCs w:val="24"/>
        </w:rPr>
        <w:t>1</w:t>
      </w:r>
      <w:r w:rsidRPr="004118E6">
        <w:rPr>
          <w:rFonts w:ascii="Doulos SIL" w:hAnsi="Doulos SIL" w:cs="Doulos SIL"/>
          <w:color w:val="000000" w:themeColor="text1"/>
          <w:sz w:val="24"/>
          <w:szCs w:val="24"/>
        </w:rPr>
        <w:t>SM</w:t>
      </w:r>
      <w:proofErr w:type="spellEnd"/>
      <w:r w:rsidR="00045370" w:rsidRPr="004118E6">
        <w:rPr>
          <w:rFonts w:ascii="Doulos SIL" w:hAnsi="Doulos SIL" w:cs="Doulos SIL"/>
          <w:color w:val="000000" w:themeColor="text1"/>
          <w:sz w:val="24"/>
          <w:szCs w:val="24"/>
        </w:rPr>
        <w:t>-</w:t>
      </w:r>
      <w:r w:rsidRPr="004118E6">
        <w:rPr>
          <w:rFonts w:ascii="Doulos SIL" w:hAnsi="Doulos SIL" w:cs="Doulos SIL"/>
          <w:color w:val="000000" w:themeColor="text1"/>
          <w:sz w:val="24"/>
          <w:szCs w:val="24"/>
        </w:rPr>
        <w:t>rob</w:t>
      </w:r>
      <w:r w:rsidR="00045370" w:rsidRPr="0062309D">
        <w:rPr>
          <w:rFonts w:ascii="Doulos SIL" w:hAnsi="Doulos SIL" w:cs="Doulos SIL"/>
          <w:color w:val="000000" w:themeColor="text1"/>
          <w:sz w:val="24"/>
          <w:szCs w:val="24"/>
        </w:rPr>
        <w:t>-</w:t>
      </w:r>
      <w:proofErr w:type="spellStart"/>
      <w:r w:rsidRPr="0062309D">
        <w:rPr>
          <w:rFonts w:ascii="Doulos SIL" w:hAnsi="Doulos SIL" w:cs="Doulos SIL"/>
          <w:color w:val="000000" w:themeColor="text1"/>
          <w:sz w:val="24"/>
          <w:szCs w:val="24"/>
        </w:rPr>
        <w:t>HAB</w:t>
      </w:r>
      <w:proofErr w:type="spellEnd"/>
      <w:r w:rsidR="00045370" w:rsidRPr="0062309D">
        <w:rPr>
          <w:rFonts w:ascii="Doulos SIL" w:hAnsi="Doulos SIL" w:cs="Doulos SIL"/>
          <w:color w:val="000000" w:themeColor="text1"/>
          <w:sz w:val="24"/>
          <w:szCs w:val="24"/>
        </w:rPr>
        <w:t>-</w:t>
      </w:r>
      <w:proofErr w:type="spellStart"/>
      <w:r w:rsidRPr="0062309D">
        <w:rPr>
          <w:rFonts w:ascii="Doulos SIL" w:hAnsi="Doulos SIL" w:cs="Doulos SIL"/>
          <w:color w:val="000000" w:themeColor="text1"/>
          <w:sz w:val="24"/>
          <w:szCs w:val="24"/>
        </w:rPr>
        <w:t>FV</w:t>
      </w:r>
      <w:proofErr w:type="spellEnd"/>
    </w:p>
    <w:p w14:paraId="501E0766" w14:textId="659600D2" w:rsidR="00912021" w:rsidRPr="0062309D" w:rsidRDefault="00912021" w:rsidP="009C4A57">
      <w:pPr>
        <w:spacing w:before="0" w:line="280" w:lineRule="exact"/>
        <w:ind w:left="567" w:right="567"/>
        <w:rPr>
          <w:rFonts w:ascii="Doulos SIL" w:hAnsi="Doulos SIL" w:cs="Doulos SIL"/>
          <w:color w:val="000000" w:themeColor="text1"/>
          <w:sz w:val="24"/>
          <w:szCs w:val="24"/>
        </w:rPr>
      </w:pPr>
      <w:r w:rsidRPr="0062309D">
        <w:rPr>
          <w:rFonts w:ascii="Doulos SIL" w:hAnsi="Doulos SIL" w:cs="Doulos SIL"/>
          <w:color w:val="000000" w:themeColor="text1"/>
          <w:sz w:val="24"/>
          <w:szCs w:val="24"/>
        </w:rPr>
        <w:t xml:space="preserve">  </w:t>
      </w:r>
      <w:r w:rsidR="00E76C45">
        <w:rPr>
          <w:rFonts w:ascii="Doulos SIL" w:hAnsi="Doulos SIL" w:cs="Doulos SIL"/>
          <w:color w:val="000000" w:themeColor="text1"/>
          <w:sz w:val="24"/>
          <w:szCs w:val="24"/>
        </w:rPr>
        <w:tab/>
      </w:r>
      <w:r w:rsidR="00E76C45">
        <w:rPr>
          <w:rFonts w:ascii="Doulos SIL" w:hAnsi="Doulos SIL" w:cs="Doulos SIL"/>
          <w:color w:val="000000" w:themeColor="text1"/>
          <w:sz w:val="24"/>
          <w:szCs w:val="24"/>
        </w:rPr>
        <w:tab/>
      </w:r>
      <w:r w:rsidRPr="0062309D">
        <w:rPr>
          <w:rFonts w:ascii="Doulos SIL" w:hAnsi="Doulos SIL" w:cs="Doulos SIL"/>
          <w:color w:val="000000" w:themeColor="text1"/>
          <w:sz w:val="24"/>
          <w:szCs w:val="24"/>
        </w:rPr>
        <w:t>It is robbing (to rob) that He robs…</w:t>
      </w:r>
      <w:r w:rsidR="00E76C45">
        <w:rPr>
          <w:rFonts w:ascii="Doulos SIL" w:hAnsi="Doulos SIL" w:cs="Doulos SIL"/>
          <w:color w:val="000000" w:themeColor="text1"/>
          <w:sz w:val="24"/>
          <w:szCs w:val="24"/>
        </w:rPr>
        <w:t xml:space="preserve"> </w:t>
      </w:r>
      <w:r w:rsidRPr="0062309D">
        <w:rPr>
          <w:rFonts w:ascii="Doulos SIL" w:hAnsi="Doulos SIL" w:cs="Doulos SIL"/>
          <w:color w:val="000000" w:themeColor="text1"/>
          <w:sz w:val="24"/>
          <w:szCs w:val="24"/>
        </w:rPr>
        <w:t xml:space="preserve">       </w:t>
      </w:r>
    </w:p>
    <w:p w14:paraId="2B0EAC66" w14:textId="7C53EB71" w:rsidR="00912021" w:rsidRPr="009C4A57" w:rsidRDefault="00912021" w:rsidP="009C4A57">
      <w:pPr>
        <w:spacing w:line="280" w:lineRule="exact"/>
        <w:rPr>
          <w:rFonts w:cstheme="minorHAnsi"/>
          <w:color w:val="000000" w:themeColor="text1"/>
          <w:sz w:val="24"/>
          <w:szCs w:val="24"/>
        </w:rPr>
      </w:pPr>
      <w:r w:rsidRPr="009C4A57">
        <w:rPr>
          <w:rFonts w:cstheme="minorHAnsi"/>
          <w:color w:val="000000" w:themeColor="text1"/>
          <w:sz w:val="24"/>
          <w:szCs w:val="24"/>
        </w:rPr>
        <w:t>In (</w:t>
      </w:r>
      <w:r w:rsidR="00045370" w:rsidRPr="009C4A57">
        <w:rPr>
          <w:rFonts w:cstheme="minorHAnsi"/>
          <w:color w:val="000000" w:themeColor="text1"/>
          <w:sz w:val="24"/>
          <w:szCs w:val="24"/>
        </w:rPr>
        <w:t>7</w:t>
      </w:r>
      <w:r w:rsidRPr="009C4A57">
        <w:rPr>
          <w:rFonts w:cstheme="minorHAnsi"/>
          <w:color w:val="000000" w:themeColor="text1"/>
          <w:sz w:val="24"/>
          <w:szCs w:val="24"/>
        </w:rPr>
        <w:t xml:space="preserve">), the finite verb </w:t>
      </w:r>
      <w:proofErr w:type="spellStart"/>
      <w:r w:rsidRPr="009C4A57">
        <w:rPr>
          <w:rFonts w:cstheme="minorHAnsi"/>
          <w:i/>
          <w:color w:val="000000" w:themeColor="text1"/>
          <w:sz w:val="24"/>
          <w:szCs w:val="24"/>
        </w:rPr>
        <w:t>tunyaga</w:t>
      </w:r>
      <w:proofErr w:type="spellEnd"/>
      <w:r w:rsidRPr="009C4A57">
        <w:rPr>
          <w:rFonts w:cstheme="minorHAnsi"/>
          <w:color w:val="000000" w:themeColor="text1"/>
          <w:sz w:val="24"/>
          <w:szCs w:val="24"/>
        </w:rPr>
        <w:t xml:space="preserve"> ‘robs’ is copied then changed </w:t>
      </w:r>
      <w:r w:rsidR="002F0FE8" w:rsidRPr="009C4A57">
        <w:rPr>
          <w:rFonts w:cstheme="minorHAnsi"/>
          <w:color w:val="000000" w:themeColor="text1"/>
          <w:sz w:val="24"/>
          <w:szCs w:val="24"/>
        </w:rPr>
        <w:t>in</w:t>
      </w:r>
      <w:r w:rsidRPr="009C4A57">
        <w:rPr>
          <w:rFonts w:cstheme="minorHAnsi"/>
          <w:color w:val="000000" w:themeColor="text1"/>
          <w:sz w:val="24"/>
          <w:szCs w:val="24"/>
        </w:rPr>
        <w:t xml:space="preserve">to its gerundival/infinitival form </w:t>
      </w:r>
      <w:proofErr w:type="spellStart"/>
      <w:r w:rsidRPr="009C4A57">
        <w:rPr>
          <w:rFonts w:cstheme="minorHAnsi"/>
          <w:i/>
          <w:color w:val="000000" w:themeColor="text1"/>
          <w:sz w:val="24"/>
          <w:szCs w:val="24"/>
        </w:rPr>
        <w:t>gũtunya</w:t>
      </w:r>
      <w:proofErr w:type="spellEnd"/>
      <w:r w:rsidRPr="009C4A57">
        <w:rPr>
          <w:rFonts w:cstheme="minorHAnsi"/>
          <w:color w:val="000000" w:themeColor="text1"/>
          <w:sz w:val="24"/>
          <w:szCs w:val="24"/>
        </w:rPr>
        <w:t xml:space="preserve"> ‘robbing</w:t>
      </w:r>
      <w:r w:rsidR="002F0FE8" w:rsidRPr="009C4A57">
        <w:rPr>
          <w:rFonts w:cstheme="minorHAnsi"/>
          <w:color w:val="000000" w:themeColor="text1"/>
          <w:sz w:val="24"/>
          <w:szCs w:val="24"/>
        </w:rPr>
        <w:t>/to rob</w:t>
      </w:r>
      <w:r w:rsidRPr="009C4A57">
        <w:rPr>
          <w:rFonts w:cstheme="minorHAnsi"/>
          <w:color w:val="000000" w:themeColor="text1"/>
          <w:sz w:val="24"/>
          <w:szCs w:val="24"/>
        </w:rPr>
        <w:t xml:space="preserve">’ before being attached to the morpheme </w:t>
      </w:r>
      <w:r w:rsidRPr="009C4A57">
        <w:rPr>
          <w:rFonts w:cstheme="minorHAnsi"/>
          <w:i/>
          <w:color w:val="000000" w:themeColor="text1"/>
          <w:sz w:val="24"/>
          <w:szCs w:val="24"/>
        </w:rPr>
        <w:t>nĩ</w:t>
      </w:r>
      <w:r w:rsidR="0066667B" w:rsidRPr="009C4A57">
        <w:rPr>
          <w:rFonts w:cstheme="minorHAnsi"/>
          <w:i/>
          <w:color w:val="000000" w:themeColor="text1"/>
          <w:sz w:val="24"/>
          <w:szCs w:val="24"/>
        </w:rPr>
        <w:t>-</w:t>
      </w:r>
      <w:r w:rsidRPr="009C4A57">
        <w:rPr>
          <w:rFonts w:cstheme="minorHAnsi"/>
          <w:color w:val="000000" w:themeColor="text1"/>
          <w:sz w:val="24"/>
          <w:szCs w:val="24"/>
        </w:rPr>
        <w:t xml:space="preserve"> at the front of the clause. </w:t>
      </w:r>
      <w:r w:rsidR="0066667B" w:rsidRPr="009C4A57">
        <w:rPr>
          <w:rFonts w:cstheme="minorHAnsi"/>
          <w:color w:val="000000" w:themeColor="text1"/>
          <w:sz w:val="24"/>
          <w:szCs w:val="24"/>
        </w:rPr>
        <w:t>To get focus, t</w:t>
      </w:r>
      <w:r w:rsidRPr="009C4A57">
        <w:rPr>
          <w:rFonts w:cstheme="minorHAnsi"/>
          <w:color w:val="000000" w:themeColor="text1"/>
          <w:sz w:val="24"/>
          <w:szCs w:val="24"/>
        </w:rPr>
        <w:t xml:space="preserve">he copy of the verb is placed at </w:t>
      </w:r>
      <w:r w:rsidR="0066667B" w:rsidRPr="009C4A57">
        <w:rPr>
          <w:rFonts w:cstheme="minorHAnsi"/>
          <w:color w:val="000000" w:themeColor="text1"/>
          <w:sz w:val="24"/>
          <w:szCs w:val="24"/>
        </w:rPr>
        <w:t>the beginning of the clause</w:t>
      </w:r>
      <w:r w:rsidR="00E93A60" w:rsidRPr="009C4A57">
        <w:rPr>
          <w:rFonts w:cstheme="minorHAnsi"/>
          <w:color w:val="000000" w:themeColor="text1"/>
          <w:sz w:val="24"/>
          <w:szCs w:val="24"/>
        </w:rPr>
        <w:t xml:space="preserve"> which is not natural</w:t>
      </w:r>
      <w:r w:rsidRPr="009C4A57">
        <w:rPr>
          <w:rFonts w:cstheme="minorHAnsi"/>
          <w:color w:val="000000" w:themeColor="text1"/>
          <w:sz w:val="24"/>
          <w:szCs w:val="24"/>
        </w:rPr>
        <w:t xml:space="preserve"> </w:t>
      </w:r>
      <w:r w:rsidR="00E93A60" w:rsidRPr="009C4A57">
        <w:rPr>
          <w:rFonts w:cstheme="minorHAnsi"/>
          <w:color w:val="000000" w:themeColor="text1"/>
          <w:sz w:val="24"/>
          <w:szCs w:val="24"/>
        </w:rPr>
        <w:t xml:space="preserve">to </w:t>
      </w:r>
      <w:r w:rsidRPr="009C4A57">
        <w:rPr>
          <w:rFonts w:cstheme="minorHAnsi"/>
          <w:color w:val="000000" w:themeColor="text1"/>
          <w:sz w:val="24"/>
          <w:szCs w:val="24"/>
        </w:rPr>
        <w:t xml:space="preserve">the verb </w:t>
      </w:r>
      <w:r w:rsidR="0066667B" w:rsidRPr="009C4A57">
        <w:rPr>
          <w:rFonts w:cstheme="minorHAnsi"/>
          <w:color w:val="000000" w:themeColor="text1"/>
          <w:sz w:val="24"/>
          <w:szCs w:val="24"/>
        </w:rPr>
        <w:t>hence</w:t>
      </w:r>
      <w:r w:rsidR="00E93A60" w:rsidRPr="009C4A57">
        <w:rPr>
          <w:rFonts w:cstheme="minorHAnsi"/>
          <w:color w:val="000000" w:themeColor="text1"/>
          <w:sz w:val="24"/>
          <w:szCs w:val="24"/>
        </w:rPr>
        <w:t xml:space="preserve"> a</w:t>
      </w:r>
      <w:r w:rsidRPr="009C4A57">
        <w:rPr>
          <w:rFonts w:cstheme="minorHAnsi"/>
          <w:color w:val="000000" w:themeColor="text1"/>
          <w:sz w:val="24"/>
          <w:szCs w:val="24"/>
        </w:rPr>
        <w:t xml:space="preserve"> case of </w:t>
      </w:r>
      <w:r w:rsidR="00335062" w:rsidRPr="009C4A57">
        <w:rPr>
          <w:rFonts w:cstheme="minorHAnsi"/>
          <w:color w:val="000000" w:themeColor="text1"/>
          <w:sz w:val="24"/>
          <w:szCs w:val="24"/>
        </w:rPr>
        <w:t xml:space="preserve">verb </w:t>
      </w:r>
      <w:r w:rsidRPr="009C4A57">
        <w:rPr>
          <w:rFonts w:cstheme="minorHAnsi"/>
          <w:color w:val="000000" w:themeColor="text1"/>
          <w:sz w:val="24"/>
          <w:szCs w:val="24"/>
        </w:rPr>
        <w:t xml:space="preserve">ex-situ focus. </w:t>
      </w:r>
    </w:p>
    <w:p w14:paraId="6CF87E73" w14:textId="77777777" w:rsidR="00912021" w:rsidRPr="009C4A57" w:rsidRDefault="00EF51D2" w:rsidP="009C4A57">
      <w:pPr>
        <w:spacing w:line="280" w:lineRule="exact"/>
        <w:ind w:firstLine="720"/>
        <w:rPr>
          <w:rFonts w:cstheme="minorHAnsi"/>
          <w:b/>
          <w:color w:val="000000" w:themeColor="text1"/>
          <w:sz w:val="24"/>
          <w:szCs w:val="24"/>
        </w:rPr>
      </w:pPr>
      <w:r w:rsidRPr="009C4A57">
        <w:rPr>
          <w:rFonts w:cstheme="minorHAnsi"/>
          <w:b/>
          <w:color w:val="000000" w:themeColor="text1"/>
          <w:sz w:val="24"/>
          <w:szCs w:val="24"/>
        </w:rPr>
        <w:t xml:space="preserve">3.2. The Structure of the Ex-situ Focus Construction </w:t>
      </w:r>
    </w:p>
    <w:p w14:paraId="1417E0DD" w14:textId="67079842" w:rsidR="009B5B9C" w:rsidRPr="009C4A57" w:rsidRDefault="00343B7C" w:rsidP="009C4A57">
      <w:pPr>
        <w:spacing w:before="0"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This part concerns the structure of </w:t>
      </w:r>
      <w:r w:rsidR="0092458D" w:rsidRPr="009C4A57">
        <w:rPr>
          <w:rFonts w:ascii="Times New Roman" w:hAnsi="Times New Roman" w:cs="Times New Roman"/>
          <w:color w:val="000000" w:themeColor="text1"/>
          <w:sz w:val="24"/>
          <w:szCs w:val="24"/>
        </w:rPr>
        <w:t>a</w:t>
      </w:r>
      <w:r w:rsidRPr="009C4A57">
        <w:rPr>
          <w:rFonts w:ascii="Times New Roman" w:hAnsi="Times New Roman" w:cs="Times New Roman"/>
          <w:color w:val="000000" w:themeColor="text1"/>
          <w:sz w:val="24"/>
          <w:szCs w:val="24"/>
        </w:rPr>
        <w:t xml:space="preserve"> </w:t>
      </w:r>
      <w:r w:rsidR="004A1C9E" w:rsidRPr="009C4A57">
        <w:rPr>
          <w:rFonts w:ascii="Times New Roman" w:hAnsi="Times New Roman" w:cs="Times New Roman"/>
          <w:color w:val="000000" w:themeColor="text1"/>
          <w:sz w:val="24"/>
          <w:szCs w:val="24"/>
        </w:rPr>
        <w:t>clause</w:t>
      </w:r>
      <w:r w:rsidRPr="009C4A57">
        <w:rPr>
          <w:rFonts w:ascii="Times New Roman" w:hAnsi="Times New Roman" w:cs="Times New Roman"/>
          <w:color w:val="000000" w:themeColor="text1"/>
          <w:sz w:val="24"/>
          <w:szCs w:val="24"/>
        </w:rPr>
        <w:t xml:space="preserve"> with ex-situ focus marking</w:t>
      </w:r>
      <w:r w:rsidR="0092458D" w:rsidRPr="009C4A57">
        <w:rPr>
          <w:rFonts w:ascii="Times New Roman" w:hAnsi="Times New Roman" w:cs="Times New Roman"/>
          <w:color w:val="000000" w:themeColor="text1"/>
          <w:sz w:val="24"/>
          <w:szCs w:val="24"/>
        </w:rPr>
        <w:t xml:space="preserve"> in Gĩkũyũ</w:t>
      </w:r>
      <w:r w:rsidRPr="009C4A57">
        <w:rPr>
          <w:rFonts w:ascii="Times New Roman" w:hAnsi="Times New Roman" w:cs="Times New Roman"/>
          <w:color w:val="000000" w:themeColor="text1"/>
          <w:sz w:val="24"/>
          <w:szCs w:val="24"/>
        </w:rPr>
        <w:t xml:space="preserve">. </w:t>
      </w:r>
      <w:r w:rsidR="00EF51D2" w:rsidRPr="009C4A57">
        <w:rPr>
          <w:rFonts w:ascii="Times New Roman" w:hAnsi="Times New Roman" w:cs="Times New Roman"/>
          <w:color w:val="000000" w:themeColor="text1"/>
          <w:sz w:val="24"/>
          <w:szCs w:val="24"/>
        </w:rPr>
        <w:t xml:space="preserve">As seen in the introduction, the literature does not agree on the structure of </w:t>
      </w:r>
      <w:r w:rsidR="0092458D" w:rsidRPr="009C4A57">
        <w:rPr>
          <w:rFonts w:ascii="Times New Roman" w:hAnsi="Times New Roman" w:cs="Times New Roman"/>
          <w:color w:val="000000" w:themeColor="text1"/>
          <w:sz w:val="24"/>
          <w:szCs w:val="24"/>
        </w:rPr>
        <w:t>such a sentence.</w:t>
      </w:r>
      <w:r w:rsidR="00EF51D2" w:rsidRPr="009C4A57">
        <w:rPr>
          <w:rFonts w:ascii="Times New Roman" w:hAnsi="Times New Roman" w:cs="Times New Roman"/>
          <w:color w:val="000000" w:themeColor="text1"/>
          <w:sz w:val="24"/>
          <w:szCs w:val="24"/>
        </w:rPr>
        <w:t xml:space="preserve"> Whereas some authorities take it</w:t>
      </w:r>
      <w:r w:rsidR="00C51122" w:rsidRPr="009C4A57">
        <w:rPr>
          <w:rFonts w:ascii="Times New Roman" w:hAnsi="Times New Roman" w:cs="Times New Roman"/>
          <w:color w:val="000000" w:themeColor="text1"/>
          <w:sz w:val="24"/>
          <w:szCs w:val="24"/>
        </w:rPr>
        <w:t xml:space="preserve"> as mono-clausal (Schwarz 2007); </w:t>
      </w:r>
      <w:r w:rsidR="00EF51D2" w:rsidRPr="009C4A57">
        <w:rPr>
          <w:rFonts w:ascii="Times New Roman" w:hAnsi="Times New Roman" w:cs="Times New Roman"/>
          <w:color w:val="000000" w:themeColor="text1"/>
          <w:sz w:val="24"/>
          <w:szCs w:val="24"/>
        </w:rPr>
        <w:t>others view it as bi-clausal (</w:t>
      </w:r>
      <w:proofErr w:type="spellStart"/>
      <w:r w:rsidR="00EF51D2" w:rsidRPr="009C4A57">
        <w:rPr>
          <w:rFonts w:ascii="Times New Roman" w:hAnsi="Times New Roman" w:cs="Times New Roman"/>
          <w:color w:val="000000" w:themeColor="text1"/>
          <w:sz w:val="24"/>
          <w:szCs w:val="24"/>
        </w:rPr>
        <w:t>Bergvall</w:t>
      </w:r>
      <w:proofErr w:type="spellEnd"/>
      <w:r w:rsidR="00EF51D2" w:rsidRPr="009C4A57">
        <w:rPr>
          <w:rFonts w:ascii="Times New Roman" w:hAnsi="Times New Roman" w:cs="Times New Roman"/>
          <w:color w:val="000000" w:themeColor="text1"/>
          <w:sz w:val="24"/>
          <w:szCs w:val="24"/>
        </w:rPr>
        <w:t xml:space="preserve"> 1987) while yet others view </w:t>
      </w:r>
      <w:r w:rsidR="00C51122" w:rsidRPr="009C4A57">
        <w:rPr>
          <w:rFonts w:ascii="Times New Roman" w:hAnsi="Times New Roman" w:cs="Times New Roman"/>
          <w:color w:val="000000" w:themeColor="text1"/>
          <w:sz w:val="24"/>
          <w:szCs w:val="24"/>
        </w:rPr>
        <w:t>it as</w:t>
      </w:r>
      <w:r w:rsidR="00EF51D2" w:rsidRPr="009C4A57">
        <w:rPr>
          <w:rFonts w:ascii="Times New Roman" w:hAnsi="Times New Roman" w:cs="Times New Roman"/>
          <w:color w:val="000000" w:themeColor="text1"/>
          <w:sz w:val="24"/>
          <w:szCs w:val="24"/>
        </w:rPr>
        <w:t xml:space="preserve"> both </w:t>
      </w:r>
      <w:proofErr w:type="spellStart"/>
      <w:r w:rsidR="00EF51D2" w:rsidRPr="009C4A57">
        <w:rPr>
          <w:rFonts w:ascii="Times New Roman" w:hAnsi="Times New Roman" w:cs="Times New Roman"/>
          <w:color w:val="000000" w:themeColor="text1"/>
          <w:sz w:val="24"/>
          <w:szCs w:val="24"/>
        </w:rPr>
        <w:t>monoclausal</w:t>
      </w:r>
      <w:proofErr w:type="spellEnd"/>
      <w:r w:rsidR="00EF51D2" w:rsidRPr="009C4A57">
        <w:rPr>
          <w:rFonts w:ascii="Times New Roman" w:hAnsi="Times New Roman" w:cs="Times New Roman"/>
          <w:color w:val="000000" w:themeColor="text1"/>
          <w:sz w:val="24"/>
          <w:szCs w:val="24"/>
        </w:rPr>
        <w:t xml:space="preserve"> and </w:t>
      </w:r>
      <w:proofErr w:type="spellStart"/>
      <w:r w:rsidR="00EF51D2" w:rsidRPr="009C4A57">
        <w:rPr>
          <w:rFonts w:ascii="Times New Roman" w:hAnsi="Times New Roman" w:cs="Times New Roman"/>
          <w:color w:val="000000" w:themeColor="text1"/>
          <w:sz w:val="24"/>
          <w:szCs w:val="24"/>
        </w:rPr>
        <w:t>biclausal</w:t>
      </w:r>
      <w:proofErr w:type="spellEnd"/>
      <w:r w:rsidR="00EF51D2" w:rsidRPr="009C4A57">
        <w:rPr>
          <w:rFonts w:ascii="Times New Roman" w:hAnsi="Times New Roman" w:cs="Times New Roman"/>
          <w:color w:val="000000" w:themeColor="text1"/>
          <w:sz w:val="24"/>
          <w:szCs w:val="24"/>
        </w:rPr>
        <w:t xml:space="preserve"> (</w:t>
      </w:r>
      <w:proofErr w:type="spellStart"/>
      <w:r w:rsidR="00EF51D2" w:rsidRPr="009C4A57">
        <w:rPr>
          <w:rFonts w:ascii="Times New Roman" w:hAnsi="Times New Roman" w:cs="Times New Roman"/>
          <w:color w:val="000000" w:themeColor="text1"/>
          <w:sz w:val="24"/>
          <w:szCs w:val="24"/>
        </w:rPr>
        <w:t>K</w:t>
      </w:r>
      <w:r w:rsidR="009B5B9C" w:rsidRPr="009C4A57">
        <w:rPr>
          <w:rFonts w:ascii="Times New Roman" w:hAnsi="Times New Roman" w:cs="Times New Roman"/>
          <w:color w:val="000000" w:themeColor="text1"/>
          <w:sz w:val="24"/>
          <w:szCs w:val="24"/>
        </w:rPr>
        <w:t>ĩ</w:t>
      </w:r>
      <w:r w:rsidR="00EF51D2" w:rsidRPr="009C4A57">
        <w:rPr>
          <w:rFonts w:ascii="Times New Roman" w:hAnsi="Times New Roman" w:cs="Times New Roman"/>
          <w:color w:val="000000" w:themeColor="text1"/>
          <w:sz w:val="24"/>
          <w:szCs w:val="24"/>
        </w:rPr>
        <w:t>hara</w:t>
      </w:r>
      <w:proofErr w:type="spellEnd"/>
      <w:r w:rsidR="00EF51D2" w:rsidRPr="009C4A57">
        <w:rPr>
          <w:rFonts w:ascii="Times New Roman" w:hAnsi="Times New Roman" w:cs="Times New Roman"/>
          <w:color w:val="000000" w:themeColor="text1"/>
          <w:sz w:val="24"/>
          <w:szCs w:val="24"/>
        </w:rPr>
        <w:t xml:space="preserve"> 2017 and Morimoto 2017). </w:t>
      </w:r>
      <w:r w:rsidRPr="009C4A57">
        <w:rPr>
          <w:rFonts w:ascii="Times New Roman" w:hAnsi="Times New Roman" w:cs="Times New Roman"/>
          <w:color w:val="000000" w:themeColor="text1"/>
          <w:sz w:val="24"/>
          <w:szCs w:val="24"/>
        </w:rPr>
        <w:t xml:space="preserve">What the literature agrees on is that </w:t>
      </w:r>
      <w:r w:rsidR="0063389D" w:rsidRPr="009C4A57">
        <w:rPr>
          <w:rFonts w:ascii="Times New Roman" w:hAnsi="Times New Roman" w:cs="Times New Roman"/>
          <w:color w:val="000000" w:themeColor="text1"/>
          <w:sz w:val="24"/>
          <w:szCs w:val="24"/>
        </w:rPr>
        <w:t xml:space="preserve">the </w:t>
      </w:r>
      <w:r w:rsidR="00143085" w:rsidRPr="009C4A57">
        <w:rPr>
          <w:rFonts w:ascii="Times New Roman" w:hAnsi="Times New Roman" w:cs="Times New Roman"/>
          <w:color w:val="000000" w:themeColor="text1"/>
          <w:sz w:val="24"/>
          <w:szCs w:val="24"/>
        </w:rPr>
        <w:t>subject ex-situ focus</w:t>
      </w:r>
      <w:r w:rsidR="0063389D" w:rsidRPr="009C4A57">
        <w:rPr>
          <w:rFonts w:ascii="Times New Roman" w:hAnsi="Times New Roman" w:cs="Times New Roman"/>
          <w:color w:val="000000" w:themeColor="text1"/>
          <w:sz w:val="24"/>
          <w:szCs w:val="24"/>
        </w:rPr>
        <w:t xml:space="preserve"> construction</w:t>
      </w:r>
      <w:r w:rsidR="00143085" w:rsidRPr="009C4A57">
        <w:rPr>
          <w:rFonts w:ascii="Times New Roman" w:hAnsi="Times New Roman" w:cs="Times New Roman"/>
          <w:color w:val="000000" w:themeColor="text1"/>
          <w:sz w:val="24"/>
          <w:szCs w:val="24"/>
        </w:rPr>
        <w:t xml:space="preserve"> is bi-clausal (</w:t>
      </w:r>
      <w:r w:rsidR="00C51122" w:rsidRPr="009C4A57">
        <w:rPr>
          <w:rFonts w:ascii="Times New Roman" w:hAnsi="Times New Roman" w:cs="Times New Roman"/>
          <w:color w:val="000000" w:themeColor="text1"/>
          <w:sz w:val="24"/>
          <w:szCs w:val="24"/>
        </w:rPr>
        <w:t xml:space="preserve">Schwarz 2007; Morimoto 2017 </w:t>
      </w:r>
      <w:r w:rsidR="00143085" w:rsidRPr="009C4A57">
        <w:rPr>
          <w:rFonts w:ascii="Times New Roman" w:hAnsi="Times New Roman" w:cs="Times New Roman"/>
          <w:color w:val="000000" w:themeColor="text1"/>
          <w:sz w:val="24"/>
          <w:szCs w:val="24"/>
        </w:rPr>
        <w:t xml:space="preserve">and </w:t>
      </w:r>
      <w:proofErr w:type="spellStart"/>
      <w:r w:rsidR="009B5B9C" w:rsidRPr="009C4A57">
        <w:rPr>
          <w:rFonts w:ascii="Times New Roman" w:hAnsi="Times New Roman" w:cs="Times New Roman"/>
          <w:color w:val="000000" w:themeColor="text1"/>
          <w:sz w:val="24"/>
          <w:szCs w:val="24"/>
        </w:rPr>
        <w:t>Kĩhara</w:t>
      </w:r>
      <w:proofErr w:type="spellEnd"/>
      <w:r w:rsidR="00143085" w:rsidRPr="009C4A57">
        <w:rPr>
          <w:rFonts w:ascii="Times New Roman" w:hAnsi="Times New Roman" w:cs="Times New Roman"/>
          <w:color w:val="000000" w:themeColor="text1"/>
          <w:sz w:val="24"/>
          <w:szCs w:val="24"/>
        </w:rPr>
        <w:t xml:space="preserve"> 2017). The key diagnostic used </w:t>
      </w:r>
      <w:r w:rsidR="0063389D" w:rsidRPr="009C4A57">
        <w:rPr>
          <w:rFonts w:ascii="Times New Roman" w:hAnsi="Times New Roman" w:cs="Times New Roman"/>
          <w:color w:val="000000" w:themeColor="text1"/>
          <w:sz w:val="24"/>
          <w:szCs w:val="24"/>
        </w:rPr>
        <w:t xml:space="preserve">to reach this conclusion </w:t>
      </w:r>
      <w:r w:rsidR="00143085" w:rsidRPr="009C4A57">
        <w:rPr>
          <w:rFonts w:ascii="Times New Roman" w:hAnsi="Times New Roman" w:cs="Times New Roman"/>
          <w:color w:val="000000" w:themeColor="text1"/>
          <w:sz w:val="24"/>
          <w:szCs w:val="24"/>
        </w:rPr>
        <w:t>is the nature of the subject marker in the predicate</w:t>
      </w:r>
      <w:r w:rsidR="0063389D" w:rsidRPr="009C4A57">
        <w:rPr>
          <w:rFonts w:ascii="Times New Roman" w:hAnsi="Times New Roman" w:cs="Times New Roman"/>
          <w:color w:val="000000" w:themeColor="text1"/>
          <w:sz w:val="24"/>
          <w:szCs w:val="24"/>
        </w:rPr>
        <w:t xml:space="preserve">. According </w:t>
      </w:r>
      <w:r w:rsidR="00EF4625" w:rsidRPr="009C4A57">
        <w:rPr>
          <w:rFonts w:ascii="Times New Roman" w:hAnsi="Times New Roman" w:cs="Times New Roman"/>
          <w:color w:val="000000" w:themeColor="text1"/>
          <w:sz w:val="24"/>
          <w:szCs w:val="24"/>
        </w:rPr>
        <w:t>to Morimoto (2017)</w:t>
      </w:r>
      <w:r w:rsidR="0063389D" w:rsidRPr="009C4A57">
        <w:rPr>
          <w:rFonts w:ascii="Times New Roman" w:hAnsi="Times New Roman" w:cs="Times New Roman"/>
          <w:color w:val="000000" w:themeColor="text1"/>
          <w:sz w:val="24"/>
          <w:szCs w:val="24"/>
        </w:rPr>
        <w:t>, this subject marker</w:t>
      </w:r>
      <w:r w:rsidR="00EF4625" w:rsidRPr="009C4A57">
        <w:rPr>
          <w:rFonts w:ascii="Times New Roman" w:hAnsi="Times New Roman" w:cs="Times New Roman"/>
          <w:color w:val="000000" w:themeColor="text1"/>
          <w:sz w:val="24"/>
          <w:szCs w:val="24"/>
        </w:rPr>
        <w:t xml:space="preserve"> resembles the one used in </w:t>
      </w:r>
      <w:r w:rsidR="0063389D" w:rsidRPr="009C4A57">
        <w:rPr>
          <w:rFonts w:ascii="Times New Roman" w:hAnsi="Times New Roman" w:cs="Times New Roman"/>
          <w:color w:val="000000" w:themeColor="text1"/>
          <w:sz w:val="24"/>
          <w:szCs w:val="24"/>
        </w:rPr>
        <w:t>relative clauses and s</w:t>
      </w:r>
      <w:r w:rsidR="00EF4625" w:rsidRPr="009C4A57">
        <w:rPr>
          <w:rFonts w:ascii="Times New Roman" w:hAnsi="Times New Roman" w:cs="Times New Roman"/>
          <w:color w:val="000000" w:themeColor="text1"/>
          <w:sz w:val="24"/>
          <w:szCs w:val="24"/>
        </w:rPr>
        <w:t xml:space="preserve">ince relative clauses are dependent clauses, then the predicate in the subject ex-situ focus marking is also dependent. </w:t>
      </w:r>
      <w:r w:rsidR="009B5B9C" w:rsidRPr="009C4A57">
        <w:rPr>
          <w:rFonts w:ascii="Times New Roman" w:hAnsi="Times New Roman" w:cs="Times New Roman"/>
          <w:color w:val="000000" w:themeColor="text1"/>
          <w:sz w:val="24"/>
          <w:szCs w:val="24"/>
        </w:rPr>
        <w:t xml:space="preserve">Borrowing from </w:t>
      </w:r>
      <w:proofErr w:type="spellStart"/>
      <w:r w:rsidR="009B5B9C" w:rsidRPr="009C4A57">
        <w:rPr>
          <w:rFonts w:cstheme="minorHAnsi"/>
          <w:color w:val="000000" w:themeColor="text1"/>
          <w:sz w:val="24"/>
          <w:szCs w:val="24"/>
        </w:rPr>
        <w:t>Mũgane</w:t>
      </w:r>
      <w:proofErr w:type="spellEnd"/>
      <w:r w:rsidR="009B5B9C" w:rsidRPr="009C4A57">
        <w:rPr>
          <w:rFonts w:cstheme="minorHAnsi"/>
          <w:color w:val="000000" w:themeColor="text1"/>
          <w:sz w:val="24"/>
          <w:szCs w:val="24"/>
        </w:rPr>
        <w:t xml:space="preserve"> (1997: 148 (22)),</w:t>
      </w:r>
      <w:r w:rsidR="009B5B9C" w:rsidRPr="009C4A57">
        <w:rPr>
          <w:rFonts w:ascii="DGMetaSerifScience" w:hAnsi="DGMetaSerifScience" w:cs="DGMetaSerifScience"/>
          <w:color w:val="000000" w:themeColor="text1"/>
          <w:sz w:val="24"/>
          <w:szCs w:val="24"/>
        </w:rPr>
        <w:t xml:space="preserve"> </w:t>
      </w:r>
      <w:r w:rsidR="004A1C9E" w:rsidRPr="009C4A57">
        <w:rPr>
          <w:rFonts w:ascii="Times New Roman" w:hAnsi="Times New Roman" w:cs="Times New Roman"/>
          <w:color w:val="000000" w:themeColor="text1"/>
          <w:sz w:val="24"/>
          <w:szCs w:val="24"/>
        </w:rPr>
        <w:t>Morimoto (2017)</w:t>
      </w:r>
      <w:r w:rsidR="009B5B9C" w:rsidRPr="009C4A57">
        <w:rPr>
          <w:rFonts w:ascii="Times New Roman" w:hAnsi="Times New Roman" w:cs="Times New Roman"/>
          <w:color w:val="000000" w:themeColor="text1"/>
          <w:sz w:val="24"/>
          <w:szCs w:val="24"/>
        </w:rPr>
        <w:t xml:space="preserve"> uses the example reproduced in (</w:t>
      </w:r>
      <w:r w:rsidR="004A1C9E" w:rsidRPr="009C4A57">
        <w:rPr>
          <w:rFonts w:ascii="Times New Roman" w:hAnsi="Times New Roman" w:cs="Times New Roman"/>
          <w:color w:val="000000" w:themeColor="text1"/>
          <w:sz w:val="24"/>
          <w:szCs w:val="24"/>
        </w:rPr>
        <w:t>8</w:t>
      </w:r>
      <w:r w:rsidR="009B5B9C" w:rsidRPr="009C4A57">
        <w:rPr>
          <w:rFonts w:ascii="Times New Roman" w:hAnsi="Times New Roman" w:cs="Times New Roman"/>
          <w:color w:val="000000" w:themeColor="text1"/>
          <w:sz w:val="24"/>
          <w:szCs w:val="24"/>
        </w:rPr>
        <w:t xml:space="preserve">) below to support his argument. </w:t>
      </w:r>
    </w:p>
    <w:p w14:paraId="731A4517" w14:textId="77777777" w:rsidR="00EF4625" w:rsidRPr="009C4A57" w:rsidRDefault="00EF4625" w:rsidP="009C4A57">
      <w:pPr>
        <w:autoSpaceDE w:val="0"/>
        <w:autoSpaceDN w:val="0"/>
        <w:adjustRightInd w:val="0"/>
        <w:spacing w:before="0" w:line="280" w:lineRule="exact"/>
        <w:ind w:firstLine="720"/>
        <w:rPr>
          <w:rFonts w:ascii="Times New Roman" w:hAnsi="Times New Roman" w:cs="Times New Roman"/>
          <w:color w:val="000000" w:themeColor="text1"/>
          <w:sz w:val="24"/>
          <w:szCs w:val="24"/>
        </w:rPr>
      </w:pPr>
    </w:p>
    <w:p w14:paraId="51D97625" w14:textId="77777777" w:rsidR="005A0D12" w:rsidRPr="0062309D" w:rsidRDefault="004A1C9E" w:rsidP="009C4A57">
      <w:pPr>
        <w:tabs>
          <w:tab w:val="left" w:pos="851"/>
          <w:tab w:val="left" w:pos="993"/>
        </w:tabs>
        <w:autoSpaceDE w:val="0"/>
        <w:autoSpaceDN w:val="0"/>
        <w:adjustRightInd w:val="0"/>
        <w:spacing w:before="0" w:line="280" w:lineRule="exact"/>
        <w:ind w:left="567" w:right="567"/>
        <w:rPr>
          <w:rFonts w:ascii="Doulos SIL" w:hAnsi="Doulos SIL" w:cs="Doulos SIL"/>
          <w:color w:val="000000" w:themeColor="text1"/>
          <w:sz w:val="24"/>
          <w:szCs w:val="24"/>
        </w:rPr>
      </w:pPr>
      <w:r w:rsidRPr="009C4A57">
        <w:rPr>
          <w:rFonts w:ascii="Times New Roman" w:hAnsi="Times New Roman" w:cs="Times New Roman"/>
          <w:color w:val="000000" w:themeColor="text1"/>
          <w:sz w:val="24"/>
          <w:szCs w:val="24"/>
        </w:rPr>
        <w:t>(8</w:t>
      </w:r>
      <w:r w:rsidR="00EF4625" w:rsidRPr="009C4A57">
        <w:rPr>
          <w:rFonts w:ascii="Times New Roman" w:hAnsi="Times New Roman" w:cs="Times New Roman"/>
          <w:color w:val="000000" w:themeColor="text1"/>
          <w:sz w:val="24"/>
          <w:szCs w:val="24"/>
        </w:rPr>
        <w:t xml:space="preserve">) </w:t>
      </w:r>
      <w:proofErr w:type="gramStart"/>
      <w:r w:rsidR="005A0D12" w:rsidRPr="009C4A57">
        <w:rPr>
          <w:rFonts w:ascii="Times New Roman" w:hAnsi="Times New Roman" w:cs="Times New Roman"/>
          <w:color w:val="000000" w:themeColor="text1"/>
          <w:sz w:val="24"/>
          <w:szCs w:val="24"/>
        </w:rPr>
        <w:t>a</w:t>
      </w:r>
      <w:proofErr w:type="gramEnd"/>
      <w:r w:rsidR="005A0D12" w:rsidRPr="009C4A57">
        <w:rPr>
          <w:rFonts w:ascii="Times New Roman" w:hAnsi="Times New Roman" w:cs="Times New Roman"/>
          <w:color w:val="000000" w:themeColor="text1"/>
          <w:sz w:val="24"/>
          <w:szCs w:val="24"/>
        </w:rPr>
        <w:t xml:space="preserve">. </w:t>
      </w:r>
      <w:r w:rsidR="005A0D12" w:rsidRPr="009C4A57">
        <w:rPr>
          <w:rFonts w:ascii="Times New Roman" w:hAnsi="Times New Roman" w:cs="Times New Roman"/>
          <w:color w:val="000000" w:themeColor="text1"/>
          <w:sz w:val="24"/>
          <w:szCs w:val="24"/>
        </w:rPr>
        <w:tab/>
      </w:r>
      <w:proofErr w:type="gramStart"/>
      <w:r w:rsidR="005A0D12" w:rsidRPr="0062309D">
        <w:rPr>
          <w:rFonts w:ascii="Doulos SIL" w:eastAsia="DGMetaSerifScience-Italic" w:hAnsi="Doulos SIL" w:cs="Doulos SIL"/>
          <w:iCs/>
          <w:color w:val="000000" w:themeColor="text1"/>
          <w:sz w:val="24"/>
          <w:szCs w:val="24"/>
        </w:rPr>
        <w:t>nĩ</w:t>
      </w:r>
      <w:proofErr w:type="gramEnd"/>
      <w:r w:rsidR="005A0D12" w:rsidRPr="0062309D">
        <w:rPr>
          <w:rFonts w:ascii="Doulos SIL" w:eastAsia="DGMetaSerifScience-Italic" w:hAnsi="Doulos SIL" w:cs="Doulos SIL"/>
          <w:iCs/>
          <w:color w:val="000000" w:themeColor="text1"/>
          <w:sz w:val="24"/>
          <w:szCs w:val="24"/>
        </w:rPr>
        <w:t xml:space="preserve"> </w:t>
      </w:r>
      <w:proofErr w:type="spellStart"/>
      <w:r w:rsidR="005A0D12" w:rsidRPr="0062309D">
        <w:rPr>
          <w:rFonts w:ascii="Doulos SIL" w:eastAsia="DGMetaSerifScience-Italic" w:hAnsi="Doulos SIL" w:cs="Doulos SIL"/>
          <w:iCs/>
          <w:color w:val="000000" w:themeColor="text1"/>
          <w:sz w:val="24"/>
          <w:szCs w:val="24"/>
        </w:rPr>
        <w:t>Kamau</w:t>
      </w:r>
      <w:proofErr w:type="spellEnd"/>
      <w:r w:rsidR="005A0D12" w:rsidRPr="0062309D">
        <w:rPr>
          <w:rFonts w:ascii="Doulos SIL" w:eastAsia="DGMetaSerifScience-Italic" w:hAnsi="Doulos SIL" w:cs="Doulos SIL"/>
          <w:iCs/>
          <w:color w:val="000000" w:themeColor="text1"/>
          <w:sz w:val="24"/>
          <w:szCs w:val="24"/>
        </w:rPr>
        <w:t xml:space="preserve"> </w:t>
      </w:r>
      <w:r w:rsidR="005A0D12" w:rsidRPr="0062309D">
        <w:rPr>
          <w:rFonts w:ascii="Doulos SIL" w:eastAsia="DGMetaSerifScience-BoldItalic" w:hAnsi="Doulos SIL" w:cs="Doulos SIL"/>
          <w:b/>
          <w:bCs/>
          <w:iCs/>
          <w:color w:val="000000" w:themeColor="text1"/>
          <w:sz w:val="24"/>
          <w:szCs w:val="24"/>
        </w:rPr>
        <w:t>ũ-</w:t>
      </w:r>
      <w:proofErr w:type="spellStart"/>
      <w:r w:rsidR="005A0D12" w:rsidRPr="0062309D">
        <w:rPr>
          <w:rFonts w:ascii="Doulos SIL" w:eastAsia="DGMetaSerifScience-BoldItalic" w:hAnsi="Doulos SIL" w:cs="Doulos SIL"/>
          <w:b/>
          <w:bCs/>
          <w:iCs/>
          <w:color w:val="000000" w:themeColor="text1"/>
          <w:sz w:val="24"/>
          <w:szCs w:val="24"/>
        </w:rPr>
        <w:t>nyu</w:t>
      </w:r>
      <w:proofErr w:type="spellEnd"/>
      <w:r w:rsidR="005A0D12" w:rsidRPr="0062309D">
        <w:rPr>
          <w:rFonts w:ascii="Doulos SIL" w:eastAsia="DGMetaSerifScience-BoldItalic" w:hAnsi="Doulos SIL" w:cs="Doulos SIL"/>
          <w:b/>
          <w:bCs/>
          <w:iCs/>
          <w:color w:val="000000" w:themeColor="text1"/>
          <w:sz w:val="24"/>
          <w:szCs w:val="24"/>
        </w:rPr>
        <w:t xml:space="preserve">-ire </w:t>
      </w:r>
      <w:proofErr w:type="spellStart"/>
      <w:r w:rsidR="005A0D12" w:rsidRPr="0062309D">
        <w:rPr>
          <w:rFonts w:ascii="Doulos SIL" w:eastAsia="DGMetaSerifScience-Italic" w:hAnsi="Doulos SIL" w:cs="Doulos SIL"/>
          <w:iCs/>
          <w:color w:val="000000" w:themeColor="text1"/>
          <w:sz w:val="24"/>
          <w:szCs w:val="24"/>
        </w:rPr>
        <w:t>njohi</w:t>
      </w:r>
      <w:proofErr w:type="spellEnd"/>
      <w:r w:rsidR="005A0D12" w:rsidRPr="0062309D">
        <w:rPr>
          <w:rFonts w:ascii="Doulos SIL" w:eastAsia="DGMetaSerifScience-Italic" w:hAnsi="Doulos SIL" w:cs="Doulos SIL"/>
          <w:iCs/>
          <w:color w:val="000000" w:themeColor="text1"/>
          <w:sz w:val="24"/>
          <w:szCs w:val="24"/>
        </w:rPr>
        <w:t xml:space="preserve"> </w:t>
      </w:r>
      <w:proofErr w:type="spellStart"/>
      <w:r w:rsidR="005A0D12" w:rsidRPr="0062309D">
        <w:rPr>
          <w:rFonts w:ascii="Doulos SIL" w:eastAsia="DGMetaSerifScience-Italic" w:hAnsi="Doulos SIL" w:cs="Doulos SIL"/>
          <w:iCs/>
          <w:color w:val="000000" w:themeColor="text1"/>
          <w:sz w:val="24"/>
          <w:szCs w:val="24"/>
        </w:rPr>
        <w:t>nyingĩ</w:t>
      </w:r>
      <w:proofErr w:type="spellEnd"/>
      <w:r w:rsidR="005A0D12" w:rsidRPr="0062309D">
        <w:rPr>
          <w:rFonts w:ascii="Doulos SIL" w:hAnsi="Doulos SIL" w:cs="Doulos SIL"/>
          <w:color w:val="000000" w:themeColor="text1"/>
          <w:sz w:val="24"/>
          <w:szCs w:val="24"/>
        </w:rPr>
        <w:t>.</w:t>
      </w:r>
    </w:p>
    <w:p w14:paraId="1E964DC6" w14:textId="77777777" w:rsidR="005A0D12" w:rsidRPr="0062309D" w:rsidRDefault="005A0D12" w:rsidP="009C4A57">
      <w:pPr>
        <w:autoSpaceDE w:val="0"/>
        <w:autoSpaceDN w:val="0"/>
        <w:adjustRightInd w:val="0"/>
        <w:spacing w:before="0" w:line="280" w:lineRule="exact"/>
        <w:ind w:left="1287" w:right="567" w:firstLine="153"/>
        <w:rPr>
          <w:rFonts w:ascii="Doulos SIL" w:hAnsi="Doulos SIL" w:cs="Doulos SIL"/>
          <w:color w:val="000000" w:themeColor="text1"/>
          <w:sz w:val="24"/>
          <w:szCs w:val="24"/>
        </w:rPr>
      </w:pPr>
      <w:proofErr w:type="gramStart"/>
      <w:r w:rsidRPr="0062309D">
        <w:rPr>
          <w:rFonts w:ascii="Doulos SIL" w:hAnsi="Doulos SIL" w:cs="Doulos SIL"/>
          <w:color w:val="000000" w:themeColor="text1"/>
          <w:sz w:val="24"/>
          <w:szCs w:val="24"/>
        </w:rPr>
        <w:t>f</w:t>
      </w:r>
      <w:proofErr w:type="gram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Kamau</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1sm</w:t>
      </w:r>
      <w:proofErr w:type="spellEnd"/>
      <w:r w:rsidRPr="0062309D">
        <w:rPr>
          <w:rFonts w:ascii="Doulos SIL" w:hAnsi="Doulos SIL" w:cs="Doulos SIL"/>
          <w:color w:val="000000" w:themeColor="text1"/>
          <w:sz w:val="24"/>
          <w:szCs w:val="24"/>
        </w:rPr>
        <w:t>-drink-</w:t>
      </w:r>
      <w:proofErr w:type="spellStart"/>
      <w:r w:rsidRPr="0062309D">
        <w:rPr>
          <w:rFonts w:ascii="Doulos SIL" w:hAnsi="Doulos SIL" w:cs="Doulos SIL"/>
          <w:color w:val="000000" w:themeColor="text1"/>
          <w:sz w:val="24"/>
          <w:szCs w:val="24"/>
        </w:rPr>
        <w:t>pfv</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9.beer</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9.lot</w:t>
      </w:r>
      <w:proofErr w:type="spellEnd"/>
    </w:p>
    <w:p w14:paraId="073260BA" w14:textId="77777777" w:rsidR="005A0D12" w:rsidRPr="0062309D" w:rsidRDefault="005A0D12" w:rsidP="009C4A57">
      <w:pPr>
        <w:autoSpaceDE w:val="0"/>
        <w:autoSpaceDN w:val="0"/>
        <w:adjustRightInd w:val="0"/>
        <w:spacing w:before="0" w:line="280" w:lineRule="exact"/>
        <w:ind w:left="1134" w:right="567" w:firstLine="153"/>
        <w:rPr>
          <w:rFonts w:ascii="Doulos SIL" w:hAnsi="Doulos SIL" w:cs="Doulos SIL"/>
          <w:color w:val="000000" w:themeColor="text1"/>
          <w:sz w:val="24"/>
          <w:szCs w:val="24"/>
        </w:rPr>
      </w:pPr>
      <w:r w:rsidRPr="0062309D">
        <w:rPr>
          <w:rFonts w:ascii="Doulos SIL" w:hAnsi="Doulos SIL" w:cs="Doulos SIL"/>
          <w:color w:val="000000" w:themeColor="text1"/>
          <w:sz w:val="24"/>
          <w:szCs w:val="24"/>
        </w:rPr>
        <w:t>‘[</w:t>
      </w:r>
      <w:proofErr w:type="spellStart"/>
      <w:r w:rsidRPr="0062309D">
        <w:rPr>
          <w:rFonts w:ascii="Doulos SIL" w:hAnsi="Doulos SIL" w:cs="Doulos SIL"/>
          <w:color w:val="000000" w:themeColor="text1"/>
          <w:sz w:val="24"/>
          <w:szCs w:val="24"/>
        </w:rPr>
        <w:t>Kamau</w:t>
      </w:r>
      <w:proofErr w:type="spellEnd"/>
      <w:proofErr w:type="gramStart"/>
      <w:r w:rsidRPr="0062309D">
        <w:rPr>
          <w:rFonts w:ascii="Doulos SIL" w:hAnsi="Doulos SIL" w:cs="Doulos SIL"/>
          <w:color w:val="000000" w:themeColor="text1"/>
          <w:sz w:val="24"/>
          <w:szCs w:val="24"/>
        </w:rPr>
        <w:t>]F</w:t>
      </w:r>
      <w:proofErr w:type="gramEnd"/>
      <w:r w:rsidRPr="0062309D">
        <w:rPr>
          <w:rFonts w:ascii="Doulos SIL" w:hAnsi="Doulos SIL" w:cs="Doulos SIL"/>
          <w:color w:val="000000" w:themeColor="text1"/>
          <w:sz w:val="24"/>
          <w:szCs w:val="24"/>
        </w:rPr>
        <w:t xml:space="preserve"> drank a lot of beer.’</w:t>
      </w:r>
    </w:p>
    <w:p w14:paraId="32B57119" w14:textId="77777777" w:rsidR="005A0D12" w:rsidRPr="0062309D" w:rsidRDefault="005A0D12" w:rsidP="009C4A57">
      <w:pPr>
        <w:autoSpaceDE w:val="0"/>
        <w:autoSpaceDN w:val="0"/>
        <w:adjustRightInd w:val="0"/>
        <w:spacing w:before="0" w:line="280" w:lineRule="exact"/>
        <w:ind w:left="567" w:right="567"/>
        <w:rPr>
          <w:rFonts w:ascii="Doulos SIL" w:hAnsi="Doulos SIL" w:cs="Doulos SIL"/>
          <w:color w:val="000000" w:themeColor="text1"/>
          <w:sz w:val="24"/>
          <w:szCs w:val="24"/>
        </w:rPr>
      </w:pPr>
    </w:p>
    <w:p w14:paraId="75C0A864" w14:textId="77777777" w:rsidR="005A0D12" w:rsidRPr="0062309D" w:rsidRDefault="005A0D12" w:rsidP="009C4A57">
      <w:pPr>
        <w:autoSpaceDE w:val="0"/>
        <w:autoSpaceDN w:val="0"/>
        <w:adjustRightInd w:val="0"/>
        <w:spacing w:before="0" w:line="280" w:lineRule="exact"/>
        <w:ind w:left="414" w:right="567" w:firstLine="720"/>
        <w:rPr>
          <w:rFonts w:ascii="Doulos SIL" w:hAnsi="Doulos SIL" w:cs="Doulos SIL"/>
          <w:color w:val="000000" w:themeColor="text1"/>
          <w:sz w:val="24"/>
          <w:szCs w:val="24"/>
        </w:rPr>
      </w:pPr>
      <w:proofErr w:type="gramStart"/>
      <w:r w:rsidRPr="0062309D">
        <w:rPr>
          <w:rFonts w:ascii="Doulos SIL" w:hAnsi="Doulos SIL" w:cs="Doulos SIL"/>
          <w:color w:val="000000" w:themeColor="text1"/>
          <w:sz w:val="24"/>
          <w:szCs w:val="24"/>
        </w:rPr>
        <w:t>b</w:t>
      </w:r>
      <w:proofErr w:type="gramEnd"/>
      <w:r w:rsidRPr="0062309D">
        <w:rPr>
          <w:rFonts w:ascii="Doulos SIL" w:hAnsi="Doulos SIL" w:cs="Doulos SIL"/>
          <w:color w:val="000000" w:themeColor="text1"/>
          <w:sz w:val="24"/>
          <w:szCs w:val="24"/>
        </w:rPr>
        <w:t xml:space="preserve">. </w:t>
      </w:r>
      <w:r w:rsidRPr="0062309D">
        <w:rPr>
          <w:rFonts w:ascii="Doulos SIL" w:hAnsi="Doulos SIL" w:cs="Doulos SIL"/>
          <w:color w:val="000000" w:themeColor="text1"/>
          <w:sz w:val="24"/>
          <w:szCs w:val="24"/>
        </w:rPr>
        <w:tab/>
      </w:r>
      <w:r w:rsidRPr="0062309D">
        <w:rPr>
          <w:rFonts w:ascii="Doulos SIL" w:eastAsia="DGMetaSerifScience-Italic" w:hAnsi="Doulos SIL" w:cs="Doulos SIL"/>
          <w:iCs/>
          <w:color w:val="000000" w:themeColor="text1"/>
          <w:sz w:val="24"/>
          <w:szCs w:val="24"/>
        </w:rPr>
        <w:t xml:space="preserve">nĩ </w:t>
      </w:r>
      <w:proofErr w:type="spellStart"/>
      <w:r w:rsidRPr="0062309D">
        <w:rPr>
          <w:rFonts w:ascii="Doulos SIL" w:eastAsia="DGMetaSerifScience-Italic" w:hAnsi="Doulos SIL" w:cs="Doulos SIL"/>
          <w:iCs/>
          <w:color w:val="000000" w:themeColor="text1"/>
          <w:sz w:val="24"/>
          <w:szCs w:val="24"/>
        </w:rPr>
        <w:t>njohi</w:t>
      </w:r>
      <w:proofErr w:type="spellEnd"/>
      <w:r w:rsidRPr="0062309D">
        <w:rPr>
          <w:rFonts w:ascii="Doulos SIL" w:eastAsia="DGMetaSerifScience-Italic" w:hAnsi="Doulos SIL" w:cs="Doulos SIL"/>
          <w:iCs/>
          <w:color w:val="000000" w:themeColor="text1"/>
          <w:sz w:val="24"/>
          <w:szCs w:val="24"/>
        </w:rPr>
        <w:t xml:space="preserve"> </w:t>
      </w:r>
      <w:proofErr w:type="spellStart"/>
      <w:r w:rsidRPr="0062309D">
        <w:rPr>
          <w:rFonts w:ascii="Doulos SIL" w:eastAsia="DGMetaSerifScience-Italic" w:hAnsi="Doulos SIL" w:cs="Doulos SIL"/>
          <w:iCs/>
          <w:color w:val="000000" w:themeColor="text1"/>
          <w:sz w:val="24"/>
          <w:szCs w:val="24"/>
        </w:rPr>
        <w:t>nyingĩ</w:t>
      </w:r>
      <w:proofErr w:type="spellEnd"/>
      <w:r w:rsidRPr="0062309D">
        <w:rPr>
          <w:rFonts w:ascii="Doulos SIL" w:eastAsia="DGMetaSerifScience-Italic" w:hAnsi="Doulos SIL" w:cs="Doulos SIL"/>
          <w:iCs/>
          <w:color w:val="000000" w:themeColor="text1"/>
          <w:sz w:val="24"/>
          <w:szCs w:val="24"/>
        </w:rPr>
        <w:t xml:space="preserve"> </w:t>
      </w:r>
      <w:proofErr w:type="spellStart"/>
      <w:r w:rsidRPr="0062309D">
        <w:rPr>
          <w:rFonts w:ascii="Doulos SIL" w:eastAsia="DGMetaSerifScience-Italic" w:hAnsi="Doulos SIL" w:cs="Doulos SIL"/>
          <w:iCs/>
          <w:color w:val="000000" w:themeColor="text1"/>
          <w:sz w:val="24"/>
          <w:szCs w:val="24"/>
        </w:rPr>
        <w:t>Kamau</w:t>
      </w:r>
      <w:proofErr w:type="spellEnd"/>
      <w:r w:rsidRPr="0062309D">
        <w:rPr>
          <w:rFonts w:ascii="Doulos SIL" w:eastAsia="DGMetaSerifScience-Italic" w:hAnsi="Doulos SIL" w:cs="Doulos SIL"/>
          <w:iCs/>
          <w:color w:val="000000" w:themeColor="text1"/>
          <w:sz w:val="24"/>
          <w:szCs w:val="24"/>
        </w:rPr>
        <w:t xml:space="preserve"> </w:t>
      </w:r>
      <w:r w:rsidRPr="0062309D">
        <w:rPr>
          <w:rFonts w:ascii="Doulos SIL" w:eastAsia="DGMetaSerifScience-BoldItalic" w:hAnsi="Doulos SIL" w:cs="Doulos SIL"/>
          <w:b/>
          <w:bCs/>
          <w:iCs/>
          <w:color w:val="000000" w:themeColor="text1"/>
          <w:sz w:val="24"/>
          <w:szCs w:val="24"/>
        </w:rPr>
        <w:t>a-</w:t>
      </w:r>
      <w:proofErr w:type="spellStart"/>
      <w:r w:rsidRPr="0062309D">
        <w:rPr>
          <w:rFonts w:ascii="Doulos SIL" w:eastAsia="DGMetaSerifScience-BoldItalic" w:hAnsi="Doulos SIL" w:cs="Doulos SIL"/>
          <w:b/>
          <w:bCs/>
          <w:iCs/>
          <w:color w:val="000000" w:themeColor="text1"/>
          <w:sz w:val="24"/>
          <w:szCs w:val="24"/>
        </w:rPr>
        <w:t>nyu</w:t>
      </w:r>
      <w:proofErr w:type="spellEnd"/>
      <w:r w:rsidRPr="0062309D">
        <w:rPr>
          <w:rFonts w:ascii="Doulos SIL" w:eastAsia="DGMetaSerifScience-BoldItalic" w:hAnsi="Doulos SIL" w:cs="Doulos SIL"/>
          <w:b/>
          <w:bCs/>
          <w:iCs/>
          <w:color w:val="000000" w:themeColor="text1"/>
          <w:sz w:val="24"/>
          <w:szCs w:val="24"/>
        </w:rPr>
        <w:t>-ire</w:t>
      </w:r>
      <w:r w:rsidRPr="0062309D">
        <w:rPr>
          <w:rFonts w:ascii="Doulos SIL" w:hAnsi="Doulos SIL" w:cs="Doulos SIL"/>
          <w:color w:val="000000" w:themeColor="text1"/>
          <w:sz w:val="24"/>
          <w:szCs w:val="24"/>
        </w:rPr>
        <w:t>.</w:t>
      </w:r>
    </w:p>
    <w:p w14:paraId="7B08FC23" w14:textId="77777777" w:rsidR="005A0D12" w:rsidRPr="0062309D" w:rsidRDefault="005A0D12" w:rsidP="009C4A57">
      <w:pPr>
        <w:autoSpaceDE w:val="0"/>
        <w:autoSpaceDN w:val="0"/>
        <w:adjustRightInd w:val="0"/>
        <w:spacing w:before="0" w:line="280" w:lineRule="exact"/>
        <w:ind w:left="1287" w:right="567" w:firstLine="153"/>
        <w:rPr>
          <w:rFonts w:ascii="Doulos SIL" w:hAnsi="Doulos SIL" w:cs="Doulos SIL"/>
          <w:color w:val="000000" w:themeColor="text1"/>
          <w:sz w:val="24"/>
          <w:szCs w:val="24"/>
        </w:rPr>
      </w:pPr>
      <w:proofErr w:type="gramStart"/>
      <w:r w:rsidRPr="0062309D">
        <w:rPr>
          <w:rFonts w:ascii="Doulos SIL" w:hAnsi="Doulos SIL" w:cs="Doulos SIL"/>
          <w:color w:val="000000" w:themeColor="text1"/>
          <w:sz w:val="24"/>
          <w:szCs w:val="24"/>
        </w:rPr>
        <w:t>f</w:t>
      </w:r>
      <w:proofErr w:type="gram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9.beer</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9.lot</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Kamau</w:t>
      </w:r>
      <w:proofErr w:type="spellEnd"/>
      <w:r w:rsidRPr="0062309D">
        <w:rPr>
          <w:rFonts w:ascii="Doulos SIL" w:hAnsi="Doulos SIL" w:cs="Doulos SIL"/>
          <w:color w:val="000000" w:themeColor="text1"/>
          <w:sz w:val="24"/>
          <w:szCs w:val="24"/>
        </w:rPr>
        <w:t xml:space="preserve"> </w:t>
      </w:r>
      <w:proofErr w:type="spellStart"/>
      <w:r w:rsidRPr="0062309D">
        <w:rPr>
          <w:rFonts w:ascii="Doulos SIL" w:hAnsi="Doulos SIL" w:cs="Doulos SIL"/>
          <w:color w:val="000000" w:themeColor="text1"/>
          <w:sz w:val="24"/>
          <w:szCs w:val="24"/>
        </w:rPr>
        <w:t>1sm</w:t>
      </w:r>
      <w:proofErr w:type="spellEnd"/>
      <w:r w:rsidRPr="0062309D">
        <w:rPr>
          <w:rFonts w:ascii="Doulos SIL" w:hAnsi="Doulos SIL" w:cs="Doulos SIL"/>
          <w:color w:val="000000" w:themeColor="text1"/>
          <w:sz w:val="24"/>
          <w:szCs w:val="24"/>
        </w:rPr>
        <w:t>-drink-</w:t>
      </w:r>
      <w:proofErr w:type="spellStart"/>
      <w:r w:rsidRPr="0062309D">
        <w:rPr>
          <w:rFonts w:ascii="Doulos SIL" w:hAnsi="Doulos SIL" w:cs="Doulos SIL"/>
          <w:color w:val="000000" w:themeColor="text1"/>
          <w:sz w:val="24"/>
          <w:szCs w:val="24"/>
        </w:rPr>
        <w:t>pfv</w:t>
      </w:r>
      <w:proofErr w:type="spellEnd"/>
    </w:p>
    <w:p w14:paraId="22BDB5A4" w14:textId="17141294" w:rsidR="00EF4625" w:rsidRPr="009C4A57" w:rsidRDefault="005A0D12" w:rsidP="009C4A57">
      <w:pPr>
        <w:autoSpaceDE w:val="0"/>
        <w:autoSpaceDN w:val="0"/>
        <w:adjustRightInd w:val="0"/>
        <w:spacing w:before="0" w:line="280" w:lineRule="exact"/>
        <w:ind w:left="567" w:right="567" w:firstLine="720"/>
        <w:rPr>
          <w:rFonts w:ascii="Times New Roman" w:hAnsi="Times New Roman" w:cs="Times New Roman"/>
          <w:color w:val="000000" w:themeColor="text1"/>
          <w:sz w:val="24"/>
          <w:szCs w:val="24"/>
        </w:rPr>
      </w:pPr>
      <w:r w:rsidRPr="0062309D">
        <w:rPr>
          <w:rFonts w:ascii="Doulos SIL" w:hAnsi="Doulos SIL" w:cs="Doulos SIL"/>
          <w:color w:val="000000" w:themeColor="text1"/>
          <w:sz w:val="24"/>
          <w:szCs w:val="24"/>
        </w:rPr>
        <w:t>‘</w:t>
      </w:r>
      <w:proofErr w:type="spellStart"/>
      <w:r w:rsidRPr="0062309D">
        <w:rPr>
          <w:rFonts w:ascii="Doulos SIL" w:hAnsi="Doulos SIL" w:cs="Doulos SIL"/>
          <w:color w:val="000000" w:themeColor="text1"/>
          <w:sz w:val="24"/>
          <w:szCs w:val="24"/>
        </w:rPr>
        <w:t>Kamau</w:t>
      </w:r>
      <w:proofErr w:type="spellEnd"/>
      <w:r w:rsidRPr="0062309D">
        <w:rPr>
          <w:rFonts w:ascii="Doulos SIL" w:hAnsi="Doulos SIL" w:cs="Doulos SIL"/>
          <w:color w:val="000000" w:themeColor="text1"/>
          <w:sz w:val="24"/>
          <w:szCs w:val="24"/>
        </w:rPr>
        <w:t xml:space="preserve"> drank [a lot of beer</w:t>
      </w:r>
      <w:proofErr w:type="gramStart"/>
      <w:r w:rsidRPr="0062309D">
        <w:rPr>
          <w:rFonts w:ascii="Doulos SIL" w:hAnsi="Doulos SIL" w:cs="Doulos SIL"/>
          <w:color w:val="000000" w:themeColor="text1"/>
          <w:sz w:val="24"/>
          <w:szCs w:val="24"/>
        </w:rPr>
        <w:t>]F</w:t>
      </w:r>
      <w:proofErr w:type="gramEnd"/>
      <w:r w:rsidRPr="0062309D">
        <w:rPr>
          <w:rFonts w:ascii="Doulos SIL" w:hAnsi="Doulos SIL" w:cs="Doulos SIL"/>
          <w:color w:val="000000" w:themeColor="text1"/>
          <w:sz w:val="24"/>
          <w:szCs w:val="24"/>
        </w:rPr>
        <w:t>.’</w:t>
      </w:r>
      <w:r w:rsidRPr="0062309D">
        <w:rPr>
          <w:rFonts w:ascii="Doulos SIL" w:hAnsi="Doulos SIL" w:cs="Doulos SIL"/>
          <w:color w:val="000000" w:themeColor="text1"/>
          <w:sz w:val="24"/>
          <w:szCs w:val="24"/>
        </w:rPr>
        <w:tab/>
      </w:r>
      <w:r w:rsidRPr="009C4A57">
        <w:rPr>
          <w:rFonts w:ascii="Times New Roman" w:hAnsi="Times New Roman" w:cs="Times New Roman"/>
          <w:color w:val="000000" w:themeColor="text1"/>
          <w:sz w:val="24"/>
          <w:szCs w:val="24"/>
        </w:rPr>
        <w:tab/>
        <w:t xml:space="preserve">   </w:t>
      </w:r>
      <w:r w:rsidR="00EF4625" w:rsidRPr="009C4A57">
        <w:rPr>
          <w:rFonts w:ascii="Times New Roman" w:hAnsi="Times New Roman" w:cs="Times New Roman"/>
          <w:color w:val="000000" w:themeColor="text1"/>
          <w:sz w:val="24"/>
          <w:szCs w:val="24"/>
        </w:rPr>
        <w:t xml:space="preserve"> (Morimoto 2017: 150(2)).</w:t>
      </w:r>
    </w:p>
    <w:p w14:paraId="62EE0FD8" w14:textId="77777777" w:rsidR="007F5F39" w:rsidRPr="009C4A57" w:rsidRDefault="007F5F39" w:rsidP="009C4A57">
      <w:pPr>
        <w:autoSpaceDE w:val="0"/>
        <w:autoSpaceDN w:val="0"/>
        <w:adjustRightInd w:val="0"/>
        <w:spacing w:before="0" w:line="280" w:lineRule="exact"/>
        <w:ind w:left="720" w:right="567" w:firstLine="720"/>
        <w:rPr>
          <w:rFonts w:ascii="Times New Roman" w:hAnsi="Times New Roman" w:cs="Times New Roman"/>
          <w:color w:val="000000" w:themeColor="text1"/>
          <w:sz w:val="24"/>
          <w:szCs w:val="24"/>
        </w:rPr>
      </w:pPr>
    </w:p>
    <w:p w14:paraId="61E2C54E" w14:textId="77777777" w:rsidR="007F5F39" w:rsidRPr="009C4A57" w:rsidRDefault="007F5F39" w:rsidP="009C4A57">
      <w:pPr>
        <w:autoSpaceDE w:val="0"/>
        <w:autoSpaceDN w:val="0"/>
        <w:adjustRightInd w:val="0"/>
        <w:spacing w:before="0"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lastRenderedPageBreak/>
        <w:t>The</w:t>
      </w:r>
      <w:r w:rsidR="00343B7C"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subject marker (SM) in example (</w:t>
      </w:r>
      <w:proofErr w:type="spellStart"/>
      <w:r w:rsidR="008E5AA8" w:rsidRPr="009C4A57">
        <w:rPr>
          <w:rFonts w:ascii="Times New Roman" w:hAnsi="Times New Roman" w:cs="Times New Roman"/>
          <w:color w:val="000000" w:themeColor="text1"/>
          <w:sz w:val="24"/>
          <w:szCs w:val="24"/>
        </w:rPr>
        <w:t>8</w:t>
      </w:r>
      <w:r w:rsidRPr="009C4A57">
        <w:rPr>
          <w:rFonts w:ascii="Times New Roman" w:hAnsi="Times New Roman" w:cs="Times New Roman"/>
          <w:color w:val="000000" w:themeColor="text1"/>
          <w:sz w:val="24"/>
          <w:szCs w:val="24"/>
        </w:rPr>
        <w:t>a</w:t>
      </w:r>
      <w:proofErr w:type="spellEnd"/>
      <w:r w:rsidRPr="009C4A57">
        <w:rPr>
          <w:rFonts w:ascii="Times New Roman" w:hAnsi="Times New Roman" w:cs="Times New Roman"/>
          <w:color w:val="000000" w:themeColor="text1"/>
          <w:sz w:val="24"/>
          <w:szCs w:val="24"/>
        </w:rPr>
        <w:t xml:space="preserve">) is </w:t>
      </w:r>
      <w:r w:rsidR="008E5AA8" w:rsidRPr="009C4A57">
        <w:rPr>
          <w:rFonts w:ascii="Times New Roman" w:hAnsi="Times New Roman" w:cs="Times New Roman"/>
          <w:i/>
          <w:color w:val="000000" w:themeColor="text1"/>
          <w:sz w:val="24"/>
          <w:szCs w:val="24"/>
        </w:rPr>
        <w:t>ũ-</w:t>
      </w:r>
      <w:r w:rsidR="008E5AA8" w:rsidRPr="009C4A57">
        <w:rPr>
          <w:rFonts w:ascii="Times New Roman" w:hAnsi="Times New Roman" w:cs="Times New Roman"/>
          <w:color w:val="000000" w:themeColor="text1"/>
          <w:sz w:val="24"/>
          <w:szCs w:val="24"/>
        </w:rPr>
        <w:t xml:space="preserve"> ‘</w:t>
      </w:r>
      <w:r w:rsidR="00A02F59" w:rsidRPr="009C4A57">
        <w:rPr>
          <w:rFonts w:ascii="Times New Roman" w:hAnsi="Times New Roman" w:cs="Times New Roman"/>
          <w:color w:val="000000" w:themeColor="text1"/>
          <w:sz w:val="24"/>
          <w:szCs w:val="24"/>
        </w:rPr>
        <w:t>he</w:t>
      </w:r>
      <w:r w:rsidR="008E5AA8"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which is the form used in dependent clauses. In (</w:t>
      </w:r>
      <w:proofErr w:type="spellStart"/>
      <w:r w:rsidR="008E5AA8" w:rsidRPr="009C4A57">
        <w:rPr>
          <w:rFonts w:ascii="Times New Roman" w:hAnsi="Times New Roman" w:cs="Times New Roman"/>
          <w:color w:val="000000" w:themeColor="text1"/>
          <w:sz w:val="24"/>
          <w:szCs w:val="24"/>
        </w:rPr>
        <w:t>8</w:t>
      </w:r>
      <w:r w:rsidRPr="009C4A57">
        <w:rPr>
          <w:rFonts w:ascii="Times New Roman" w:hAnsi="Times New Roman" w:cs="Times New Roman"/>
          <w:color w:val="000000" w:themeColor="text1"/>
          <w:sz w:val="24"/>
          <w:szCs w:val="24"/>
        </w:rPr>
        <w:t>b</w:t>
      </w:r>
      <w:proofErr w:type="spellEnd"/>
      <w:r w:rsidRPr="009C4A57">
        <w:rPr>
          <w:rFonts w:ascii="Times New Roman" w:hAnsi="Times New Roman" w:cs="Times New Roman"/>
          <w:color w:val="000000" w:themeColor="text1"/>
          <w:sz w:val="24"/>
          <w:szCs w:val="24"/>
        </w:rPr>
        <w:t xml:space="preserve">), it changes to </w:t>
      </w:r>
      <w:r w:rsidRPr="009C4A57">
        <w:rPr>
          <w:rFonts w:ascii="Times New Roman" w:hAnsi="Times New Roman" w:cs="Times New Roman"/>
          <w:i/>
          <w:color w:val="000000" w:themeColor="text1"/>
          <w:sz w:val="24"/>
          <w:szCs w:val="24"/>
        </w:rPr>
        <w:t>a</w:t>
      </w:r>
      <w:r w:rsidR="008E5AA8" w:rsidRPr="009C4A57">
        <w:rPr>
          <w:rFonts w:ascii="Times New Roman" w:hAnsi="Times New Roman" w:cs="Times New Roman"/>
          <w:i/>
          <w:color w:val="000000" w:themeColor="text1"/>
          <w:sz w:val="24"/>
          <w:szCs w:val="24"/>
        </w:rPr>
        <w:t>-</w:t>
      </w:r>
      <w:r w:rsidRPr="009C4A57">
        <w:rPr>
          <w:rFonts w:ascii="Times New Roman" w:hAnsi="Times New Roman" w:cs="Times New Roman"/>
          <w:i/>
          <w:color w:val="000000" w:themeColor="text1"/>
          <w:sz w:val="24"/>
          <w:szCs w:val="24"/>
        </w:rPr>
        <w:t xml:space="preserve"> </w:t>
      </w:r>
      <w:r w:rsidR="00A02F59" w:rsidRPr="009C4A57">
        <w:rPr>
          <w:rFonts w:ascii="Times New Roman" w:hAnsi="Times New Roman" w:cs="Times New Roman"/>
          <w:i/>
          <w:color w:val="000000" w:themeColor="text1"/>
          <w:sz w:val="24"/>
          <w:szCs w:val="24"/>
        </w:rPr>
        <w:t>‘he’</w:t>
      </w:r>
      <w:r w:rsidR="00496E3A" w:rsidRPr="009C4A57">
        <w:rPr>
          <w:rFonts w:ascii="Times New Roman" w:hAnsi="Times New Roman" w:cs="Times New Roman"/>
          <w:i/>
          <w:color w:val="000000" w:themeColor="text1"/>
          <w:sz w:val="24"/>
          <w:szCs w:val="24"/>
        </w:rPr>
        <w:tab/>
      </w:r>
      <w:r w:rsidRPr="009C4A57">
        <w:rPr>
          <w:rFonts w:ascii="Times New Roman" w:hAnsi="Times New Roman" w:cs="Times New Roman"/>
          <w:color w:val="000000" w:themeColor="text1"/>
          <w:sz w:val="24"/>
          <w:szCs w:val="24"/>
        </w:rPr>
        <w:t>which is</w:t>
      </w:r>
      <w:r w:rsidR="00263EEC" w:rsidRPr="009C4A57">
        <w:rPr>
          <w:rFonts w:ascii="Times New Roman" w:hAnsi="Times New Roman" w:cs="Times New Roman"/>
          <w:color w:val="000000" w:themeColor="text1"/>
          <w:sz w:val="24"/>
          <w:szCs w:val="24"/>
        </w:rPr>
        <w:t xml:space="preserve"> the</w:t>
      </w:r>
      <w:r w:rsidRPr="009C4A57">
        <w:rPr>
          <w:rFonts w:ascii="Times New Roman" w:hAnsi="Times New Roman" w:cs="Times New Roman"/>
          <w:color w:val="000000" w:themeColor="text1"/>
          <w:sz w:val="24"/>
          <w:szCs w:val="24"/>
        </w:rPr>
        <w:t xml:space="preserve"> SM form used in independent clauses. This test is used to confirm that the predicate in (</w:t>
      </w:r>
      <w:proofErr w:type="spellStart"/>
      <w:r w:rsidR="00496E3A" w:rsidRPr="009C4A57">
        <w:rPr>
          <w:rFonts w:ascii="Times New Roman" w:hAnsi="Times New Roman" w:cs="Times New Roman"/>
          <w:color w:val="000000" w:themeColor="text1"/>
          <w:sz w:val="24"/>
          <w:szCs w:val="24"/>
        </w:rPr>
        <w:t>8</w:t>
      </w:r>
      <w:r w:rsidRPr="009C4A57">
        <w:rPr>
          <w:rFonts w:ascii="Times New Roman" w:hAnsi="Times New Roman" w:cs="Times New Roman"/>
          <w:color w:val="000000" w:themeColor="text1"/>
          <w:sz w:val="24"/>
          <w:szCs w:val="24"/>
        </w:rPr>
        <w:t>a</w:t>
      </w:r>
      <w:proofErr w:type="spellEnd"/>
      <w:r w:rsidRPr="009C4A57">
        <w:rPr>
          <w:rFonts w:ascii="Times New Roman" w:hAnsi="Times New Roman" w:cs="Times New Roman"/>
          <w:color w:val="000000" w:themeColor="text1"/>
          <w:sz w:val="24"/>
          <w:szCs w:val="24"/>
        </w:rPr>
        <w:t xml:space="preserve">) forms a clause different from the </w:t>
      </w:r>
      <w:proofErr w:type="gramStart"/>
      <w:r w:rsidRPr="009C4A57">
        <w:rPr>
          <w:rFonts w:ascii="Times New Roman" w:hAnsi="Times New Roman" w:cs="Times New Roman"/>
          <w:i/>
          <w:color w:val="000000" w:themeColor="text1"/>
          <w:sz w:val="24"/>
          <w:szCs w:val="24"/>
        </w:rPr>
        <w:t>nĩ</w:t>
      </w:r>
      <w:proofErr w:type="gramEnd"/>
      <w:r w:rsidRPr="009C4A57">
        <w:rPr>
          <w:rFonts w:ascii="Times New Roman" w:hAnsi="Times New Roman" w:cs="Times New Roman"/>
          <w:i/>
          <w:color w:val="000000" w:themeColor="text1"/>
          <w:sz w:val="24"/>
          <w:szCs w:val="24"/>
        </w:rPr>
        <w:t xml:space="preserve"> </w:t>
      </w:r>
      <w:proofErr w:type="spellStart"/>
      <w:r w:rsidRPr="009C4A57">
        <w:rPr>
          <w:rFonts w:ascii="Times New Roman" w:hAnsi="Times New Roman" w:cs="Times New Roman"/>
          <w:i/>
          <w:color w:val="000000" w:themeColor="text1"/>
          <w:sz w:val="24"/>
          <w:szCs w:val="24"/>
        </w:rPr>
        <w:t>Kamau</w:t>
      </w:r>
      <w:proofErr w:type="spellEnd"/>
      <w:r w:rsidRPr="009C4A57">
        <w:rPr>
          <w:rFonts w:ascii="Times New Roman" w:hAnsi="Times New Roman" w:cs="Times New Roman"/>
          <w:i/>
          <w:color w:val="000000" w:themeColor="text1"/>
          <w:sz w:val="24"/>
          <w:szCs w:val="24"/>
        </w:rPr>
        <w:t xml:space="preserve"> </w:t>
      </w:r>
      <w:r w:rsidRPr="009C4A57">
        <w:rPr>
          <w:rFonts w:ascii="Times New Roman" w:hAnsi="Times New Roman" w:cs="Times New Roman"/>
          <w:color w:val="000000" w:themeColor="text1"/>
          <w:sz w:val="24"/>
          <w:szCs w:val="24"/>
        </w:rPr>
        <w:t xml:space="preserve">‘it is </w:t>
      </w:r>
      <w:proofErr w:type="spellStart"/>
      <w:r w:rsidRPr="009C4A57">
        <w:rPr>
          <w:rFonts w:ascii="Times New Roman" w:hAnsi="Times New Roman" w:cs="Times New Roman"/>
          <w:color w:val="000000" w:themeColor="text1"/>
          <w:sz w:val="24"/>
          <w:szCs w:val="24"/>
        </w:rPr>
        <w:t>Kamau</w:t>
      </w:r>
      <w:proofErr w:type="spellEnd"/>
      <w:r w:rsidRPr="009C4A57">
        <w:rPr>
          <w:rFonts w:ascii="Times New Roman" w:hAnsi="Times New Roman" w:cs="Times New Roman"/>
          <w:color w:val="000000" w:themeColor="text1"/>
          <w:sz w:val="24"/>
          <w:szCs w:val="24"/>
        </w:rPr>
        <w:t>’</w:t>
      </w:r>
      <w:r w:rsidRPr="009C4A57">
        <w:rPr>
          <w:rFonts w:ascii="Times New Roman" w:hAnsi="Times New Roman" w:cs="Times New Roman"/>
          <w:i/>
          <w:color w:val="000000" w:themeColor="text1"/>
          <w:sz w:val="24"/>
          <w:szCs w:val="24"/>
        </w:rPr>
        <w:t xml:space="preserve"> </w:t>
      </w:r>
      <w:r w:rsidRPr="009C4A57">
        <w:rPr>
          <w:rFonts w:ascii="Times New Roman" w:hAnsi="Times New Roman" w:cs="Times New Roman"/>
          <w:color w:val="000000" w:themeColor="text1"/>
          <w:sz w:val="24"/>
          <w:szCs w:val="24"/>
        </w:rPr>
        <w:t xml:space="preserve">part of the sentence. If the predicate is dependent, then the </w:t>
      </w:r>
      <w:proofErr w:type="gramStart"/>
      <w:r w:rsidRPr="009C4A57">
        <w:rPr>
          <w:rFonts w:ascii="Times New Roman" w:hAnsi="Times New Roman" w:cs="Times New Roman"/>
          <w:i/>
          <w:color w:val="000000" w:themeColor="text1"/>
          <w:sz w:val="24"/>
          <w:szCs w:val="24"/>
        </w:rPr>
        <w:t>nĩ</w:t>
      </w:r>
      <w:proofErr w:type="gramEnd"/>
      <w:r w:rsidRPr="009C4A57">
        <w:rPr>
          <w:rFonts w:ascii="Times New Roman" w:hAnsi="Times New Roman" w:cs="Times New Roman"/>
          <w:i/>
          <w:color w:val="000000" w:themeColor="text1"/>
          <w:sz w:val="24"/>
          <w:szCs w:val="24"/>
        </w:rPr>
        <w:t xml:space="preserve"> </w:t>
      </w:r>
      <w:proofErr w:type="spellStart"/>
      <w:r w:rsidRPr="009C4A57">
        <w:rPr>
          <w:rFonts w:ascii="Times New Roman" w:hAnsi="Times New Roman" w:cs="Times New Roman"/>
          <w:i/>
          <w:color w:val="000000" w:themeColor="text1"/>
          <w:sz w:val="24"/>
          <w:szCs w:val="24"/>
        </w:rPr>
        <w:t>Kamau</w:t>
      </w:r>
      <w:proofErr w:type="spellEnd"/>
      <w:r w:rsidRPr="009C4A57">
        <w:rPr>
          <w:rFonts w:ascii="Times New Roman" w:hAnsi="Times New Roman" w:cs="Times New Roman"/>
          <w:color w:val="000000" w:themeColor="text1"/>
          <w:sz w:val="24"/>
          <w:szCs w:val="24"/>
        </w:rPr>
        <w:t xml:space="preserve"> ‘it is </w:t>
      </w:r>
      <w:proofErr w:type="spellStart"/>
      <w:r w:rsidRPr="009C4A57">
        <w:rPr>
          <w:rFonts w:ascii="Times New Roman" w:hAnsi="Times New Roman" w:cs="Times New Roman"/>
          <w:color w:val="000000" w:themeColor="text1"/>
          <w:sz w:val="24"/>
          <w:szCs w:val="24"/>
        </w:rPr>
        <w:t>Kamau</w:t>
      </w:r>
      <w:proofErr w:type="spellEnd"/>
      <w:r w:rsidRPr="009C4A57">
        <w:rPr>
          <w:rFonts w:ascii="Times New Roman" w:hAnsi="Times New Roman" w:cs="Times New Roman"/>
          <w:color w:val="000000" w:themeColor="text1"/>
          <w:sz w:val="24"/>
          <w:szCs w:val="24"/>
        </w:rPr>
        <w:t xml:space="preserve">’ part of the sentence is independent. </w:t>
      </w:r>
      <w:r w:rsidR="003D1FA4" w:rsidRPr="009C4A57">
        <w:rPr>
          <w:rFonts w:ascii="Times New Roman" w:hAnsi="Times New Roman" w:cs="Times New Roman"/>
          <w:color w:val="000000" w:themeColor="text1"/>
          <w:sz w:val="24"/>
          <w:szCs w:val="24"/>
        </w:rPr>
        <w:t xml:space="preserve">This has been taken as the standard test to challenge a </w:t>
      </w:r>
      <w:r w:rsidR="00496E3A" w:rsidRPr="009C4A57">
        <w:rPr>
          <w:rFonts w:ascii="Times New Roman" w:hAnsi="Times New Roman" w:cs="Times New Roman"/>
          <w:color w:val="000000" w:themeColor="text1"/>
          <w:sz w:val="24"/>
          <w:szCs w:val="24"/>
        </w:rPr>
        <w:t>two-clause</w:t>
      </w:r>
      <w:r w:rsidR="003D1FA4" w:rsidRPr="009C4A57">
        <w:rPr>
          <w:rFonts w:ascii="Times New Roman" w:hAnsi="Times New Roman" w:cs="Times New Roman"/>
          <w:color w:val="000000" w:themeColor="text1"/>
          <w:sz w:val="24"/>
          <w:szCs w:val="24"/>
        </w:rPr>
        <w:t xml:space="preserve"> structure of the ex-situ focus construction. However, the distinction between the two forms of the SM</w:t>
      </w:r>
      <w:r w:rsidR="00496E3A" w:rsidRPr="009C4A57">
        <w:rPr>
          <w:rFonts w:ascii="Times New Roman" w:hAnsi="Times New Roman" w:cs="Times New Roman"/>
          <w:color w:val="000000" w:themeColor="text1"/>
          <w:sz w:val="24"/>
          <w:szCs w:val="24"/>
        </w:rPr>
        <w:t xml:space="preserve"> in (8)</w:t>
      </w:r>
      <w:r w:rsidR="003D1FA4" w:rsidRPr="009C4A57">
        <w:rPr>
          <w:rFonts w:ascii="Times New Roman" w:hAnsi="Times New Roman" w:cs="Times New Roman"/>
          <w:color w:val="000000" w:themeColor="text1"/>
          <w:sz w:val="24"/>
          <w:szCs w:val="24"/>
        </w:rPr>
        <w:t xml:space="preserve"> gets lost i</w:t>
      </w:r>
      <w:r w:rsidR="00263EEC" w:rsidRPr="009C4A57">
        <w:rPr>
          <w:rFonts w:ascii="Times New Roman" w:hAnsi="Times New Roman" w:cs="Times New Roman"/>
          <w:color w:val="000000" w:themeColor="text1"/>
          <w:sz w:val="24"/>
          <w:szCs w:val="24"/>
        </w:rPr>
        <w:t>f</w:t>
      </w:r>
      <w:r w:rsidR="003D1FA4" w:rsidRPr="009C4A57">
        <w:rPr>
          <w:rFonts w:ascii="Times New Roman" w:hAnsi="Times New Roman" w:cs="Times New Roman"/>
          <w:color w:val="000000" w:themeColor="text1"/>
          <w:sz w:val="24"/>
          <w:szCs w:val="24"/>
        </w:rPr>
        <w:t xml:space="preserve"> </w:t>
      </w:r>
      <w:r w:rsidR="00343B7C" w:rsidRPr="009C4A57">
        <w:rPr>
          <w:rFonts w:ascii="Times New Roman" w:hAnsi="Times New Roman" w:cs="Times New Roman"/>
          <w:color w:val="000000" w:themeColor="text1"/>
          <w:sz w:val="24"/>
          <w:szCs w:val="24"/>
        </w:rPr>
        <w:t>the subject is changed into a plural</w:t>
      </w:r>
      <w:r w:rsidR="003D1FA4" w:rsidRPr="009C4A57">
        <w:rPr>
          <w:rFonts w:ascii="Times New Roman" w:hAnsi="Times New Roman" w:cs="Times New Roman"/>
          <w:color w:val="000000" w:themeColor="text1"/>
          <w:sz w:val="24"/>
          <w:szCs w:val="24"/>
        </w:rPr>
        <w:t xml:space="preserve"> as in</w:t>
      </w:r>
      <w:r w:rsidR="00343B7C" w:rsidRPr="009C4A57">
        <w:rPr>
          <w:rFonts w:ascii="Times New Roman" w:hAnsi="Times New Roman" w:cs="Times New Roman"/>
          <w:color w:val="000000" w:themeColor="text1"/>
          <w:sz w:val="24"/>
          <w:szCs w:val="24"/>
        </w:rPr>
        <w:t xml:space="preserve"> the modified Morimoto’s (2017) example in</w:t>
      </w:r>
      <w:r w:rsidR="003D1FA4" w:rsidRPr="009C4A57">
        <w:rPr>
          <w:rFonts w:ascii="Times New Roman" w:hAnsi="Times New Roman" w:cs="Times New Roman"/>
          <w:color w:val="000000" w:themeColor="text1"/>
          <w:sz w:val="24"/>
          <w:szCs w:val="24"/>
        </w:rPr>
        <w:t xml:space="preserve"> (</w:t>
      </w:r>
      <w:r w:rsidR="00496E3A" w:rsidRPr="009C4A57">
        <w:rPr>
          <w:rFonts w:ascii="Times New Roman" w:hAnsi="Times New Roman" w:cs="Times New Roman"/>
          <w:color w:val="000000" w:themeColor="text1"/>
          <w:sz w:val="24"/>
          <w:szCs w:val="24"/>
        </w:rPr>
        <w:t>9</w:t>
      </w:r>
      <w:r w:rsidR="003D1FA4" w:rsidRPr="009C4A57">
        <w:rPr>
          <w:rFonts w:ascii="Times New Roman" w:hAnsi="Times New Roman" w:cs="Times New Roman"/>
          <w:color w:val="000000" w:themeColor="text1"/>
          <w:sz w:val="24"/>
          <w:szCs w:val="24"/>
        </w:rPr>
        <w:t xml:space="preserve">). </w:t>
      </w:r>
    </w:p>
    <w:p w14:paraId="53B83A7E" w14:textId="77777777" w:rsidR="003D1FA4" w:rsidRPr="009C4A57" w:rsidRDefault="003D1FA4" w:rsidP="009C4A57">
      <w:pPr>
        <w:autoSpaceDE w:val="0"/>
        <w:autoSpaceDN w:val="0"/>
        <w:adjustRightInd w:val="0"/>
        <w:spacing w:before="0" w:line="280" w:lineRule="exact"/>
        <w:rPr>
          <w:rFonts w:ascii="Times New Roman" w:hAnsi="Times New Roman" w:cs="Times New Roman"/>
          <w:color w:val="000000" w:themeColor="text1"/>
          <w:sz w:val="24"/>
          <w:szCs w:val="24"/>
        </w:rPr>
      </w:pPr>
    </w:p>
    <w:p w14:paraId="5DA8E8F6" w14:textId="77777777" w:rsidR="003D1FA4" w:rsidRPr="00BD1A62" w:rsidRDefault="003D1FA4" w:rsidP="009C4A57">
      <w:pPr>
        <w:autoSpaceDE w:val="0"/>
        <w:autoSpaceDN w:val="0"/>
        <w:adjustRightInd w:val="0"/>
        <w:spacing w:before="0" w:line="280" w:lineRule="exact"/>
        <w:ind w:left="567" w:right="567"/>
        <w:rPr>
          <w:rFonts w:ascii="Doulos SIL" w:hAnsi="Doulos SIL" w:cs="Doulos SIL"/>
          <w:color w:val="000000" w:themeColor="text1"/>
          <w:sz w:val="24"/>
          <w:szCs w:val="24"/>
        </w:rPr>
      </w:pPr>
      <w:r w:rsidRPr="009C4A57">
        <w:rPr>
          <w:rFonts w:ascii="Times New Roman" w:hAnsi="Times New Roman" w:cs="Times New Roman"/>
          <w:color w:val="000000" w:themeColor="text1"/>
          <w:sz w:val="24"/>
          <w:szCs w:val="24"/>
        </w:rPr>
        <w:tab/>
      </w:r>
      <w:r w:rsidR="00A03AC1" w:rsidRPr="009C4A57">
        <w:rPr>
          <w:rFonts w:ascii="Times New Roman" w:hAnsi="Times New Roman" w:cs="Times New Roman"/>
          <w:color w:val="000000" w:themeColor="text1"/>
          <w:sz w:val="24"/>
          <w:szCs w:val="24"/>
        </w:rPr>
        <w:t>(9</w:t>
      </w:r>
      <w:r w:rsidRPr="009C4A57">
        <w:rPr>
          <w:rFonts w:ascii="Times New Roman" w:hAnsi="Times New Roman" w:cs="Times New Roman"/>
          <w:color w:val="000000" w:themeColor="text1"/>
          <w:sz w:val="24"/>
          <w:szCs w:val="24"/>
        </w:rPr>
        <w:t xml:space="preserve">) </w:t>
      </w:r>
      <w:proofErr w:type="gramStart"/>
      <w:r w:rsidRPr="00BD1A62">
        <w:rPr>
          <w:rFonts w:ascii="Doulos SIL" w:hAnsi="Doulos SIL" w:cs="Doulos SIL"/>
          <w:color w:val="000000" w:themeColor="text1"/>
          <w:sz w:val="24"/>
          <w:szCs w:val="24"/>
        </w:rPr>
        <w:t>a</w:t>
      </w:r>
      <w:proofErr w:type="gramEnd"/>
      <w:r w:rsidRPr="00BD1A62">
        <w:rPr>
          <w:rFonts w:ascii="Doulos SIL" w:hAnsi="Doulos SIL" w:cs="Doulos SIL"/>
          <w:color w:val="000000" w:themeColor="text1"/>
          <w:sz w:val="24"/>
          <w:szCs w:val="24"/>
        </w:rPr>
        <w:t xml:space="preserve">.  </w:t>
      </w:r>
      <w:proofErr w:type="gramStart"/>
      <w:r w:rsidRPr="00BD1A62">
        <w:rPr>
          <w:rFonts w:ascii="Doulos SIL" w:eastAsia="DGMetaSerifScience-Italic" w:hAnsi="Doulos SIL" w:cs="Doulos SIL"/>
          <w:iCs/>
          <w:color w:val="000000" w:themeColor="text1"/>
          <w:sz w:val="24"/>
          <w:szCs w:val="24"/>
        </w:rPr>
        <w:t>nĩ</w:t>
      </w:r>
      <w:proofErr w:type="gramEnd"/>
      <w:r w:rsidRPr="00BD1A62">
        <w:rPr>
          <w:rFonts w:ascii="Doulos SIL" w:eastAsia="DGMetaSerifScience-Italic" w:hAnsi="Doulos SIL" w:cs="Doulos SIL"/>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Kamau</w:t>
      </w:r>
      <w:proofErr w:type="spellEnd"/>
      <w:r w:rsidRPr="00BD1A62">
        <w:rPr>
          <w:rFonts w:ascii="Doulos SIL" w:eastAsia="DGMetaSerifScience-Italic" w:hAnsi="Doulos SIL" w:cs="Doulos SIL"/>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na</w:t>
      </w:r>
      <w:proofErr w:type="spellEnd"/>
      <w:r w:rsidRPr="00BD1A62">
        <w:rPr>
          <w:rFonts w:ascii="Doulos SIL" w:eastAsia="DGMetaSerifScience-Italic" w:hAnsi="Doulos SIL" w:cs="Doulos SIL"/>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Njoroge</w:t>
      </w:r>
      <w:proofErr w:type="spellEnd"/>
      <w:r w:rsidRPr="00BD1A62">
        <w:rPr>
          <w:rFonts w:ascii="Doulos SIL" w:eastAsia="DGMetaSerifScience-Italic" w:hAnsi="Doulos SIL" w:cs="Doulos SIL"/>
          <w:iCs/>
          <w:color w:val="000000" w:themeColor="text1"/>
          <w:sz w:val="24"/>
          <w:szCs w:val="24"/>
        </w:rPr>
        <w:t xml:space="preserve"> </w:t>
      </w:r>
      <w:r w:rsidR="00A03AC1" w:rsidRPr="00BD1A62">
        <w:rPr>
          <w:rFonts w:ascii="Doulos SIL" w:eastAsia="DGMetaSerifScience-BoldItalic" w:hAnsi="Doulos SIL" w:cs="Doulos SIL"/>
          <w:b/>
          <w:bCs/>
          <w:iCs/>
          <w:color w:val="000000" w:themeColor="text1"/>
          <w:sz w:val="24"/>
          <w:szCs w:val="24"/>
        </w:rPr>
        <w:t>ma</w:t>
      </w:r>
      <w:r w:rsidR="00DA639F" w:rsidRPr="00BD1A62">
        <w:rPr>
          <w:rFonts w:ascii="Doulos SIL" w:eastAsia="DGMetaSerifScience-BoldItalic" w:hAnsi="Doulos SIL" w:cs="Doulos SIL"/>
          <w:b/>
          <w:bCs/>
          <w:iCs/>
          <w:color w:val="000000" w:themeColor="text1"/>
          <w:sz w:val="24"/>
          <w:szCs w:val="24"/>
        </w:rPr>
        <w:t>-</w:t>
      </w:r>
      <w:proofErr w:type="spellStart"/>
      <w:r w:rsidRPr="00BD1A62">
        <w:rPr>
          <w:rFonts w:ascii="Doulos SIL" w:eastAsia="DGMetaSerifScience-BoldItalic" w:hAnsi="Doulos SIL" w:cs="Doulos SIL"/>
          <w:bCs/>
          <w:iCs/>
          <w:color w:val="000000" w:themeColor="text1"/>
          <w:sz w:val="24"/>
          <w:szCs w:val="24"/>
        </w:rPr>
        <w:t>nyu</w:t>
      </w:r>
      <w:proofErr w:type="spellEnd"/>
      <w:r w:rsidRPr="00BD1A62">
        <w:rPr>
          <w:rFonts w:ascii="Doulos SIL" w:eastAsia="DGMetaSerifScience-BoldItalic" w:hAnsi="Doulos SIL" w:cs="Doulos SIL"/>
          <w:bCs/>
          <w:iCs/>
          <w:color w:val="000000" w:themeColor="text1"/>
          <w:sz w:val="24"/>
          <w:szCs w:val="24"/>
        </w:rPr>
        <w:t>-ire</w:t>
      </w:r>
      <w:r w:rsidRPr="00BD1A62">
        <w:rPr>
          <w:rFonts w:ascii="Doulos SIL" w:eastAsia="DGMetaSerifScience-BoldItalic" w:hAnsi="Doulos SIL" w:cs="Doulos SIL"/>
          <w:b/>
          <w:bCs/>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njohi</w:t>
      </w:r>
      <w:proofErr w:type="spellEnd"/>
      <w:r w:rsidRPr="00BD1A62">
        <w:rPr>
          <w:rFonts w:ascii="Doulos SIL" w:eastAsia="DGMetaSerifScience-Italic" w:hAnsi="Doulos SIL" w:cs="Doulos SIL"/>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nyingĩ</w:t>
      </w:r>
      <w:proofErr w:type="spellEnd"/>
      <w:r w:rsidRPr="00BD1A62">
        <w:rPr>
          <w:rFonts w:ascii="Doulos SIL" w:hAnsi="Doulos SIL" w:cs="Doulos SIL"/>
          <w:color w:val="000000" w:themeColor="text1"/>
          <w:sz w:val="24"/>
          <w:szCs w:val="24"/>
        </w:rPr>
        <w:t>.</w:t>
      </w:r>
    </w:p>
    <w:p w14:paraId="33FE0281" w14:textId="42E04A22" w:rsidR="003D1FA4" w:rsidRPr="00BD1A62" w:rsidRDefault="00C379D5" w:rsidP="009C4A57">
      <w:pPr>
        <w:autoSpaceDE w:val="0"/>
        <w:autoSpaceDN w:val="0"/>
        <w:adjustRightInd w:val="0"/>
        <w:spacing w:before="0" w:line="280" w:lineRule="exact"/>
        <w:ind w:left="567" w:right="567" w:firstLine="720"/>
        <w:rPr>
          <w:rFonts w:ascii="Doulos SIL" w:hAnsi="Doulos SIL" w:cs="Doulos SIL"/>
          <w:color w:val="000000" w:themeColor="text1"/>
          <w:sz w:val="24"/>
          <w:szCs w:val="24"/>
        </w:rPr>
      </w:pPr>
      <w:proofErr w:type="gramStart"/>
      <w:r>
        <w:rPr>
          <w:rFonts w:ascii="Doulos SIL" w:hAnsi="Doulos SIL" w:cs="Doulos SIL"/>
          <w:color w:val="000000" w:themeColor="text1"/>
          <w:sz w:val="24"/>
          <w:szCs w:val="24"/>
        </w:rPr>
        <w:t>f</w:t>
      </w:r>
      <w:proofErr w:type="gramEnd"/>
      <w:r>
        <w:rPr>
          <w:rFonts w:ascii="Doulos SIL" w:hAnsi="Doulos SIL" w:cs="Doulos SIL"/>
          <w:color w:val="000000" w:themeColor="text1"/>
          <w:sz w:val="24"/>
          <w:szCs w:val="24"/>
        </w:rPr>
        <w:t xml:space="preserve"> </w:t>
      </w:r>
      <w:proofErr w:type="spellStart"/>
      <w:r w:rsidR="00D223E9">
        <w:rPr>
          <w:rFonts w:ascii="Doulos SIL" w:hAnsi="Doulos SIL" w:cs="Doulos SIL"/>
          <w:color w:val="000000" w:themeColor="text1"/>
          <w:sz w:val="24"/>
          <w:szCs w:val="24"/>
        </w:rPr>
        <w:t>2</w:t>
      </w:r>
      <w:r w:rsidR="00942198">
        <w:rPr>
          <w:rFonts w:ascii="Doulos SIL" w:hAnsi="Doulos SIL" w:cs="Doulos SIL"/>
          <w:color w:val="000000" w:themeColor="text1"/>
          <w:sz w:val="24"/>
          <w:szCs w:val="24"/>
        </w:rPr>
        <w:t>.</w:t>
      </w:r>
      <w:r>
        <w:rPr>
          <w:rFonts w:ascii="Doulos SIL" w:hAnsi="Doulos SIL" w:cs="Doulos SIL"/>
          <w:color w:val="000000" w:themeColor="text1"/>
          <w:sz w:val="24"/>
          <w:szCs w:val="24"/>
        </w:rPr>
        <w:t>Kamau</w:t>
      </w:r>
      <w:proofErr w:type="spellEnd"/>
      <w:r>
        <w:rPr>
          <w:rFonts w:ascii="Doulos SIL" w:hAnsi="Doulos SIL" w:cs="Doulos SIL"/>
          <w:color w:val="000000" w:themeColor="text1"/>
          <w:sz w:val="24"/>
          <w:szCs w:val="24"/>
        </w:rPr>
        <w:t xml:space="preserve"> and </w:t>
      </w:r>
      <w:proofErr w:type="spellStart"/>
      <w:r>
        <w:rPr>
          <w:rFonts w:ascii="Doulos SIL" w:hAnsi="Doulos SIL" w:cs="Doulos SIL"/>
          <w:color w:val="000000" w:themeColor="text1"/>
          <w:sz w:val="24"/>
          <w:szCs w:val="24"/>
        </w:rPr>
        <w:t>Njoroge</w:t>
      </w:r>
      <w:proofErr w:type="spellEnd"/>
      <w:r>
        <w:rPr>
          <w:rFonts w:ascii="Doulos SIL" w:hAnsi="Doulos SIL" w:cs="Doulos SIL"/>
          <w:color w:val="000000" w:themeColor="text1"/>
          <w:sz w:val="24"/>
          <w:szCs w:val="24"/>
        </w:rPr>
        <w:t xml:space="preserve"> </w:t>
      </w:r>
      <w:proofErr w:type="spellStart"/>
      <w:r w:rsidRPr="00F13772">
        <w:rPr>
          <w:rFonts w:ascii="Doulos SIL" w:hAnsi="Doulos SIL" w:cs="Doulos SIL"/>
          <w:b/>
          <w:color w:val="000000" w:themeColor="text1"/>
          <w:sz w:val="24"/>
          <w:szCs w:val="24"/>
        </w:rPr>
        <w:t>2</w:t>
      </w:r>
      <w:r w:rsidR="00920A0A" w:rsidRPr="00F13772">
        <w:rPr>
          <w:rFonts w:ascii="Doulos SIL" w:hAnsi="Doulos SIL" w:cs="Doulos SIL"/>
          <w:b/>
          <w:color w:val="000000" w:themeColor="text1"/>
          <w:sz w:val="24"/>
          <w:szCs w:val="24"/>
        </w:rPr>
        <w:t>SM</w:t>
      </w:r>
      <w:proofErr w:type="spellEnd"/>
      <w:r w:rsidR="003D1FA4" w:rsidRPr="00BD1A62">
        <w:rPr>
          <w:rFonts w:ascii="Doulos SIL" w:hAnsi="Doulos SIL" w:cs="Doulos SIL"/>
          <w:color w:val="000000" w:themeColor="text1"/>
          <w:sz w:val="24"/>
          <w:szCs w:val="24"/>
        </w:rPr>
        <w:t>-drink-</w:t>
      </w:r>
      <w:proofErr w:type="spellStart"/>
      <w:r w:rsidR="003D1FA4" w:rsidRPr="00BD1A62">
        <w:rPr>
          <w:rFonts w:ascii="Doulos SIL" w:hAnsi="Doulos SIL" w:cs="Doulos SIL"/>
          <w:color w:val="000000" w:themeColor="text1"/>
          <w:sz w:val="24"/>
          <w:szCs w:val="24"/>
        </w:rPr>
        <w:t>pfv</w:t>
      </w:r>
      <w:proofErr w:type="spellEnd"/>
      <w:r w:rsidR="003D1FA4" w:rsidRPr="00BD1A62">
        <w:rPr>
          <w:rFonts w:ascii="Doulos SIL" w:hAnsi="Doulos SIL" w:cs="Doulos SIL"/>
          <w:color w:val="000000" w:themeColor="text1"/>
          <w:sz w:val="24"/>
          <w:szCs w:val="24"/>
        </w:rPr>
        <w:t xml:space="preserve"> </w:t>
      </w:r>
      <w:proofErr w:type="spellStart"/>
      <w:r w:rsidR="003D1FA4" w:rsidRPr="00BD1A62">
        <w:rPr>
          <w:rFonts w:ascii="Doulos SIL" w:hAnsi="Doulos SIL" w:cs="Doulos SIL"/>
          <w:color w:val="000000" w:themeColor="text1"/>
          <w:sz w:val="24"/>
          <w:szCs w:val="24"/>
        </w:rPr>
        <w:t>9.beer</w:t>
      </w:r>
      <w:proofErr w:type="spellEnd"/>
      <w:r w:rsidR="003D1FA4" w:rsidRPr="00BD1A62">
        <w:rPr>
          <w:rFonts w:ascii="Doulos SIL" w:hAnsi="Doulos SIL" w:cs="Doulos SIL"/>
          <w:color w:val="000000" w:themeColor="text1"/>
          <w:sz w:val="24"/>
          <w:szCs w:val="24"/>
        </w:rPr>
        <w:t xml:space="preserve"> </w:t>
      </w:r>
      <w:proofErr w:type="spellStart"/>
      <w:r w:rsidR="003D1FA4" w:rsidRPr="00BD1A62">
        <w:rPr>
          <w:rFonts w:ascii="Doulos SIL" w:hAnsi="Doulos SIL" w:cs="Doulos SIL"/>
          <w:color w:val="000000" w:themeColor="text1"/>
          <w:sz w:val="24"/>
          <w:szCs w:val="24"/>
        </w:rPr>
        <w:t>9.lot</w:t>
      </w:r>
      <w:proofErr w:type="spellEnd"/>
    </w:p>
    <w:p w14:paraId="32B2E03D" w14:textId="77777777" w:rsidR="003D1FA4" w:rsidRPr="00BD1A62" w:rsidRDefault="003D1FA4" w:rsidP="009C4A57">
      <w:pPr>
        <w:autoSpaceDE w:val="0"/>
        <w:autoSpaceDN w:val="0"/>
        <w:adjustRightInd w:val="0"/>
        <w:spacing w:before="0" w:line="280" w:lineRule="exact"/>
        <w:ind w:left="1134" w:right="567" w:firstLine="153"/>
        <w:rPr>
          <w:rFonts w:ascii="Doulos SIL" w:hAnsi="Doulos SIL" w:cs="Doulos SIL"/>
          <w:color w:val="000000" w:themeColor="text1"/>
          <w:sz w:val="24"/>
          <w:szCs w:val="24"/>
        </w:rPr>
      </w:pPr>
      <w:r w:rsidRPr="00BD1A62">
        <w:rPr>
          <w:rFonts w:ascii="Doulos SIL" w:hAnsi="Doulos SIL" w:cs="Doulos SIL"/>
          <w:color w:val="000000" w:themeColor="text1"/>
          <w:sz w:val="24"/>
          <w:szCs w:val="24"/>
        </w:rPr>
        <w:t>‘[</w:t>
      </w:r>
      <w:proofErr w:type="spellStart"/>
      <w:r w:rsidRPr="00BD1A62">
        <w:rPr>
          <w:rFonts w:ascii="Doulos SIL" w:hAnsi="Doulos SIL" w:cs="Doulos SIL"/>
          <w:color w:val="000000" w:themeColor="text1"/>
          <w:sz w:val="24"/>
          <w:szCs w:val="24"/>
        </w:rPr>
        <w:t>Kamau</w:t>
      </w:r>
      <w:proofErr w:type="spellEnd"/>
      <w:r w:rsidRPr="00BD1A62">
        <w:rPr>
          <w:rFonts w:ascii="Doulos SIL" w:hAnsi="Doulos SIL" w:cs="Doulos SIL"/>
          <w:color w:val="000000" w:themeColor="text1"/>
          <w:sz w:val="24"/>
          <w:szCs w:val="24"/>
        </w:rPr>
        <w:t xml:space="preserve"> and </w:t>
      </w:r>
      <w:proofErr w:type="spellStart"/>
      <w:r w:rsidRPr="00BD1A62">
        <w:rPr>
          <w:rFonts w:ascii="Doulos SIL" w:hAnsi="Doulos SIL" w:cs="Doulos SIL"/>
          <w:color w:val="000000" w:themeColor="text1"/>
          <w:sz w:val="24"/>
          <w:szCs w:val="24"/>
        </w:rPr>
        <w:t>Njoroge</w:t>
      </w:r>
      <w:proofErr w:type="spellEnd"/>
      <w:proofErr w:type="gramStart"/>
      <w:r w:rsidRPr="00BD1A62">
        <w:rPr>
          <w:rFonts w:ascii="Doulos SIL" w:hAnsi="Doulos SIL" w:cs="Doulos SIL"/>
          <w:color w:val="000000" w:themeColor="text1"/>
          <w:sz w:val="24"/>
          <w:szCs w:val="24"/>
        </w:rPr>
        <w:t>]F</w:t>
      </w:r>
      <w:proofErr w:type="gramEnd"/>
      <w:r w:rsidRPr="00BD1A62">
        <w:rPr>
          <w:rFonts w:ascii="Doulos SIL" w:hAnsi="Doulos SIL" w:cs="Doulos SIL"/>
          <w:color w:val="000000" w:themeColor="text1"/>
          <w:sz w:val="24"/>
          <w:szCs w:val="24"/>
        </w:rPr>
        <w:t xml:space="preserve"> drank a lot of beer.’</w:t>
      </w:r>
    </w:p>
    <w:p w14:paraId="135141AE" w14:textId="77777777" w:rsidR="003D1FA4" w:rsidRPr="00BD1A62" w:rsidRDefault="003D1FA4" w:rsidP="009C4A57">
      <w:pPr>
        <w:autoSpaceDE w:val="0"/>
        <w:autoSpaceDN w:val="0"/>
        <w:adjustRightInd w:val="0"/>
        <w:spacing w:before="0" w:line="280" w:lineRule="exact"/>
        <w:rPr>
          <w:rFonts w:ascii="Doulos SIL" w:hAnsi="Doulos SIL" w:cs="Doulos SIL"/>
          <w:color w:val="000000" w:themeColor="text1"/>
          <w:sz w:val="24"/>
          <w:szCs w:val="24"/>
        </w:rPr>
      </w:pPr>
      <w:r w:rsidRPr="00BD1A62">
        <w:rPr>
          <w:rFonts w:ascii="Doulos SIL" w:hAnsi="Doulos SIL" w:cs="Doulos SIL"/>
          <w:color w:val="000000" w:themeColor="text1"/>
          <w:sz w:val="24"/>
          <w:szCs w:val="24"/>
        </w:rPr>
        <w:tab/>
      </w:r>
      <w:r w:rsidRPr="00BD1A62">
        <w:rPr>
          <w:rFonts w:ascii="Doulos SIL" w:hAnsi="Doulos SIL" w:cs="Doulos SIL"/>
          <w:color w:val="000000" w:themeColor="text1"/>
          <w:sz w:val="24"/>
          <w:szCs w:val="24"/>
        </w:rPr>
        <w:tab/>
      </w:r>
    </w:p>
    <w:p w14:paraId="2F51688F" w14:textId="77777777" w:rsidR="003D1FA4" w:rsidRPr="00BD1A62" w:rsidRDefault="003D1FA4" w:rsidP="009C4A57">
      <w:pPr>
        <w:autoSpaceDE w:val="0"/>
        <w:autoSpaceDN w:val="0"/>
        <w:adjustRightInd w:val="0"/>
        <w:spacing w:before="0" w:line="280" w:lineRule="exact"/>
        <w:ind w:left="567" w:right="567"/>
        <w:rPr>
          <w:rFonts w:ascii="Doulos SIL" w:hAnsi="Doulos SIL" w:cs="Doulos SIL"/>
          <w:color w:val="000000" w:themeColor="text1"/>
          <w:sz w:val="24"/>
          <w:szCs w:val="24"/>
        </w:rPr>
      </w:pPr>
      <w:r w:rsidRPr="00BD1A62">
        <w:rPr>
          <w:rFonts w:ascii="Doulos SIL" w:hAnsi="Doulos SIL" w:cs="Doulos SIL"/>
          <w:color w:val="000000" w:themeColor="text1"/>
          <w:sz w:val="24"/>
          <w:szCs w:val="24"/>
        </w:rPr>
        <w:tab/>
        <w:t xml:space="preserve">     </w:t>
      </w:r>
      <w:proofErr w:type="gramStart"/>
      <w:r w:rsidRPr="00BD1A62">
        <w:rPr>
          <w:rFonts w:ascii="Doulos SIL" w:hAnsi="Doulos SIL" w:cs="Doulos SIL"/>
          <w:color w:val="000000" w:themeColor="text1"/>
          <w:sz w:val="24"/>
          <w:szCs w:val="24"/>
        </w:rPr>
        <w:t>b</w:t>
      </w:r>
      <w:proofErr w:type="gramEnd"/>
      <w:r w:rsidRPr="00BD1A62">
        <w:rPr>
          <w:rFonts w:ascii="Doulos SIL" w:hAnsi="Doulos SIL" w:cs="Doulos SIL"/>
          <w:color w:val="000000" w:themeColor="text1"/>
          <w:sz w:val="24"/>
          <w:szCs w:val="24"/>
        </w:rPr>
        <w:t xml:space="preserve">. </w:t>
      </w:r>
      <w:r w:rsidRPr="00BD1A62">
        <w:rPr>
          <w:rFonts w:ascii="Doulos SIL" w:hAnsi="Doulos SIL" w:cs="Doulos SIL"/>
          <w:color w:val="000000" w:themeColor="text1"/>
          <w:sz w:val="24"/>
          <w:szCs w:val="24"/>
        </w:rPr>
        <w:tab/>
      </w:r>
      <w:r w:rsidRPr="00BD1A62">
        <w:rPr>
          <w:rFonts w:ascii="Doulos SIL" w:eastAsia="DGMetaSerifScience-Italic" w:hAnsi="Doulos SIL" w:cs="Doulos SIL"/>
          <w:iCs/>
          <w:color w:val="000000" w:themeColor="text1"/>
          <w:sz w:val="24"/>
          <w:szCs w:val="24"/>
        </w:rPr>
        <w:t xml:space="preserve">nĩ </w:t>
      </w:r>
      <w:proofErr w:type="spellStart"/>
      <w:r w:rsidRPr="00BD1A62">
        <w:rPr>
          <w:rFonts w:ascii="Doulos SIL" w:eastAsia="DGMetaSerifScience-Italic" w:hAnsi="Doulos SIL" w:cs="Doulos SIL"/>
          <w:iCs/>
          <w:color w:val="000000" w:themeColor="text1"/>
          <w:sz w:val="24"/>
          <w:szCs w:val="24"/>
        </w:rPr>
        <w:t>njohi</w:t>
      </w:r>
      <w:proofErr w:type="spellEnd"/>
      <w:r w:rsidRPr="00BD1A62">
        <w:rPr>
          <w:rFonts w:ascii="Doulos SIL" w:eastAsia="DGMetaSerifScience-Italic" w:hAnsi="Doulos SIL" w:cs="Doulos SIL"/>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nyingĩ</w:t>
      </w:r>
      <w:proofErr w:type="spellEnd"/>
      <w:r w:rsidRPr="00BD1A62">
        <w:rPr>
          <w:rFonts w:ascii="Doulos SIL" w:eastAsia="DGMetaSerifScience-Italic" w:hAnsi="Doulos SIL" w:cs="Doulos SIL"/>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Kamau</w:t>
      </w:r>
      <w:proofErr w:type="spellEnd"/>
      <w:r w:rsidRPr="00BD1A62">
        <w:rPr>
          <w:rFonts w:ascii="Doulos SIL" w:eastAsia="DGMetaSerifScience-Italic" w:hAnsi="Doulos SIL" w:cs="Doulos SIL"/>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na</w:t>
      </w:r>
      <w:proofErr w:type="spellEnd"/>
      <w:r w:rsidRPr="00BD1A62">
        <w:rPr>
          <w:rFonts w:ascii="Doulos SIL" w:eastAsia="DGMetaSerifScience-Italic" w:hAnsi="Doulos SIL" w:cs="Doulos SIL"/>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Njoroge</w:t>
      </w:r>
      <w:proofErr w:type="spellEnd"/>
      <w:r w:rsidRPr="00BD1A62">
        <w:rPr>
          <w:rFonts w:ascii="Doulos SIL" w:eastAsia="DGMetaSerifScience-Italic" w:hAnsi="Doulos SIL" w:cs="Doulos SIL"/>
          <w:iCs/>
          <w:color w:val="000000" w:themeColor="text1"/>
          <w:sz w:val="24"/>
          <w:szCs w:val="24"/>
        </w:rPr>
        <w:t xml:space="preserve">  </w:t>
      </w:r>
      <w:r w:rsidRPr="00BD1A62">
        <w:rPr>
          <w:rFonts w:ascii="Doulos SIL" w:eastAsia="DGMetaSerifScience-Italic" w:hAnsi="Doulos SIL" w:cs="Doulos SIL"/>
          <w:b/>
          <w:iCs/>
          <w:color w:val="000000" w:themeColor="text1"/>
          <w:sz w:val="24"/>
          <w:szCs w:val="24"/>
        </w:rPr>
        <w:t>m</w:t>
      </w:r>
      <w:r w:rsidRPr="00BD1A62">
        <w:rPr>
          <w:rFonts w:ascii="Doulos SIL" w:eastAsia="DGMetaSerifScience-BoldItalic" w:hAnsi="Doulos SIL" w:cs="Doulos SIL"/>
          <w:b/>
          <w:bCs/>
          <w:iCs/>
          <w:color w:val="000000" w:themeColor="text1"/>
          <w:sz w:val="24"/>
          <w:szCs w:val="24"/>
        </w:rPr>
        <w:t>a-</w:t>
      </w:r>
      <w:proofErr w:type="spellStart"/>
      <w:r w:rsidRPr="00BD1A62">
        <w:rPr>
          <w:rFonts w:ascii="Doulos SIL" w:eastAsia="DGMetaSerifScience-BoldItalic" w:hAnsi="Doulos SIL" w:cs="Doulos SIL"/>
          <w:bCs/>
          <w:iCs/>
          <w:color w:val="000000" w:themeColor="text1"/>
          <w:sz w:val="24"/>
          <w:szCs w:val="24"/>
        </w:rPr>
        <w:t>nyu</w:t>
      </w:r>
      <w:proofErr w:type="spellEnd"/>
      <w:r w:rsidRPr="00BD1A62">
        <w:rPr>
          <w:rFonts w:ascii="Doulos SIL" w:eastAsia="DGMetaSerifScience-BoldItalic" w:hAnsi="Doulos SIL" w:cs="Doulos SIL"/>
          <w:bCs/>
          <w:iCs/>
          <w:color w:val="000000" w:themeColor="text1"/>
          <w:sz w:val="24"/>
          <w:szCs w:val="24"/>
        </w:rPr>
        <w:t>-ire</w:t>
      </w:r>
      <w:r w:rsidRPr="00BD1A62">
        <w:rPr>
          <w:rFonts w:ascii="Doulos SIL" w:hAnsi="Doulos SIL" w:cs="Doulos SIL"/>
          <w:color w:val="000000" w:themeColor="text1"/>
          <w:sz w:val="24"/>
          <w:szCs w:val="24"/>
        </w:rPr>
        <w:t>.</w:t>
      </w:r>
    </w:p>
    <w:p w14:paraId="61250034" w14:textId="6A9B48F6" w:rsidR="003D1FA4" w:rsidRPr="00BD1A62" w:rsidRDefault="00C379D5" w:rsidP="009C4A57">
      <w:pPr>
        <w:autoSpaceDE w:val="0"/>
        <w:autoSpaceDN w:val="0"/>
        <w:adjustRightInd w:val="0"/>
        <w:spacing w:before="0" w:line="280" w:lineRule="exact"/>
        <w:ind w:left="1287" w:right="567" w:firstLine="153"/>
        <w:rPr>
          <w:rFonts w:ascii="Doulos SIL" w:hAnsi="Doulos SIL" w:cs="Doulos SIL"/>
          <w:color w:val="000000" w:themeColor="text1"/>
          <w:sz w:val="24"/>
          <w:szCs w:val="24"/>
        </w:rPr>
      </w:pPr>
      <w:proofErr w:type="gramStart"/>
      <w:r>
        <w:rPr>
          <w:rFonts w:ascii="Doulos SIL" w:hAnsi="Doulos SIL" w:cs="Doulos SIL"/>
          <w:color w:val="000000" w:themeColor="text1"/>
          <w:sz w:val="24"/>
          <w:szCs w:val="24"/>
        </w:rPr>
        <w:t>f</w:t>
      </w:r>
      <w:proofErr w:type="gramEnd"/>
      <w:r>
        <w:rPr>
          <w:rFonts w:ascii="Doulos SIL" w:hAnsi="Doulos SIL" w:cs="Doulos SIL"/>
          <w:color w:val="000000" w:themeColor="text1"/>
          <w:sz w:val="24"/>
          <w:szCs w:val="24"/>
        </w:rPr>
        <w:t xml:space="preserve"> </w:t>
      </w:r>
      <w:proofErr w:type="spellStart"/>
      <w:r>
        <w:rPr>
          <w:rFonts w:ascii="Doulos SIL" w:hAnsi="Doulos SIL" w:cs="Doulos SIL"/>
          <w:color w:val="000000" w:themeColor="text1"/>
          <w:sz w:val="24"/>
          <w:szCs w:val="24"/>
        </w:rPr>
        <w:t>9.beer</w:t>
      </w:r>
      <w:proofErr w:type="spellEnd"/>
      <w:r>
        <w:rPr>
          <w:rFonts w:ascii="Doulos SIL" w:hAnsi="Doulos SIL" w:cs="Doulos SIL"/>
          <w:color w:val="000000" w:themeColor="text1"/>
          <w:sz w:val="24"/>
          <w:szCs w:val="24"/>
        </w:rPr>
        <w:t xml:space="preserve"> </w:t>
      </w:r>
      <w:proofErr w:type="spellStart"/>
      <w:r>
        <w:rPr>
          <w:rFonts w:ascii="Doulos SIL" w:hAnsi="Doulos SIL" w:cs="Doulos SIL"/>
          <w:color w:val="000000" w:themeColor="text1"/>
          <w:sz w:val="24"/>
          <w:szCs w:val="24"/>
        </w:rPr>
        <w:t>9.lot</w:t>
      </w:r>
      <w:proofErr w:type="spellEnd"/>
      <w:r>
        <w:rPr>
          <w:rFonts w:ascii="Doulos SIL" w:hAnsi="Doulos SIL" w:cs="Doulos SIL"/>
          <w:color w:val="000000" w:themeColor="text1"/>
          <w:sz w:val="24"/>
          <w:szCs w:val="24"/>
        </w:rPr>
        <w:t xml:space="preserve"> </w:t>
      </w:r>
      <w:proofErr w:type="spellStart"/>
      <w:r w:rsidR="00D223E9">
        <w:rPr>
          <w:rFonts w:ascii="Doulos SIL" w:hAnsi="Doulos SIL" w:cs="Doulos SIL"/>
          <w:color w:val="000000" w:themeColor="text1"/>
          <w:sz w:val="24"/>
          <w:szCs w:val="24"/>
        </w:rPr>
        <w:t>2</w:t>
      </w:r>
      <w:r w:rsidR="00942198">
        <w:rPr>
          <w:rFonts w:ascii="Doulos SIL" w:hAnsi="Doulos SIL" w:cs="Doulos SIL"/>
          <w:color w:val="000000" w:themeColor="text1"/>
          <w:sz w:val="24"/>
          <w:szCs w:val="24"/>
        </w:rPr>
        <w:t>.</w:t>
      </w:r>
      <w:r>
        <w:rPr>
          <w:rFonts w:ascii="Doulos SIL" w:hAnsi="Doulos SIL" w:cs="Doulos SIL"/>
          <w:color w:val="000000" w:themeColor="text1"/>
          <w:sz w:val="24"/>
          <w:szCs w:val="24"/>
        </w:rPr>
        <w:t>Kamau</w:t>
      </w:r>
      <w:proofErr w:type="spellEnd"/>
      <w:r w:rsidR="00942198">
        <w:rPr>
          <w:rFonts w:ascii="Doulos SIL" w:hAnsi="Doulos SIL" w:cs="Doulos SIL"/>
          <w:color w:val="000000" w:themeColor="text1"/>
          <w:sz w:val="24"/>
          <w:szCs w:val="24"/>
        </w:rPr>
        <w:t xml:space="preserve"> conj. </w:t>
      </w:r>
      <w:proofErr w:type="spellStart"/>
      <w:r w:rsidR="00942198">
        <w:rPr>
          <w:rFonts w:ascii="Doulos SIL" w:hAnsi="Doulos SIL" w:cs="Doulos SIL"/>
          <w:color w:val="000000" w:themeColor="text1"/>
          <w:sz w:val="24"/>
          <w:szCs w:val="24"/>
        </w:rPr>
        <w:t>Ngoroge</w:t>
      </w:r>
      <w:proofErr w:type="spellEnd"/>
      <w:r>
        <w:rPr>
          <w:rFonts w:ascii="Doulos SIL" w:hAnsi="Doulos SIL" w:cs="Doulos SIL"/>
          <w:color w:val="000000" w:themeColor="text1"/>
          <w:sz w:val="24"/>
          <w:szCs w:val="24"/>
        </w:rPr>
        <w:t xml:space="preserve"> </w:t>
      </w:r>
      <w:proofErr w:type="spellStart"/>
      <w:r w:rsidRPr="00F13772">
        <w:rPr>
          <w:rFonts w:ascii="Doulos SIL" w:hAnsi="Doulos SIL" w:cs="Doulos SIL"/>
          <w:b/>
          <w:color w:val="000000" w:themeColor="text1"/>
          <w:sz w:val="24"/>
          <w:szCs w:val="24"/>
        </w:rPr>
        <w:t>2</w:t>
      </w:r>
      <w:r w:rsidR="00920A0A" w:rsidRPr="00F13772">
        <w:rPr>
          <w:rFonts w:ascii="Doulos SIL" w:hAnsi="Doulos SIL" w:cs="Doulos SIL"/>
          <w:b/>
          <w:color w:val="000000" w:themeColor="text1"/>
          <w:sz w:val="24"/>
          <w:szCs w:val="24"/>
        </w:rPr>
        <w:t>SM</w:t>
      </w:r>
      <w:proofErr w:type="spellEnd"/>
      <w:r w:rsidR="003D1FA4" w:rsidRPr="00BD1A62">
        <w:rPr>
          <w:rFonts w:ascii="Doulos SIL" w:hAnsi="Doulos SIL" w:cs="Doulos SIL"/>
          <w:color w:val="000000" w:themeColor="text1"/>
          <w:sz w:val="24"/>
          <w:szCs w:val="24"/>
        </w:rPr>
        <w:t>-drink-</w:t>
      </w:r>
      <w:proofErr w:type="spellStart"/>
      <w:r w:rsidR="003D1FA4" w:rsidRPr="00BD1A62">
        <w:rPr>
          <w:rFonts w:ascii="Doulos SIL" w:hAnsi="Doulos SIL" w:cs="Doulos SIL"/>
          <w:color w:val="000000" w:themeColor="text1"/>
          <w:sz w:val="24"/>
          <w:szCs w:val="24"/>
        </w:rPr>
        <w:t>pfv</w:t>
      </w:r>
      <w:proofErr w:type="spellEnd"/>
    </w:p>
    <w:p w14:paraId="5C5C21F3" w14:textId="77777777" w:rsidR="00446D47" w:rsidRDefault="003D1FA4" w:rsidP="009C4A57">
      <w:pPr>
        <w:autoSpaceDE w:val="0"/>
        <w:autoSpaceDN w:val="0"/>
        <w:adjustRightInd w:val="0"/>
        <w:spacing w:before="0" w:line="280" w:lineRule="exact"/>
        <w:ind w:left="720" w:right="567" w:firstLine="720"/>
        <w:rPr>
          <w:rFonts w:ascii="Doulos SIL" w:hAnsi="Doulos SIL" w:cs="Doulos SIL"/>
          <w:color w:val="000000" w:themeColor="text1"/>
          <w:sz w:val="24"/>
          <w:szCs w:val="24"/>
        </w:rPr>
      </w:pPr>
      <w:r w:rsidRPr="00BD1A62">
        <w:rPr>
          <w:rFonts w:ascii="Doulos SIL" w:hAnsi="Doulos SIL" w:cs="Doulos SIL"/>
          <w:color w:val="000000" w:themeColor="text1"/>
          <w:sz w:val="24"/>
          <w:szCs w:val="24"/>
        </w:rPr>
        <w:t>‘</w:t>
      </w:r>
      <w:proofErr w:type="spellStart"/>
      <w:r w:rsidRPr="00BD1A62">
        <w:rPr>
          <w:rFonts w:ascii="Doulos SIL" w:hAnsi="Doulos SIL" w:cs="Doulos SIL"/>
          <w:color w:val="000000" w:themeColor="text1"/>
          <w:sz w:val="24"/>
          <w:szCs w:val="24"/>
        </w:rPr>
        <w:t>Kamau</w:t>
      </w:r>
      <w:proofErr w:type="spellEnd"/>
      <w:r w:rsidR="00446D47">
        <w:rPr>
          <w:rFonts w:ascii="Doulos SIL" w:hAnsi="Doulos SIL" w:cs="Doulos SIL"/>
          <w:color w:val="000000" w:themeColor="text1"/>
          <w:sz w:val="24"/>
          <w:szCs w:val="24"/>
        </w:rPr>
        <w:t xml:space="preserve"> and </w:t>
      </w:r>
      <w:proofErr w:type="spellStart"/>
      <w:r w:rsidR="00446D47">
        <w:rPr>
          <w:rFonts w:ascii="Doulos SIL" w:hAnsi="Doulos SIL" w:cs="Doulos SIL"/>
          <w:color w:val="000000" w:themeColor="text1"/>
          <w:sz w:val="24"/>
          <w:szCs w:val="24"/>
        </w:rPr>
        <w:t>Njoroge</w:t>
      </w:r>
      <w:proofErr w:type="spellEnd"/>
      <w:r w:rsidRPr="00BD1A62">
        <w:rPr>
          <w:rFonts w:ascii="Doulos SIL" w:hAnsi="Doulos SIL" w:cs="Doulos SIL"/>
          <w:color w:val="000000" w:themeColor="text1"/>
          <w:sz w:val="24"/>
          <w:szCs w:val="24"/>
        </w:rPr>
        <w:t xml:space="preserve"> drank [a lot of beer</w:t>
      </w:r>
      <w:proofErr w:type="gramStart"/>
      <w:r w:rsidRPr="00BD1A62">
        <w:rPr>
          <w:rFonts w:ascii="Doulos SIL" w:hAnsi="Doulos SIL" w:cs="Doulos SIL"/>
          <w:color w:val="000000" w:themeColor="text1"/>
          <w:sz w:val="24"/>
          <w:szCs w:val="24"/>
        </w:rPr>
        <w:t>]F</w:t>
      </w:r>
      <w:proofErr w:type="gramEnd"/>
      <w:r w:rsidRPr="00BD1A62">
        <w:rPr>
          <w:rFonts w:ascii="Doulos SIL" w:hAnsi="Doulos SIL" w:cs="Doulos SIL"/>
          <w:color w:val="000000" w:themeColor="text1"/>
          <w:sz w:val="24"/>
          <w:szCs w:val="24"/>
        </w:rPr>
        <w:t>.’</w:t>
      </w:r>
    </w:p>
    <w:p w14:paraId="6385A4F4" w14:textId="46B1C52D" w:rsidR="003D1FA4" w:rsidRPr="009C4A57" w:rsidRDefault="00446D47" w:rsidP="00446D47">
      <w:pPr>
        <w:autoSpaceDE w:val="0"/>
        <w:autoSpaceDN w:val="0"/>
        <w:adjustRightInd w:val="0"/>
        <w:spacing w:before="0" w:line="280" w:lineRule="exact"/>
        <w:ind w:left="4320" w:right="567" w:firstLine="720"/>
        <w:rPr>
          <w:rFonts w:ascii="Times New Roman" w:hAnsi="Times New Roman" w:cs="Times New Roman"/>
          <w:color w:val="000000" w:themeColor="text1"/>
          <w:sz w:val="24"/>
          <w:szCs w:val="24"/>
        </w:rPr>
      </w:pPr>
      <w:r>
        <w:rPr>
          <w:rFonts w:ascii="Doulos SIL" w:hAnsi="Doulos SIL" w:cs="Doulos SIL"/>
          <w:color w:val="000000" w:themeColor="text1"/>
          <w:sz w:val="24"/>
          <w:szCs w:val="24"/>
        </w:rPr>
        <w:t xml:space="preserve"> </w:t>
      </w:r>
      <w:r w:rsidR="003D1FA4" w:rsidRPr="009C4A57">
        <w:rPr>
          <w:rFonts w:ascii="Times New Roman" w:hAnsi="Times New Roman" w:cs="Times New Roman"/>
          <w:color w:val="000000" w:themeColor="text1"/>
          <w:sz w:val="24"/>
          <w:szCs w:val="24"/>
        </w:rPr>
        <w:t>(Morimoto 2017: 150(2) modified)</w:t>
      </w:r>
    </w:p>
    <w:p w14:paraId="19160B38" w14:textId="16A7BA20" w:rsidR="003D1FA4" w:rsidRPr="009C4A57" w:rsidRDefault="00A03AC1" w:rsidP="001B654E">
      <w:pPr>
        <w:spacing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The example in (9</w:t>
      </w:r>
      <w:r w:rsidR="003D1FA4" w:rsidRPr="009C4A57">
        <w:rPr>
          <w:rFonts w:ascii="Times New Roman" w:hAnsi="Times New Roman" w:cs="Times New Roman"/>
          <w:color w:val="000000" w:themeColor="text1"/>
          <w:sz w:val="24"/>
          <w:szCs w:val="24"/>
        </w:rPr>
        <w:t>) lacks the distinction in th</w:t>
      </w:r>
      <w:r w:rsidRPr="009C4A57">
        <w:rPr>
          <w:rFonts w:ascii="Times New Roman" w:hAnsi="Times New Roman" w:cs="Times New Roman"/>
          <w:color w:val="000000" w:themeColor="text1"/>
          <w:sz w:val="24"/>
          <w:szCs w:val="24"/>
        </w:rPr>
        <w:t>e SM that was seen in example (8</w:t>
      </w:r>
      <w:r w:rsidR="003D1FA4" w:rsidRPr="009C4A57">
        <w:rPr>
          <w:rFonts w:ascii="Times New Roman" w:hAnsi="Times New Roman" w:cs="Times New Roman"/>
          <w:color w:val="000000" w:themeColor="text1"/>
          <w:sz w:val="24"/>
          <w:szCs w:val="24"/>
        </w:rPr>
        <w:t xml:space="preserve">). </w:t>
      </w:r>
      <w:r w:rsidR="005D110A" w:rsidRPr="009C4A57">
        <w:rPr>
          <w:rFonts w:ascii="Times New Roman" w:hAnsi="Times New Roman" w:cs="Times New Roman"/>
          <w:color w:val="000000" w:themeColor="text1"/>
          <w:sz w:val="24"/>
          <w:szCs w:val="24"/>
        </w:rPr>
        <w:t>T</w:t>
      </w:r>
      <w:r w:rsidR="003D1FA4" w:rsidRPr="009C4A57">
        <w:rPr>
          <w:rFonts w:ascii="Times New Roman" w:hAnsi="Times New Roman" w:cs="Times New Roman"/>
          <w:color w:val="000000" w:themeColor="text1"/>
          <w:sz w:val="24"/>
          <w:szCs w:val="24"/>
        </w:rPr>
        <w:t xml:space="preserve">his suggests that </w:t>
      </w:r>
      <w:r w:rsidR="00B764C6" w:rsidRPr="009C4A57">
        <w:rPr>
          <w:rFonts w:ascii="Times New Roman" w:hAnsi="Times New Roman" w:cs="Times New Roman"/>
          <w:color w:val="000000" w:themeColor="text1"/>
          <w:sz w:val="24"/>
          <w:szCs w:val="24"/>
        </w:rPr>
        <w:t>the SM of</w:t>
      </w:r>
      <w:r w:rsidR="003D1FA4" w:rsidRPr="009C4A57">
        <w:rPr>
          <w:rFonts w:ascii="Times New Roman" w:hAnsi="Times New Roman" w:cs="Times New Roman"/>
          <w:color w:val="000000" w:themeColor="text1"/>
          <w:sz w:val="24"/>
          <w:szCs w:val="24"/>
        </w:rPr>
        <w:t xml:space="preserve"> </w:t>
      </w:r>
      <w:r w:rsidR="00B764C6" w:rsidRPr="009C4A57">
        <w:rPr>
          <w:rFonts w:ascii="Times New Roman" w:hAnsi="Times New Roman" w:cs="Times New Roman"/>
          <w:color w:val="000000" w:themeColor="text1"/>
          <w:sz w:val="24"/>
          <w:szCs w:val="24"/>
        </w:rPr>
        <w:t xml:space="preserve">plural subjects does not </w:t>
      </w:r>
      <w:r w:rsidR="00A958B7" w:rsidRPr="009C4A57">
        <w:rPr>
          <w:rFonts w:ascii="Times New Roman" w:hAnsi="Times New Roman" w:cs="Times New Roman"/>
          <w:color w:val="000000" w:themeColor="text1"/>
          <w:sz w:val="24"/>
          <w:szCs w:val="24"/>
        </w:rPr>
        <w:t>reflect</w:t>
      </w:r>
      <w:r w:rsidR="00263EEC" w:rsidRPr="009C4A57">
        <w:rPr>
          <w:rFonts w:ascii="Times New Roman" w:hAnsi="Times New Roman" w:cs="Times New Roman"/>
          <w:color w:val="000000" w:themeColor="text1"/>
          <w:sz w:val="24"/>
          <w:szCs w:val="24"/>
        </w:rPr>
        <w:t xml:space="preserve"> the</w:t>
      </w:r>
      <w:r w:rsidR="00B764C6" w:rsidRPr="009C4A57">
        <w:rPr>
          <w:rFonts w:ascii="Times New Roman" w:hAnsi="Times New Roman" w:cs="Times New Roman"/>
          <w:color w:val="000000" w:themeColor="text1"/>
          <w:sz w:val="24"/>
          <w:szCs w:val="24"/>
        </w:rPr>
        <w:t xml:space="preserve"> </w:t>
      </w:r>
      <w:r w:rsidR="00A958B7" w:rsidRPr="009C4A57">
        <w:rPr>
          <w:rFonts w:ascii="Times New Roman" w:hAnsi="Times New Roman" w:cs="Times New Roman"/>
          <w:color w:val="000000" w:themeColor="text1"/>
          <w:sz w:val="24"/>
          <w:szCs w:val="24"/>
        </w:rPr>
        <w:t xml:space="preserve">dependent/independent </w:t>
      </w:r>
      <w:r w:rsidR="00610C42" w:rsidRPr="009C4A57">
        <w:rPr>
          <w:rFonts w:ascii="Times New Roman" w:hAnsi="Times New Roman" w:cs="Times New Roman"/>
          <w:color w:val="000000" w:themeColor="text1"/>
          <w:sz w:val="24"/>
          <w:szCs w:val="24"/>
        </w:rPr>
        <w:t>status of</w:t>
      </w:r>
      <w:r w:rsidR="00B764C6" w:rsidRPr="009C4A57">
        <w:rPr>
          <w:rFonts w:ascii="Times New Roman" w:hAnsi="Times New Roman" w:cs="Times New Roman"/>
          <w:color w:val="000000" w:themeColor="text1"/>
          <w:sz w:val="24"/>
          <w:szCs w:val="24"/>
        </w:rPr>
        <w:t xml:space="preserve"> the clause</w:t>
      </w:r>
      <w:r w:rsidR="00226B02" w:rsidRPr="009C4A57">
        <w:rPr>
          <w:rFonts w:ascii="Times New Roman" w:hAnsi="Times New Roman" w:cs="Times New Roman"/>
          <w:color w:val="000000" w:themeColor="text1"/>
          <w:sz w:val="24"/>
          <w:szCs w:val="24"/>
        </w:rPr>
        <w:t>s</w:t>
      </w:r>
      <w:r w:rsidR="00B764C6" w:rsidRPr="009C4A57">
        <w:rPr>
          <w:rFonts w:ascii="Times New Roman" w:hAnsi="Times New Roman" w:cs="Times New Roman"/>
          <w:color w:val="000000" w:themeColor="text1"/>
          <w:sz w:val="24"/>
          <w:szCs w:val="24"/>
        </w:rPr>
        <w:t xml:space="preserve"> in which they appear</w:t>
      </w:r>
      <w:r w:rsidR="00A958B7" w:rsidRPr="009C4A57">
        <w:rPr>
          <w:rFonts w:ascii="Times New Roman" w:hAnsi="Times New Roman" w:cs="Times New Roman"/>
          <w:color w:val="000000" w:themeColor="text1"/>
          <w:sz w:val="24"/>
          <w:szCs w:val="24"/>
        </w:rPr>
        <w:t>.</w:t>
      </w:r>
      <w:r w:rsidR="00B764C6" w:rsidRPr="009C4A57">
        <w:rPr>
          <w:rFonts w:ascii="Times New Roman" w:hAnsi="Times New Roman" w:cs="Times New Roman"/>
          <w:color w:val="000000" w:themeColor="text1"/>
          <w:sz w:val="24"/>
          <w:szCs w:val="24"/>
        </w:rPr>
        <w:t xml:space="preserve"> </w:t>
      </w:r>
      <w:r w:rsidR="005D110A" w:rsidRPr="009C4A57">
        <w:rPr>
          <w:rFonts w:ascii="Times New Roman" w:hAnsi="Times New Roman" w:cs="Times New Roman"/>
          <w:color w:val="000000" w:themeColor="text1"/>
          <w:sz w:val="24"/>
          <w:szCs w:val="24"/>
        </w:rPr>
        <w:t>Noting this</w:t>
      </w:r>
      <w:r w:rsidR="00A958B7" w:rsidRPr="009C4A57">
        <w:rPr>
          <w:rFonts w:ascii="Times New Roman" w:hAnsi="Times New Roman" w:cs="Times New Roman"/>
          <w:color w:val="000000" w:themeColor="text1"/>
          <w:sz w:val="24"/>
          <w:szCs w:val="24"/>
        </w:rPr>
        <w:t xml:space="preserve">, this paper uses </w:t>
      </w:r>
      <w:r w:rsidR="005D110A" w:rsidRPr="009C4A57">
        <w:rPr>
          <w:rFonts w:ascii="Times New Roman" w:hAnsi="Times New Roman" w:cs="Times New Roman"/>
          <w:color w:val="000000" w:themeColor="text1"/>
          <w:sz w:val="24"/>
          <w:szCs w:val="24"/>
        </w:rPr>
        <w:t xml:space="preserve">negation as an alternative diagnostic. </w:t>
      </w:r>
      <w:r w:rsidR="006F5FFB" w:rsidRPr="009C4A57">
        <w:rPr>
          <w:rFonts w:cstheme="minorHAnsi"/>
          <w:color w:val="000000" w:themeColor="text1"/>
          <w:sz w:val="24"/>
          <w:szCs w:val="24"/>
        </w:rPr>
        <w:t>In Gĩkũyũ, the mor</w:t>
      </w:r>
      <w:r w:rsidR="005D110A" w:rsidRPr="009C4A57">
        <w:rPr>
          <w:rFonts w:cstheme="minorHAnsi"/>
          <w:color w:val="000000" w:themeColor="text1"/>
          <w:sz w:val="24"/>
          <w:szCs w:val="24"/>
        </w:rPr>
        <w:t xml:space="preserve">pheme used for negation varies depending on whether the clause in which it is used is </w:t>
      </w:r>
      <w:r w:rsidRPr="009C4A57">
        <w:rPr>
          <w:rFonts w:cstheme="minorHAnsi"/>
          <w:color w:val="000000" w:themeColor="text1"/>
          <w:sz w:val="24"/>
          <w:szCs w:val="24"/>
        </w:rPr>
        <w:t xml:space="preserve">a main </w:t>
      </w:r>
      <w:r w:rsidR="006F5FFB" w:rsidRPr="009C4A57">
        <w:rPr>
          <w:rFonts w:cstheme="minorHAnsi"/>
          <w:color w:val="000000" w:themeColor="text1"/>
          <w:sz w:val="24"/>
          <w:szCs w:val="24"/>
        </w:rPr>
        <w:t>clause or a subordinate clause</w:t>
      </w:r>
      <w:r w:rsidRPr="009C4A57">
        <w:rPr>
          <w:rStyle w:val="FootnoteReference"/>
          <w:rFonts w:cstheme="minorHAnsi"/>
          <w:color w:val="000000" w:themeColor="text1"/>
          <w:sz w:val="24"/>
          <w:szCs w:val="24"/>
        </w:rPr>
        <w:footnoteReference w:id="17"/>
      </w:r>
      <w:r w:rsidR="006F5FFB" w:rsidRPr="009C4A57">
        <w:rPr>
          <w:rFonts w:cstheme="minorHAnsi"/>
          <w:color w:val="000000" w:themeColor="text1"/>
          <w:sz w:val="24"/>
          <w:szCs w:val="24"/>
        </w:rPr>
        <w:t xml:space="preserve">. Main clauses take either </w:t>
      </w:r>
      <w:proofErr w:type="spellStart"/>
      <w:r w:rsidR="006F5FFB" w:rsidRPr="009C4A57">
        <w:rPr>
          <w:rFonts w:cstheme="minorHAnsi"/>
          <w:i/>
          <w:color w:val="000000" w:themeColor="text1"/>
          <w:sz w:val="24"/>
          <w:szCs w:val="24"/>
        </w:rPr>
        <w:t>nd</w:t>
      </w:r>
      <w:proofErr w:type="spellEnd"/>
      <w:r w:rsidR="006F5FFB" w:rsidRPr="009C4A57">
        <w:rPr>
          <w:rFonts w:cstheme="minorHAnsi"/>
          <w:i/>
          <w:color w:val="000000" w:themeColor="text1"/>
          <w:sz w:val="24"/>
          <w:szCs w:val="24"/>
        </w:rPr>
        <w:t>-</w:t>
      </w:r>
      <w:r w:rsidR="006F5FFB" w:rsidRPr="009C4A57">
        <w:rPr>
          <w:rStyle w:val="FootnoteReference"/>
          <w:rFonts w:cstheme="minorHAnsi"/>
          <w:i/>
          <w:color w:val="000000" w:themeColor="text1"/>
          <w:sz w:val="24"/>
          <w:szCs w:val="24"/>
        </w:rPr>
        <w:footnoteReference w:id="18"/>
      </w:r>
      <w:r w:rsidR="006F5FFB" w:rsidRPr="009C4A57">
        <w:rPr>
          <w:rFonts w:cstheme="minorHAnsi"/>
          <w:color w:val="000000" w:themeColor="text1"/>
          <w:sz w:val="24"/>
          <w:szCs w:val="24"/>
        </w:rPr>
        <w:t xml:space="preserve"> or </w:t>
      </w:r>
      <w:r w:rsidR="006F5FFB" w:rsidRPr="009C4A57">
        <w:rPr>
          <w:rFonts w:cstheme="minorHAnsi"/>
          <w:i/>
          <w:color w:val="000000" w:themeColor="text1"/>
          <w:sz w:val="24"/>
          <w:szCs w:val="24"/>
        </w:rPr>
        <w:t>ti</w:t>
      </w:r>
      <w:r w:rsidR="00285DF8" w:rsidRPr="009C4A57">
        <w:rPr>
          <w:rFonts w:cstheme="minorHAnsi"/>
          <w:i/>
          <w:color w:val="000000" w:themeColor="text1"/>
          <w:sz w:val="24"/>
          <w:szCs w:val="24"/>
        </w:rPr>
        <w:t>-</w:t>
      </w:r>
      <w:r w:rsidR="006F5FFB" w:rsidRPr="009C4A57">
        <w:rPr>
          <w:rFonts w:cstheme="minorHAnsi"/>
          <w:i/>
          <w:color w:val="000000" w:themeColor="text1"/>
          <w:sz w:val="24"/>
          <w:szCs w:val="24"/>
        </w:rPr>
        <w:t xml:space="preserve"> </w:t>
      </w:r>
      <w:r w:rsidR="005D110A" w:rsidRPr="009C4A57">
        <w:rPr>
          <w:rFonts w:cstheme="minorHAnsi"/>
          <w:color w:val="000000" w:themeColor="text1"/>
          <w:sz w:val="24"/>
          <w:szCs w:val="24"/>
        </w:rPr>
        <w:t>‘</w:t>
      </w:r>
      <w:proofErr w:type="spellStart"/>
      <w:r w:rsidR="005D110A" w:rsidRPr="009C4A57">
        <w:rPr>
          <w:rFonts w:cstheme="minorHAnsi"/>
          <w:color w:val="000000" w:themeColor="text1"/>
          <w:sz w:val="24"/>
          <w:szCs w:val="24"/>
        </w:rPr>
        <w:t>neg</w:t>
      </w:r>
      <w:proofErr w:type="spellEnd"/>
      <w:r w:rsidR="005D110A" w:rsidRPr="009C4A57">
        <w:rPr>
          <w:rFonts w:cstheme="minorHAnsi"/>
          <w:color w:val="000000" w:themeColor="text1"/>
          <w:sz w:val="24"/>
          <w:szCs w:val="24"/>
        </w:rPr>
        <w:t>’</w:t>
      </w:r>
      <w:r w:rsidR="006F5FFB" w:rsidRPr="009C4A57">
        <w:rPr>
          <w:rFonts w:cstheme="minorHAnsi"/>
          <w:color w:val="000000" w:themeColor="text1"/>
          <w:sz w:val="24"/>
          <w:szCs w:val="24"/>
        </w:rPr>
        <w:t xml:space="preserve"> as the</w:t>
      </w:r>
      <w:r w:rsidR="009C21D0" w:rsidRPr="009C4A57">
        <w:rPr>
          <w:rFonts w:cstheme="minorHAnsi"/>
          <w:color w:val="000000" w:themeColor="text1"/>
          <w:sz w:val="24"/>
          <w:szCs w:val="24"/>
        </w:rPr>
        <w:t>ir</w:t>
      </w:r>
      <w:r w:rsidR="006F5FFB" w:rsidRPr="009C4A57">
        <w:rPr>
          <w:rFonts w:cstheme="minorHAnsi"/>
          <w:color w:val="000000" w:themeColor="text1"/>
          <w:sz w:val="24"/>
          <w:szCs w:val="24"/>
        </w:rPr>
        <w:t xml:space="preserve"> negating morpheme whereas subordinate clauses take </w:t>
      </w:r>
      <w:proofErr w:type="gramStart"/>
      <w:r w:rsidR="003B2778" w:rsidRPr="009C4A57">
        <w:rPr>
          <w:rFonts w:cstheme="minorHAnsi"/>
          <w:color w:val="000000" w:themeColor="text1"/>
          <w:sz w:val="24"/>
          <w:szCs w:val="24"/>
        </w:rPr>
        <w:t xml:space="preserve">the </w:t>
      </w:r>
      <w:r w:rsidR="006F5FFB" w:rsidRPr="009C4A57">
        <w:rPr>
          <w:rFonts w:cstheme="minorHAnsi"/>
          <w:i/>
          <w:color w:val="000000" w:themeColor="text1"/>
          <w:sz w:val="24"/>
          <w:szCs w:val="24"/>
        </w:rPr>
        <w:t>ta</w:t>
      </w:r>
      <w:proofErr w:type="gramEnd"/>
      <w:r w:rsidR="00285DF8" w:rsidRPr="009C4A57">
        <w:rPr>
          <w:rFonts w:cstheme="minorHAnsi"/>
          <w:i/>
          <w:color w:val="000000" w:themeColor="text1"/>
          <w:sz w:val="24"/>
          <w:szCs w:val="24"/>
        </w:rPr>
        <w:t>-</w:t>
      </w:r>
      <w:r w:rsidR="006F5FFB" w:rsidRPr="009C4A57">
        <w:rPr>
          <w:rFonts w:cstheme="minorHAnsi"/>
          <w:color w:val="000000" w:themeColor="text1"/>
          <w:sz w:val="24"/>
          <w:szCs w:val="24"/>
        </w:rPr>
        <w:t xml:space="preserve"> ‘</w:t>
      </w:r>
      <w:proofErr w:type="spellStart"/>
      <w:r w:rsidR="006F5FFB" w:rsidRPr="009C4A57">
        <w:rPr>
          <w:rFonts w:cstheme="minorHAnsi"/>
          <w:color w:val="000000" w:themeColor="text1"/>
          <w:sz w:val="24"/>
          <w:szCs w:val="24"/>
        </w:rPr>
        <w:t>neg</w:t>
      </w:r>
      <w:proofErr w:type="spellEnd"/>
      <w:r w:rsidR="006F5FFB" w:rsidRPr="009C4A57">
        <w:rPr>
          <w:rFonts w:cstheme="minorHAnsi"/>
          <w:color w:val="000000" w:themeColor="text1"/>
          <w:sz w:val="24"/>
          <w:szCs w:val="24"/>
        </w:rPr>
        <w:t xml:space="preserve">’ </w:t>
      </w:r>
      <w:r w:rsidR="005D110A" w:rsidRPr="009C4A57">
        <w:rPr>
          <w:rFonts w:cstheme="minorHAnsi"/>
          <w:color w:val="000000" w:themeColor="text1"/>
          <w:sz w:val="24"/>
          <w:szCs w:val="24"/>
        </w:rPr>
        <w:t xml:space="preserve">form of the negating morpheme. To differentiate them, the former is here glossed as </w:t>
      </w:r>
      <w:proofErr w:type="spellStart"/>
      <w:r w:rsidR="005D110A" w:rsidRPr="009C4A57">
        <w:rPr>
          <w:rFonts w:cstheme="minorHAnsi"/>
          <w:color w:val="000000" w:themeColor="text1"/>
          <w:sz w:val="24"/>
          <w:szCs w:val="24"/>
        </w:rPr>
        <w:t>Neg.</w:t>
      </w:r>
      <w:r w:rsidR="005D110A" w:rsidRPr="009C4A57">
        <w:rPr>
          <w:rFonts w:cstheme="minorHAnsi"/>
          <w:color w:val="000000" w:themeColor="text1"/>
          <w:sz w:val="24"/>
          <w:szCs w:val="24"/>
          <w:vertAlign w:val="subscript"/>
        </w:rPr>
        <w:t>1</w:t>
      </w:r>
      <w:proofErr w:type="spellEnd"/>
      <w:r w:rsidR="005D110A" w:rsidRPr="009C4A57">
        <w:rPr>
          <w:rFonts w:cstheme="minorHAnsi"/>
          <w:color w:val="000000" w:themeColor="text1"/>
          <w:sz w:val="24"/>
          <w:szCs w:val="24"/>
        </w:rPr>
        <w:t xml:space="preserve"> and the latter as </w:t>
      </w:r>
      <w:proofErr w:type="spellStart"/>
      <w:r w:rsidR="006F5FFB" w:rsidRPr="009C4A57">
        <w:rPr>
          <w:rFonts w:cstheme="minorHAnsi"/>
          <w:color w:val="000000" w:themeColor="text1"/>
          <w:sz w:val="24"/>
          <w:szCs w:val="24"/>
        </w:rPr>
        <w:t>Neg.</w:t>
      </w:r>
      <w:r w:rsidR="006F5FFB" w:rsidRPr="009C4A57">
        <w:rPr>
          <w:rFonts w:cstheme="minorHAnsi"/>
          <w:color w:val="000000" w:themeColor="text1"/>
          <w:sz w:val="24"/>
          <w:szCs w:val="24"/>
          <w:vertAlign w:val="subscript"/>
        </w:rPr>
        <w:t>2</w:t>
      </w:r>
      <w:proofErr w:type="spellEnd"/>
      <w:r w:rsidR="005D110A" w:rsidRPr="009C4A57">
        <w:rPr>
          <w:rFonts w:cstheme="minorHAnsi"/>
          <w:color w:val="000000" w:themeColor="text1"/>
          <w:sz w:val="24"/>
          <w:szCs w:val="24"/>
        </w:rPr>
        <w:t xml:space="preserve">. </w:t>
      </w:r>
      <w:r w:rsidR="006F5FFB" w:rsidRPr="009C4A57">
        <w:rPr>
          <w:rFonts w:cstheme="minorHAnsi"/>
          <w:color w:val="000000" w:themeColor="text1"/>
          <w:sz w:val="24"/>
          <w:szCs w:val="24"/>
        </w:rPr>
        <w:t xml:space="preserve"> </w:t>
      </w:r>
      <w:proofErr w:type="spellStart"/>
      <w:r w:rsidR="006F5FFB" w:rsidRPr="009C4A57">
        <w:rPr>
          <w:rFonts w:cstheme="minorHAnsi"/>
          <w:i/>
          <w:color w:val="000000" w:themeColor="text1"/>
          <w:sz w:val="24"/>
          <w:szCs w:val="24"/>
        </w:rPr>
        <w:t>Nd</w:t>
      </w:r>
      <w:proofErr w:type="spellEnd"/>
      <w:r w:rsidR="006F5FFB" w:rsidRPr="009C4A57">
        <w:rPr>
          <w:rFonts w:cstheme="minorHAnsi"/>
          <w:i/>
          <w:color w:val="000000" w:themeColor="text1"/>
          <w:sz w:val="24"/>
          <w:szCs w:val="24"/>
        </w:rPr>
        <w:t>-</w:t>
      </w:r>
      <w:r w:rsidR="006F5FFB" w:rsidRPr="009C4A57">
        <w:rPr>
          <w:rFonts w:cstheme="minorHAnsi"/>
          <w:color w:val="000000" w:themeColor="text1"/>
          <w:sz w:val="24"/>
          <w:szCs w:val="24"/>
        </w:rPr>
        <w:t xml:space="preserve"> is the same as </w:t>
      </w:r>
      <w:r w:rsidR="006F5FFB" w:rsidRPr="009C4A57">
        <w:rPr>
          <w:rFonts w:cstheme="minorHAnsi"/>
          <w:i/>
          <w:color w:val="000000" w:themeColor="text1"/>
          <w:sz w:val="24"/>
          <w:szCs w:val="24"/>
        </w:rPr>
        <w:t>ti</w:t>
      </w:r>
      <w:r w:rsidR="00506CD1" w:rsidRPr="009C4A57">
        <w:rPr>
          <w:rFonts w:cstheme="minorHAnsi"/>
          <w:i/>
          <w:color w:val="000000" w:themeColor="text1"/>
          <w:sz w:val="24"/>
          <w:szCs w:val="24"/>
        </w:rPr>
        <w:t>-</w:t>
      </w:r>
      <w:r w:rsidR="006F5FFB" w:rsidRPr="009C4A57">
        <w:rPr>
          <w:rFonts w:cstheme="minorHAnsi"/>
          <w:color w:val="000000" w:themeColor="text1"/>
          <w:sz w:val="24"/>
          <w:szCs w:val="24"/>
        </w:rPr>
        <w:t xml:space="preserve"> in terms of interpretation but differs in terms of form and distribution. The former is</w:t>
      </w:r>
      <w:r w:rsidR="006F5FFB" w:rsidRPr="009C4A57">
        <w:rPr>
          <w:rFonts w:cstheme="minorHAnsi"/>
          <w:i/>
          <w:color w:val="000000" w:themeColor="text1"/>
          <w:sz w:val="24"/>
          <w:szCs w:val="24"/>
        </w:rPr>
        <w:t xml:space="preserve"> ti </w:t>
      </w:r>
      <w:r w:rsidR="006F5FFB" w:rsidRPr="009C4A57">
        <w:rPr>
          <w:rFonts w:cstheme="minorHAnsi"/>
          <w:color w:val="000000" w:themeColor="text1"/>
          <w:sz w:val="24"/>
          <w:szCs w:val="24"/>
        </w:rPr>
        <w:t>‘</w:t>
      </w:r>
      <w:proofErr w:type="spellStart"/>
      <w:r w:rsidR="006F5FFB" w:rsidRPr="009C4A57">
        <w:rPr>
          <w:rFonts w:cstheme="minorHAnsi"/>
          <w:color w:val="000000" w:themeColor="text1"/>
          <w:sz w:val="24"/>
          <w:szCs w:val="24"/>
        </w:rPr>
        <w:t>Neg.</w:t>
      </w:r>
      <w:r w:rsidR="006F5FFB" w:rsidRPr="009C4A57">
        <w:rPr>
          <w:rFonts w:cstheme="minorHAnsi"/>
          <w:color w:val="000000" w:themeColor="text1"/>
          <w:sz w:val="24"/>
          <w:szCs w:val="24"/>
          <w:vertAlign w:val="subscript"/>
        </w:rPr>
        <w:t>1</w:t>
      </w:r>
      <w:proofErr w:type="spellEnd"/>
      <w:r w:rsidR="006F5FFB" w:rsidRPr="009C4A57">
        <w:rPr>
          <w:rFonts w:cstheme="minorHAnsi"/>
          <w:color w:val="000000" w:themeColor="text1"/>
          <w:sz w:val="24"/>
          <w:szCs w:val="24"/>
        </w:rPr>
        <w:t>’</w:t>
      </w:r>
      <w:r w:rsidR="006F5FFB" w:rsidRPr="009C4A57">
        <w:rPr>
          <w:rFonts w:cstheme="minorHAnsi"/>
          <w:i/>
          <w:color w:val="000000" w:themeColor="text1"/>
          <w:sz w:val="24"/>
          <w:szCs w:val="24"/>
        </w:rPr>
        <w:t xml:space="preserve"> </w:t>
      </w:r>
      <w:r w:rsidR="006F5FFB" w:rsidRPr="009C4A57">
        <w:rPr>
          <w:rFonts w:cstheme="minorHAnsi"/>
          <w:color w:val="000000" w:themeColor="text1"/>
          <w:sz w:val="24"/>
          <w:szCs w:val="24"/>
        </w:rPr>
        <w:t xml:space="preserve">with pre-nasalization which the latter lacks and whereas </w:t>
      </w:r>
      <w:proofErr w:type="spellStart"/>
      <w:r w:rsidR="006F5FFB" w:rsidRPr="009C4A57">
        <w:rPr>
          <w:rFonts w:cstheme="minorHAnsi"/>
          <w:i/>
          <w:color w:val="000000" w:themeColor="text1"/>
          <w:sz w:val="24"/>
          <w:szCs w:val="24"/>
        </w:rPr>
        <w:t>nd</w:t>
      </w:r>
      <w:proofErr w:type="spellEnd"/>
      <w:r w:rsidR="006F5FFB" w:rsidRPr="009C4A57">
        <w:rPr>
          <w:rFonts w:cstheme="minorHAnsi"/>
          <w:i/>
          <w:color w:val="000000" w:themeColor="text1"/>
          <w:sz w:val="24"/>
          <w:szCs w:val="24"/>
        </w:rPr>
        <w:t>-</w:t>
      </w:r>
      <w:r w:rsidR="006F5FFB" w:rsidRPr="009C4A57">
        <w:rPr>
          <w:rFonts w:cstheme="minorHAnsi"/>
          <w:color w:val="000000" w:themeColor="text1"/>
          <w:sz w:val="24"/>
          <w:szCs w:val="24"/>
        </w:rPr>
        <w:t xml:space="preserve"> occurs before and gets attached to single vowels which follow it, </w:t>
      </w:r>
      <w:r w:rsidR="006F5FFB" w:rsidRPr="009C4A57">
        <w:rPr>
          <w:rFonts w:cstheme="minorHAnsi"/>
          <w:i/>
          <w:color w:val="000000" w:themeColor="text1"/>
          <w:sz w:val="24"/>
          <w:szCs w:val="24"/>
        </w:rPr>
        <w:t>ti</w:t>
      </w:r>
      <w:r w:rsidR="006F5FFB" w:rsidRPr="009C4A57">
        <w:rPr>
          <w:rFonts w:cstheme="minorHAnsi"/>
          <w:color w:val="000000" w:themeColor="text1"/>
          <w:sz w:val="24"/>
          <w:szCs w:val="24"/>
        </w:rPr>
        <w:t xml:space="preserve"> occurs in all the remaining distributions in the main clause. </w:t>
      </w:r>
      <w:r w:rsidR="00A958B7" w:rsidRPr="009C4A57">
        <w:rPr>
          <w:rFonts w:ascii="Times New Roman" w:hAnsi="Times New Roman" w:cs="Times New Roman"/>
          <w:color w:val="000000" w:themeColor="text1"/>
          <w:sz w:val="24"/>
          <w:szCs w:val="24"/>
        </w:rPr>
        <w:t>S</w:t>
      </w:r>
      <w:r w:rsidR="00B764C6" w:rsidRPr="009C4A57">
        <w:rPr>
          <w:rFonts w:ascii="Times New Roman" w:hAnsi="Times New Roman" w:cs="Times New Roman"/>
          <w:color w:val="000000" w:themeColor="text1"/>
          <w:sz w:val="24"/>
          <w:szCs w:val="24"/>
        </w:rPr>
        <w:t xml:space="preserve">ubjecting </w:t>
      </w:r>
      <w:r w:rsidR="00A958B7" w:rsidRPr="009C4A57">
        <w:rPr>
          <w:rFonts w:ascii="Times New Roman" w:hAnsi="Times New Roman" w:cs="Times New Roman"/>
          <w:color w:val="000000" w:themeColor="text1"/>
          <w:sz w:val="24"/>
          <w:szCs w:val="24"/>
        </w:rPr>
        <w:t xml:space="preserve">the </w:t>
      </w:r>
      <w:r w:rsidR="005C77C9" w:rsidRPr="009C4A57">
        <w:rPr>
          <w:rFonts w:ascii="Times New Roman" w:hAnsi="Times New Roman" w:cs="Times New Roman"/>
          <w:color w:val="000000" w:themeColor="text1"/>
          <w:sz w:val="24"/>
          <w:szCs w:val="24"/>
        </w:rPr>
        <w:t>clause</w:t>
      </w:r>
      <w:r w:rsidR="00A958B7" w:rsidRPr="009C4A57">
        <w:rPr>
          <w:rFonts w:ascii="Times New Roman" w:hAnsi="Times New Roman" w:cs="Times New Roman"/>
          <w:color w:val="000000" w:themeColor="text1"/>
          <w:sz w:val="24"/>
          <w:szCs w:val="24"/>
        </w:rPr>
        <w:t xml:space="preserve"> in (</w:t>
      </w:r>
      <w:r w:rsidR="00774555" w:rsidRPr="009C4A57">
        <w:rPr>
          <w:rFonts w:ascii="Times New Roman" w:hAnsi="Times New Roman" w:cs="Times New Roman"/>
          <w:color w:val="000000" w:themeColor="text1"/>
          <w:sz w:val="24"/>
          <w:szCs w:val="24"/>
        </w:rPr>
        <w:t>8</w:t>
      </w:r>
      <w:r w:rsidR="00A958B7" w:rsidRPr="009C4A57">
        <w:rPr>
          <w:rFonts w:ascii="Times New Roman" w:hAnsi="Times New Roman" w:cs="Times New Roman"/>
          <w:color w:val="000000" w:themeColor="text1"/>
          <w:sz w:val="24"/>
          <w:szCs w:val="24"/>
        </w:rPr>
        <w:t xml:space="preserve">) to the test confirms its adequacy in differentiating </w:t>
      </w:r>
      <w:r w:rsidR="006F5FFB" w:rsidRPr="009C4A57">
        <w:rPr>
          <w:rFonts w:ascii="Times New Roman" w:hAnsi="Times New Roman" w:cs="Times New Roman"/>
          <w:color w:val="000000" w:themeColor="text1"/>
          <w:sz w:val="24"/>
          <w:szCs w:val="24"/>
        </w:rPr>
        <w:t>main from</w:t>
      </w:r>
      <w:r w:rsidR="00A958B7" w:rsidRPr="009C4A57">
        <w:rPr>
          <w:rFonts w:ascii="Times New Roman" w:hAnsi="Times New Roman" w:cs="Times New Roman"/>
          <w:color w:val="000000" w:themeColor="text1"/>
          <w:sz w:val="24"/>
          <w:szCs w:val="24"/>
        </w:rPr>
        <w:t xml:space="preserve"> </w:t>
      </w:r>
      <w:r w:rsidR="006F5FFB" w:rsidRPr="009C4A57">
        <w:rPr>
          <w:rFonts w:ascii="Times New Roman" w:hAnsi="Times New Roman" w:cs="Times New Roman"/>
          <w:color w:val="000000" w:themeColor="text1"/>
          <w:sz w:val="24"/>
          <w:szCs w:val="24"/>
        </w:rPr>
        <w:t>subordinate</w:t>
      </w:r>
      <w:r w:rsidR="00A958B7" w:rsidRPr="009C4A57">
        <w:rPr>
          <w:rFonts w:ascii="Times New Roman" w:hAnsi="Times New Roman" w:cs="Times New Roman"/>
          <w:color w:val="000000" w:themeColor="text1"/>
          <w:sz w:val="24"/>
          <w:szCs w:val="24"/>
        </w:rPr>
        <w:t xml:space="preserve"> clauses. </w:t>
      </w:r>
    </w:p>
    <w:p w14:paraId="7DB9305E" w14:textId="77777777" w:rsidR="00F84811" w:rsidRPr="009C4A57" w:rsidRDefault="00F84811" w:rsidP="009C4A57">
      <w:pPr>
        <w:spacing w:line="280" w:lineRule="exact"/>
        <w:ind w:firstLine="720"/>
        <w:rPr>
          <w:rFonts w:cstheme="minorHAnsi"/>
          <w:color w:val="000000" w:themeColor="text1"/>
          <w:sz w:val="24"/>
          <w:szCs w:val="24"/>
        </w:rPr>
      </w:pPr>
    </w:p>
    <w:p w14:paraId="44817BDC" w14:textId="77777777" w:rsidR="005A0D12" w:rsidRPr="00BD1A62" w:rsidRDefault="000723AA" w:rsidP="009C4A57">
      <w:pPr>
        <w:autoSpaceDE w:val="0"/>
        <w:autoSpaceDN w:val="0"/>
        <w:adjustRightInd w:val="0"/>
        <w:spacing w:before="0" w:line="280" w:lineRule="exact"/>
        <w:ind w:left="567" w:right="567"/>
        <w:rPr>
          <w:rFonts w:ascii="Doulos SIL" w:eastAsia="DGMetaSerifScience-Italic" w:hAnsi="Doulos SIL" w:cs="Doulos SIL"/>
          <w:iCs/>
          <w:color w:val="000000" w:themeColor="text1"/>
          <w:sz w:val="24"/>
          <w:szCs w:val="24"/>
        </w:rPr>
      </w:pPr>
      <w:r w:rsidRPr="009C4A57">
        <w:rPr>
          <w:rFonts w:ascii="Times New Roman" w:eastAsia="DGMetaSerifScience-Italic" w:hAnsi="Times New Roman" w:cs="Times New Roman"/>
          <w:iCs/>
          <w:color w:val="000000" w:themeColor="text1"/>
          <w:sz w:val="24"/>
          <w:szCs w:val="24"/>
        </w:rPr>
        <w:t>(10)</w:t>
      </w:r>
      <w:r w:rsidR="009A6C52" w:rsidRPr="009C4A57">
        <w:rPr>
          <w:rFonts w:ascii="Times New Roman" w:eastAsia="DGMetaSerifScience-Italic" w:hAnsi="Times New Roman" w:cs="Times New Roman"/>
          <w:iCs/>
          <w:color w:val="000000" w:themeColor="text1"/>
          <w:sz w:val="24"/>
          <w:szCs w:val="24"/>
        </w:rPr>
        <w:t xml:space="preserve"> </w:t>
      </w:r>
      <w:proofErr w:type="gramStart"/>
      <w:r w:rsidR="005A0D12" w:rsidRPr="009C4A57">
        <w:rPr>
          <w:rFonts w:ascii="Times New Roman" w:eastAsia="DGMetaSerifScience-Italic" w:hAnsi="Times New Roman" w:cs="Times New Roman"/>
          <w:iCs/>
          <w:color w:val="000000" w:themeColor="text1"/>
          <w:sz w:val="24"/>
          <w:szCs w:val="24"/>
        </w:rPr>
        <w:t>a</w:t>
      </w:r>
      <w:proofErr w:type="gramEnd"/>
      <w:r w:rsidR="005A0D12" w:rsidRPr="009C4A57">
        <w:rPr>
          <w:rFonts w:ascii="Times New Roman" w:eastAsia="DGMetaSerifScience-Italic" w:hAnsi="Times New Roman" w:cs="Times New Roman"/>
          <w:i/>
          <w:iCs/>
          <w:color w:val="000000" w:themeColor="text1"/>
          <w:sz w:val="24"/>
          <w:szCs w:val="24"/>
        </w:rPr>
        <w:t xml:space="preserve">. </w:t>
      </w:r>
      <w:r w:rsidR="005A0D12" w:rsidRPr="009C4A57">
        <w:rPr>
          <w:rFonts w:ascii="Times New Roman" w:eastAsia="DGMetaSerifScience-Italic" w:hAnsi="Times New Roman" w:cs="Times New Roman"/>
          <w:i/>
          <w:iCs/>
          <w:color w:val="000000" w:themeColor="text1"/>
          <w:sz w:val="24"/>
          <w:szCs w:val="24"/>
        </w:rPr>
        <w:tab/>
      </w:r>
      <w:proofErr w:type="gramStart"/>
      <w:r w:rsidR="005A0D12" w:rsidRPr="00BD1A62">
        <w:rPr>
          <w:rFonts w:ascii="Doulos SIL" w:eastAsia="DGMetaSerifScience-Italic" w:hAnsi="Doulos SIL" w:cs="Doulos SIL"/>
          <w:iCs/>
          <w:color w:val="000000" w:themeColor="text1"/>
          <w:sz w:val="24"/>
          <w:szCs w:val="24"/>
        </w:rPr>
        <w:t>nĩ</w:t>
      </w:r>
      <w:proofErr w:type="gramEnd"/>
      <w:r w:rsidR="005A0D12" w:rsidRPr="00BD1A62">
        <w:rPr>
          <w:rFonts w:ascii="Doulos SIL" w:eastAsia="DGMetaSerifScience-Italic" w:hAnsi="Doulos SIL" w:cs="Doulos SIL"/>
          <w:iCs/>
          <w:color w:val="000000" w:themeColor="text1"/>
          <w:sz w:val="24"/>
          <w:szCs w:val="24"/>
        </w:rPr>
        <w:t xml:space="preserve"> </w:t>
      </w:r>
      <w:proofErr w:type="spellStart"/>
      <w:r w:rsidR="005A0D12" w:rsidRPr="00BD1A62">
        <w:rPr>
          <w:rFonts w:ascii="Doulos SIL" w:eastAsia="DGMetaSerifScience-Italic" w:hAnsi="Doulos SIL" w:cs="Doulos SIL"/>
          <w:iCs/>
          <w:color w:val="000000" w:themeColor="text1"/>
          <w:sz w:val="24"/>
          <w:szCs w:val="24"/>
        </w:rPr>
        <w:t>Kamau</w:t>
      </w:r>
      <w:proofErr w:type="spellEnd"/>
      <w:r w:rsidR="005A0D12" w:rsidRPr="00BD1A62">
        <w:rPr>
          <w:rFonts w:ascii="Doulos SIL" w:eastAsia="DGMetaSerifScience-Italic" w:hAnsi="Doulos SIL" w:cs="Doulos SIL"/>
          <w:iCs/>
          <w:color w:val="000000" w:themeColor="text1"/>
          <w:sz w:val="24"/>
          <w:szCs w:val="24"/>
        </w:rPr>
        <w:t xml:space="preserve"> </w:t>
      </w:r>
      <w:r w:rsidR="005A0D12" w:rsidRPr="00BD1A62">
        <w:rPr>
          <w:rFonts w:ascii="Doulos SIL" w:eastAsia="DGMetaSerifScience-BoldItalic" w:hAnsi="Doulos SIL" w:cs="Doulos SIL"/>
          <w:b/>
          <w:bCs/>
          <w:iCs/>
          <w:color w:val="000000" w:themeColor="text1"/>
          <w:sz w:val="24"/>
          <w:szCs w:val="24"/>
        </w:rPr>
        <w:t>ũ-ta(*ti)-</w:t>
      </w:r>
      <w:proofErr w:type="spellStart"/>
      <w:r w:rsidR="005A0D12" w:rsidRPr="00BD1A62">
        <w:rPr>
          <w:rFonts w:ascii="Doulos SIL" w:eastAsia="DGMetaSerifScience-BoldItalic" w:hAnsi="Doulos SIL" w:cs="Doulos SIL"/>
          <w:b/>
          <w:bCs/>
          <w:iCs/>
          <w:color w:val="000000" w:themeColor="text1"/>
          <w:sz w:val="24"/>
          <w:szCs w:val="24"/>
        </w:rPr>
        <w:t>na</w:t>
      </w:r>
      <w:proofErr w:type="spellEnd"/>
      <w:r w:rsidR="00CE6637" w:rsidRPr="00BD1A62">
        <w:rPr>
          <w:rStyle w:val="FootnoteReference"/>
          <w:rFonts w:ascii="Doulos SIL" w:eastAsia="DGMetaSerifScience-BoldItalic" w:hAnsi="Doulos SIL" w:cs="Doulos SIL"/>
          <w:b/>
          <w:bCs/>
          <w:iCs/>
          <w:color w:val="000000" w:themeColor="text1"/>
          <w:sz w:val="24"/>
          <w:szCs w:val="24"/>
        </w:rPr>
        <w:footnoteReference w:id="19"/>
      </w:r>
      <w:r w:rsidR="005A0D12" w:rsidRPr="00BD1A62">
        <w:rPr>
          <w:rFonts w:ascii="Doulos SIL" w:eastAsia="DGMetaSerifScience-BoldItalic" w:hAnsi="Doulos SIL" w:cs="Doulos SIL"/>
          <w:b/>
          <w:bCs/>
          <w:iCs/>
          <w:color w:val="000000" w:themeColor="text1"/>
          <w:sz w:val="24"/>
          <w:szCs w:val="24"/>
        </w:rPr>
        <w:t>-</w:t>
      </w:r>
      <w:proofErr w:type="spellStart"/>
      <w:r w:rsidR="005A0D12" w:rsidRPr="00BD1A62">
        <w:rPr>
          <w:rFonts w:ascii="Doulos SIL" w:eastAsia="DGMetaSerifScience-BoldItalic" w:hAnsi="Doulos SIL" w:cs="Doulos SIL"/>
          <w:b/>
          <w:bCs/>
          <w:iCs/>
          <w:color w:val="000000" w:themeColor="text1"/>
          <w:sz w:val="24"/>
          <w:szCs w:val="24"/>
        </w:rPr>
        <w:t>nyu</w:t>
      </w:r>
      <w:proofErr w:type="spellEnd"/>
      <w:r w:rsidR="005A0D12" w:rsidRPr="00BD1A62">
        <w:rPr>
          <w:rFonts w:ascii="Doulos SIL" w:eastAsia="DGMetaSerifScience-BoldItalic" w:hAnsi="Doulos SIL" w:cs="Doulos SIL"/>
          <w:b/>
          <w:bCs/>
          <w:iCs/>
          <w:color w:val="000000" w:themeColor="text1"/>
          <w:sz w:val="24"/>
          <w:szCs w:val="24"/>
        </w:rPr>
        <w:t xml:space="preserve">-a </w:t>
      </w:r>
      <w:proofErr w:type="spellStart"/>
      <w:r w:rsidR="005A0D12" w:rsidRPr="00BD1A62">
        <w:rPr>
          <w:rFonts w:ascii="Doulos SIL" w:eastAsia="DGMetaSerifScience-Italic" w:hAnsi="Doulos SIL" w:cs="Doulos SIL"/>
          <w:iCs/>
          <w:color w:val="000000" w:themeColor="text1"/>
          <w:sz w:val="24"/>
          <w:szCs w:val="24"/>
        </w:rPr>
        <w:t>njohi</w:t>
      </w:r>
      <w:proofErr w:type="spellEnd"/>
      <w:r w:rsidR="005A0D12" w:rsidRPr="00BD1A62">
        <w:rPr>
          <w:rFonts w:ascii="Doulos SIL" w:eastAsia="DGMetaSerifScience-Italic" w:hAnsi="Doulos SIL" w:cs="Doulos SIL"/>
          <w:iCs/>
          <w:color w:val="000000" w:themeColor="text1"/>
          <w:sz w:val="24"/>
          <w:szCs w:val="24"/>
        </w:rPr>
        <w:t xml:space="preserve"> </w:t>
      </w:r>
      <w:proofErr w:type="spellStart"/>
      <w:r w:rsidR="005A0D12" w:rsidRPr="00BD1A62">
        <w:rPr>
          <w:rFonts w:ascii="Doulos SIL" w:eastAsia="DGMetaSerifScience-Italic" w:hAnsi="Doulos SIL" w:cs="Doulos SIL"/>
          <w:iCs/>
          <w:color w:val="000000" w:themeColor="text1"/>
          <w:sz w:val="24"/>
          <w:szCs w:val="24"/>
        </w:rPr>
        <w:t>nyingĩ</w:t>
      </w:r>
      <w:proofErr w:type="spellEnd"/>
      <w:r w:rsidR="005A0D12" w:rsidRPr="00BD1A62">
        <w:rPr>
          <w:rFonts w:ascii="Doulos SIL" w:hAnsi="Doulos SIL" w:cs="Doulos SIL"/>
          <w:color w:val="000000" w:themeColor="text1"/>
          <w:sz w:val="24"/>
          <w:szCs w:val="24"/>
        </w:rPr>
        <w:t>.</w:t>
      </w:r>
    </w:p>
    <w:p w14:paraId="36798E8C" w14:textId="54F5F106" w:rsidR="005A0D12" w:rsidRPr="00BD1A62" w:rsidRDefault="005A0D12" w:rsidP="009C4A57">
      <w:pPr>
        <w:autoSpaceDE w:val="0"/>
        <w:autoSpaceDN w:val="0"/>
        <w:adjustRightInd w:val="0"/>
        <w:spacing w:before="0" w:line="280" w:lineRule="exact"/>
        <w:ind w:right="567" w:firstLine="720"/>
        <w:rPr>
          <w:rFonts w:ascii="Doulos SIL" w:hAnsi="Doulos SIL" w:cs="Doulos SIL"/>
          <w:color w:val="000000" w:themeColor="text1"/>
          <w:sz w:val="24"/>
          <w:szCs w:val="24"/>
        </w:rPr>
      </w:pPr>
      <w:r w:rsidRPr="00BD1A62">
        <w:rPr>
          <w:rFonts w:ascii="Doulos SIL" w:hAnsi="Doulos SIL" w:cs="Doulos SIL"/>
          <w:color w:val="000000" w:themeColor="text1"/>
          <w:sz w:val="24"/>
          <w:szCs w:val="24"/>
        </w:rPr>
        <w:t xml:space="preserve"> </w:t>
      </w:r>
      <w:r w:rsidRPr="00BD1A62">
        <w:rPr>
          <w:rFonts w:ascii="Doulos SIL" w:hAnsi="Doulos SIL" w:cs="Doulos SIL"/>
          <w:color w:val="000000" w:themeColor="text1"/>
          <w:sz w:val="24"/>
          <w:szCs w:val="24"/>
        </w:rPr>
        <w:tab/>
      </w:r>
      <w:proofErr w:type="gramStart"/>
      <w:r w:rsidRPr="00BD1A62">
        <w:rPr>
          <w:rFonts w:ascii="Doulos SIL" w:hAnsi="Doulos SIL" w:cs="Doulos SIL"/>
          <w:color w:val="000000" w:themeColor="text1"/>
          <w:sz w:val="24"/>
          <w:szCs w:val="24"/>
        </w:rPr>
        <w:t>f</w:t>
      </w:r>
      <w:proofErr w:type="gramEnd"/>
      <w:r w:rsidRPr="00BD1A62">
        <w:rPr>
          <w:rFonts w:ascii="Doulos SIL" w:hAnsi="Doulos SIL" w:cs="Doulos SIL"/>
          <w:color w:val="000000" w:themeColor="text1"/>
          <w:sz w:val="24"/>
          <w:szCs w:val="24"/>
        </w:rPr>
        <w:t xml:space="preserve"> </w:t>
      </w:r>
      <w:proofErr w:type="spellStart"/>
      <w:r w:rsidR="00EA4E27">
        <w:rPr>
          <w:rFonts w:ascii="Doulos SIL" w:hAnsi="Doulos SIL" w:cs="Doulos SIL"/>
          <w:color w:val="000000" w:themeColor="text1"/>
          <w:sz w:val="24"/>
          <w:szCs w:val="24"/>
        </w:rPr>
        <w:t>1</w:t>
      </w:r>
      <w:r w:rsidR="00A4598D">
        <w:rPr>
          <w:rFonts w:ascii="Doulos SIL" w:hAnsi="Doulos SIL" w:cs="Doulos SIL"/>
          <w:color w:val="000000" w:themeColor="text1"/>
          <w:sz w:val="24"/>
          <w:szCs w:val="24"/>
        </w:rPr>
        <w:t>.</w:t>
      </w:r>
      <w:r w:rsidRPr="00BD1A62">
        <w:rPr>
          <w:rFonts w:ascii="Doulos SIL" w:hAnsi="Doulos SIL" w:cs="Doulos SIL"/>
          <w:color w:val="000000" w:themeColor="text1"/>
          <w:sz w:val="24"/>
          <w:szCs w:val="24"/>
        </w:rPr>
        <w:t>Kamau</w:t>
      </w:r>
      <w:proofErr w:type="spellEnd"/>
      <w:r w:rsidRPr="00BD1A62">
        <w:rPr>
          <w:rFonts w:ascii="Doulos SIL" w:hAnsi="Doulos SIL" w:cs="Doulos SIL"/>
          <w:color w:val="000000" w:themeColor="text1"/>
          <w:sz w:val="24"/>
          <w:szCs w:val="24"/>
        </w:rPr>
        <w:t xml:space="preserve"> </w:t>
      </w:r>
      <w:proofErr w:type="spellStart"/>
      <w:r w:rsidRPr="00BD1A62">
        <w:rPr>
          <w:rFonts w:ascii="Doulos SIL" w:hAnsi="Doulos SIL" w:cs="Doulos SIL"/>
          <w:color w:val="000000" w:themeColor="text1"/>
          <w:sz w:val="24"/>
          <w:szCs w:val="24"/>
        </w:rPr>
        <w:t>1sm-Neg.</w:t>
      </w:r>
      <w:r w:rsidRPr="00BD1A62">
        <w:rPr>
          <w:rFonts w:ascii="Doulos SIL" w:hAnsi="Doulos SIL" w:cs="Doulos SIL"/>
          <w:color w:val="000000" w:themeColor="text1"/>
          <w:sz w:val="24"/>
          <w:szCs w:val="24"/>
          <w:vertAlign w:val="subscript"/>
        </w:rPr>
        <w:t>2</w:t>
      </w:r>
      <w:proofErr w:type="spellEnd"/>
      <w:r w:rsidRPr="00BD1A62">
        <w:rPr>
          <w:rFonts w:ascii="Doulos SIL" w:hAnsi="Doulos SIL" w:cs="Doulos SIL"/>
          <w:color w:val="000000" w:themeColor="text1"/>
          <w:sz w:val="24"/>
          <w:szCs w:val="24"/>
        </w:rPr>
        <w:t xml:space="preserve"> (*</w:t>
      </w:r>
      <w:proofErr w:type="spellStart"/>
      <w:r w:rsidRPr="00BD1A62">
        <w:rPr>
          <w:rFonts w:ascii="Doulos SIL" w:hAnsi="Doulos SIL" w:cs="Doulos SIL"/>
          <w:color w:val="000000" w:themeColor="text1"/>
          <w:sz w:val="24"/>
          <w:szCs w:val="24"/>
        </w:rPr>
        <w:t>Neg.</w:t>
      </w:r>
      <w:r w:rsidRPr="00BD1A62">
        <w:rPr>
          <w:rFonts w:ascii="Doulos SIL" w:hAnsi="Doulos SIL" w:cs="Doulos SIL"/>
          <w:color w:val="000000" w:themeColor="text1"/>
          <w:sz w:val="24"/>
          <w:szCs w:val="24"/>
          <w:vertAlign w:val="subscript"/>
        </w:rPr>
        <w:t>1</w:t>
      </w:r>
      <w:proofErr w:type="spellEnd"/>
      <w:r w:rsidRPr="00BD1A62">
        <w:rPr>
          <w:rFonts w:ascii="Doulos SIL" w:hAnsi="Doulos SIL" w:cs="Doulos SIL"/>
          <w:color w:val="000000" w:themeColor="text1"/>
          <w:sz w:val="24"/>
          <w:szCs w:val="24"/>
        </w:rPr>
        <w:t>)-</w:t>
      </w:r>
      <w:proofErr w:type="spellStart"/>
      <w:r w:rsidR="00CE6637" w:rsidRPr="00BD1A62">
        <w:rPr>
          <w:rFonts w:ascii="Doulos SIL" w:hAnsi="Doulos SIL" w:cs="Doulos SIL"/>
          <w:color w:val="000000" w:themeColor="text1"/>
          <w:sz w:val="24"/>
          <w:szCs w:val="24"/>
        </w:rPr>
        <w:t>tns</w:t>
      </w:r>
      <w:proofErr w:type="spellEnd"/>
      <w:r w:rsidRPr="00BD1A62">
        <w:rPr>
          <w:rFonts w:ascii="Doulos SIL" w:hAnsi="Doulos SIL" w:cs="Doulos SIL"/>
          <w:color w:val="000000" w:themeColor="text1"/>
          <w:sz w:val="24"/>
          <w:szCs w:val="24"/>
        </w:rPr>
        <w:t>-drink-</w:t>
      </w:r>
      <w:proofErr w:type="spellStart"/>
      <w:r w:rsidRPr="00BD1A62">
        <w:rPr>
          <w:rFonts w:ascii="Doulos SIL" w:hAnsi="Doulos SIL" w:cs="Doulos SIL"/>
          <w:color w:val="000000" w:themeColor="text1"/>
          <w:sz w:val="24"/>
          <w:szCs w:val="24"/>
        </w:rPr>
        <w:t>pfv</w:t>
      </w:r>
      <w:proofErr w:type="spellEnd"/>
      <w:r w:rsidRPr="00BD1A62">
        <w:rPr>
          <w:rFonts w:ascii="Doulos SIL" w:hAnsi="Doulos SIL" w:cs="Doulos SIL"/>
          <w:color w:val="000000" w:themeColor="text1"/>
          <w:sz w:val="24"/>
          <w:szCs w:val="24"/>
        </w:rPr>
        <w:t xml:space="preserve"> </w:t>
      </w:r>
      <w:proofErr w:type="spellStart"/>
      <w:r w:rsidRPr="00BD1A62">
        <w:rPr>
          <w:rFonts w:ascii="Doulos SIL" w:hAnsi="Doulos SIL" w:cs="Doulos SIL"/>
          <w:color w:val="000000" w:themeColor="text1"/>
          <w:sz w:val="24"/>
          <w:szCs w:val="24"/>
        </w:rPr>
        <w:t>9.beer</w:t>
      </w:r>
      <w:proofErr w:type="spellEnd"/>
      <w:r w:rsidRPr="00BD1A62">
        <w:rPr>
          <w:rFonts w:ascii="Doulos SIL" w:hAnsi="Doulos SIL" w:cs="Doulos SIL"/>
          <w:color w:val="000000" w:themeColor="text1"/>
          <w:sz w:val="24"/>
          <w:szCs w:val="24"/>
        </w:rPr>
        <w:t xml:space="preserve"> </w:t>
      </w:r>
      <w:proofErr w:type="spellStart"/>
      <w:r w:rsidRPr="00BD1A62">
        <w:rPr>
          <w:rFonts w:ascii="Doulos SIL" w:hAnsi="Doulos SIL" w:cs="Doulos SIL"/>
          <w:color w:val="000000" w:themeColor="text1"/>
          <w:sz w:val="24"/>
          <w:szCs w:val="24"/>
        </w:rPr>
        <w:t>9.lot</w:t>
      </w:r>
      <w:proofErr w:type="spellEnd"/>
    </w:p>
    <w:p w14:paraId="705E72B7" w14:textId="51B37AD9" w:rsidR="005A0D12" w:rsidRPr="00BD1A62" w:rsidRDefault="0068347E" w:rsidP="009C4A57">
      <w:pPr>
        <w:autoSpaceDE w:val="0"/>
        <w:autoSpaceDN w:val="0"/>
        <w:adjustRightInd w:val="0"/>
        <w:spacing w:before="0" w:line="280" w:lineRule="exact"/>
        <w:ind w:left="720" w:right="567" w:firstLine="720"/>
        <w:rPr>
          <w:rFonts w:ascii="Doulos SIL" w:hAnsi="Doulos SIL" w:cs="Doulos SIL"/>
          <w:color w:val="000000" w:themeColor="text1"/>
          <w:sz w:val="24"/>
          <w:szCs w:val="24"/>
        </w:rPr>
      </w:pPr>
      <w:r>
        <w:rPr>
          <w:rFonts w:ascii="Doulos SIL" w:hAnsi="Doulos SIL" w:cs="Doulos SIL"/>
          <w:color w:val="000000" w:themeColor="text1"/>
          <w:sz w:val="24"/>
          <w:szCs w:val="24"/>
        </w:rPr>
        <w:t xml:space="preserve">Intended: </w:t>
      </w:r>
      <w:r w:rsidR="005A0D12" w:rsidRPr="00BD1A62">
        <w:rPr>
          <w:rFonts w:ascii="Doulos SIL" w:hAnsi="Doulos SIL" w:cs="Doulos SIL"/>
          <w:color w:val="000000" w:themeColor="text1"/>
          <w:sz w:val="24"/>
          <w:szCs w:val="24"/>
        </w:rPr>
        <w:t>‘[</w:t>
      </w:r>
      <w:proofErr w:type="spellStart"/>
      <w:r w:rsidR="005A0D12" w:rsidRPr="00BD1A62">
        <w:rPr>
          <w:rFonts w:ascii="Doulos SIL" w:hAnsi="Doulos SIL" w:cs="Doulos SIL"/>
          <w:color w:val="000000" w:themeColor="text1"/>
          <w:sz w:val="24"/>
          <w:szCs w:val="24"/>
        </w:rPr>
        <w:t>Kamau</w:t>
      </w:r>
      <w:proofErr w:type="spellEnd"/>
      <w:proofErr w:type="gramStart"/>
      <w:r w:rsidR="005A0D12" w:rsidRPr="00BD1A62">
        <w:rPr>
          <w:rFonts w:ascii="Doulos SIL" w:hAnsi="Doulos SIL" w:cs="Doulos SIL"/>
          <w:color w:val="000000" w:themeColor="text1"/>
          <w:sz w:val="24"/>
          <w:szCs w:val="24"/>
        </w:rPr>
        <w:t>]F</w:t>
      </w:r>
      <w:proofErr w:type="gramEnd"/>
      <w:r w:rsidR="005A0D12" w:rsidRPr="00BD1A62">
        <w:rPr>
          <w:rFonts w:ascii="Doulos SIL" w:hAnsi="Doulos SIL" w:cs="Doulos SIL"/>
          <w:color w:val="000000" w:themeColor="text1"/>
          <w:sz w:val="24"/>
          <w:szCs w:val="24"/>
        </w:rPr>
        <w:t xml:space="preserve"> </w:t>
      </w:r>
      <w:r>
        <w:rPr>
          <w:rFonts w:ascii="Doulos SIL" w:hAnsi="Doulos SIL" w:cs="Doulos SIL"/>
          <w:color w:val="000000" w:themeColor="text1"/>
          <w:sz w:val="24"/>
          <w:szCs w:val="24"/>
        </w:rPr>
        <w:t xml:space="preserve">did not </w:t>
      </w:r>
      <w:r w:rsidR="005A0D12" w:rsidRPr="00BD1A62">
        <w:rPr>
          <w:rFonts w:ascii="Doulos SIL" w:hAnsi="Doulos SIL" w:cs="Doulos SIL"/>
          <w:color w:val="000000" w:themeColor="text1"/>
          <w:sz w:val="24"/>
          <w:szCs w:val="24"/>
        </w:rPr>
        <w:t xml:space="preserve">drank a lot of beer.’  </w:t>
      </w:r>
      <w:r w:rsidR="005A0D12" w:rsidRPr="00BD1A62">
        <w:rPr>
          <w:rFonts w:ascii="Doulos SIL" w:hAnsi="Doulos SIL" w:cs="Doulos SIL"/>
          <w:color w:val="000000" w:themeColor="text1"/>
          <w:sz w:val="24"/>
          <w:szCs w:val="24"/>
        </w:rPr>
        <w:tab/>
      </w:r>
      <w:r w:rsidR="005A0D12" w:rsidRPr="00BD1A62">
        <w:rPr>
          <w:rFonts w:ascii="Doulos SIL" w:hAnsi="Doulos SIL" w:cs="Doulos SIL"/>
          <w:color w:val="000000" w:themeColor="text1"/>
          <w:sz w:val="24"/>
          <w:szCs w:val="24"/>
        </w:rPr>
        <w:tab/>
      </w:r>
    </w:p>
    <w:p w14:paraId="7263B8DC" w14:textId="77777777" w:rsidR="00506CD1" w:rsidRPr="00BD1A62" w:rsidRDefault="00506CD1" w:rsidP="009C4A57">
      <w:pPr>
        <w:autoSpaceDE w:val="0"/>
        <w:autoSpaceDN w:val="0"/>
        <w:adjustRightInd w:val="0"/>
        <w:spacing w:before="0" w:line="280" w:lineRule="exact"/>
        <w:ind w:right="567" w:firstLine="720"/>
        <w:rPr>
          <w:rFonts w:ascii="Doulos SIL" w:hAnsi="Doulos SIL" w:cs="Doulos SIL"/>
          <w:color w:val="000000" w:themeColor="text1"/>
          <w:sz w:val="24"/>
          <w:szCs w:val="24"/>
        </w:rPr>
      </w:pPr>
    </w:p>
    <w:p w14:paraId="76B7BCCA" w14:textId="72DFEFE1" w:rsidR="005A0D12" w:rsidRPr="00BD1A62" w:rsidRDefault="005A0D12" w:rsidP="009C4A57">
      <w:pPr>
        <w:autoSpaceDE w:val="0"/>
        <w:autoSpaceDN w:val="0"/>
        <w:adjustRightInd w:val="0"/>
        <w:spacing w:before="0" w:line="280" w:lineRule="exact"/>
        <w:ind w:right="567" w:firstLine="720"/>
        <w:rPr>
          <w:rFonts w:ascii="Doulos SIL" w:hAnsi="Doulos SIL" w:cs="Doulos SIL"/>
          <w:color w:val="000000" w:themeColor="text1"/>
          <w:sz w:val="24"/>
          <w:szCs w:val="24"/>
        </w:rPr>
      </w:pPr>
      <w:r w:rsidRPr="00BD1A62">
        <w:rPr>
          <w:rFonts w:ascii="Doulos SIL" w:hAnsi="Doulos SIL" w:cs="Doulos SIL"/>
          <w:color w:val="000000" w:themeColor="text1"/>
          <w:sz w:val="24"/>
          <w:szCs w:val="24"/>
        </w:rPr>
        <w:t xml:space="preserve">    </w:t>
      </w:r>
      <w:r w:rsidR="000723AA" w:rsidRPr="00BD1A62">
        <w:rPr>
          <w:rFonts w:ascii="Doulos SIL" w:hAnsi="Doulos SIL" w:cs="Doulos SIL"/>
          <w:color w:val="000000" w:themeColor="text1"/>
          <w:sz w:val="24"/>
          <w:szCs w:val="24"/>
        </w:rPr>
        <w:t xml:space="preserve"> </w:t>
      </w:r>
      <w:r w:rsidRPr="00BD1A62">
        <w:rPr>
          <w:rFonts w:ascii="Doulos SIL" w:hAnsi="Doulos SIL" w:cs="Doulos SIL"/>
          <w:color w:val="000000" w:themeColor="text1"/>
          <w:sz w:val="24"/>
          <w:szCs w:val="24"/>
        </w:rPr>
        <w:t xml:space="preserve"> </w:t>
      </w:r>
      <w:proofErr w:type="gramStart"/>
      <w:r w:rsidRPr="00BD1A62">
        <w:rPr>
          <w:rFonts w:ascii="Doulos SIL" w:hAnsi="Doulos SIL" w:cs="Doulos SIL"/>
          <w:color w:val="000000" w:themeColor="text1"/>
          <w:sz w:val="24"/>
          <w:szCs w:val="24"/>
        </w:rPr>
        <w:t>b.</w:t>
      </w:r>
      <w:r w:rsidRPr="00BD1A62">
        <w:rPr>
          <w:rFonts w:ascii="Doulos SIL" w:hAnsi="Doulos SIL" w:cs="Doulos SIL"/>
          <w:color w:val="000000" w:themeColor="text1"/>
          <w:sz w:val="24"/>
          <w:szCs w:val="24"/>
        </w:rPr>
        <w:tab/>
        <w:t xml:space="preserve"> (*Ta) </w:t>
      </w:r>
      <w:r w:rsidRPr="00BD1A62">
        <w:rPr>
          <w:rFonts w:ascii="Doulos SIL" w:eastAsia="DGMetaSerifScience-Italic" w:hAnsi="Doulos SIL" w:cs="Doulos SIL"/>
          <w:iCs/>
          <w:color w:val="000000" w:themeColor="text1"/>
          <w:sz w:val="24"/>
          <w:szCs w:val="24"/>
        </w:rPr>
        <w:t xml:space="preserve">Ti </w:t>
      </w:r>
      <w:proofErr w:type="spellStart"/>
      <w:r w:rsidRPr="00BD1A62">
        <w:rPr>
          <w:rFonts w:ascii="Doulos SIL" w:eastAsia="DGMetaSerifScience-Italic" w:hAnsi="Doulos SIL" w:cs="Doulos SIL"/>
          <w:iCs/>
          <w:color w:val="000000" w:themeColor="text1"/>
          <w:sz w:val="24"/>
          <w:szCs w:val="24"/>
        </w:rPr>
        <w:t>Kamau</w:t>
      </w:r>
      <w:proofErr w:type="spellEnd"/>
      <w:r w:rsidRPr="00BD1A62">
        <w:rPr>
          <w:rFonts w:ascii="Doulos SIL" w:eastAsia="DGMetaSerifScience-Italic" w:hAnsi="Doulos SIL" w:cs="Doulos SIL"/>
          <w:iCs/>
          <w:color w:val="000000" w:themeColor="text1"/>
          <w:sz w:val="24"/>
          <w:szCs w:val="24"/>
        </w:rPr>
        <w:t xml:space="preserve"> </w:t>
      </w:r>
      <w:r w:rsidRPr="00BD1A62">
        <w:rPr>
          <w:rFonts w:ascii="Doulos SIL" w:eastAsia="DGMetaSerifScience-BoldItalic" w:hAnsi="Doulos SIL" w:cs="Doulos SIL"/>
          <w:b/>
          <w:bCs/>
          <w:iCs/>
          <w:color w:val="000000" w:themeColor="text1"/>
          <w:sz w:val="24"/>
          <w:szCs w:val="24"/>
        </w:rPr>
        <w:t>ũ-</w:t>
      </w:r>
      <w:r w:rsidR="00564E87" w:rsidRPr="00BD1A62">
        <w:rPr>
          <w:rFonts w:ascii="Doulos SIL" w:eastAsia="DGMetaSerifScience-BoldItalic" w:hAnsi="Doulos SIL" w:cs="Doulos SIL"/>
          <w:b/>
          <w:bCs/>
          <w:iCs/>
          <w:color w:val="000000" w:themeColor="text1"/>
          <w:sz w:val="24"/>
          <w:szCs w:val="24"/>
        </w:rPr>
        <w:t>Ø-</w:t>
      </w:r>
      <w:proofErr w:type="spellStart"/>
      <w:r w:rsidRPr="00BD1A62">
        <w:rPr>
          <w:rFonts w:ascii="Doulos SIL" w:eastAsia="DGMetaSerifScience-BoldItalic" w:hAnsi="Doulos SIL" w:cs="Doulos SIL"/>
          <w:b/>
          <w:bCs/>
          <w:iCs/>
          <w:color w:val="000000" w:themeColor="text1"/>
          <w:sz w:val="24"/>
          <w:szCs w:val="24"/>
        </w:rPr>
        <w:t>nyu</w:t>
      </w:r>
      <w:proofErr w:type="spellEnd"/>
      <w:r w:rsidRPr="00BD1A62">
        <w:rPr>
          <w:rFonts w:ascii="Doulos SIL" w:eastAsia="DGMetaSerifScience-BoldItalic" w:hAnsi="Doulos SIL" w:cs="Doulos SIL"/>
          <w:b/>
          <w:bCs/>
          <w:iCs/>
          <w:color w:val="000000" w:themeColor="text1"/>
          <w:sz w:val="24"/>
          <w:szCs w:val="24"/>
        </w:rPr>
        <w:t xml:space="preserve">-ire </w:t>
      </w:r>
      <w:proofErr w:type="spellStart"/>
      <w:r w:rsidRPr="00BD1A62">
        <w:rPr>
          <w:rFonts w:ascii="Doulos SIL" w:eastAsia="DGMetaSerifScience-Italic" w:hAnsi="Doulos SIL" w:cs="Doulos SIL"/>
          <w:iCs/>
          <w:color w:val="000000" w:themeColor="text1"/>
          <w:sz w:val="24"/>
          <w:szCs w:val="24"/>
        </w:rPr>
        <w:t>njohi</w:t>
      </w:r>
      <w:proofErr w:type="spellEnd"/>
      <w:r w:rsidRPr="00BD1A62">
        <w:rPr>
          <w:rFonts w:ascii="Doulos SIL" w:eastAsia="DGMetaSerifScience-Italic" w:hAnsi="Doulos SIL" w:cs="Doulos SIL"/>
          <w:iCs/>
          <w:color w:val="000000" w:themeColor="text1"/>
          <w:sz w:val="24"/>
          <w:szCs w:val="24"/>
        </w:rPr>
        <w:t xml:space="preserve"> </w:t>
      </w:r>
      <w:proofErr w:type="spellStart"/>
      <w:r w:rsidRPr="00BD1A62">
        <w:rPr>
          <w:rFonts w:ascii="Doulos SIL" w:eastAsia="DGMetaSerifScience-Italic" w:hAnsi="Doulos SIL" w:cs="Doulos SIL"/>
          <w:iCs/>
          <w:color w:val="000000" w:themeColor="text1"/>
          <w:sz w:val="24"/>
          <w:szCs w:val="24"/>
        </w:rPr>
        <w:t>nyingĩ</w:t>
      </w:r>
      <w:proofErr w:type="spellEnd"/>
      <w:r w:rsidRPr="00BD1A62">
        <w:rPr>
          <w:rFonts w:ascii="Doulos SIL" w:hAnsi="Doulos SIL" w:cs="Doulos SIL"/>
          <w:color w:val="000000" w:themeColor="text1"/>
          <w:sz w:val="24"/>
          <w:szCs w:val="24"/>
        </w:rPr>
        <w:t>.</w:t>
      </w:r>
      <w:proofErr w:type="gramEnd"/>
    </w:p>
    <w:p w14:paraId="01D28EBE" w14:textId="41202B25" w:rsidR="005A0D12" w:rsidRPr="00BD1A62" w:rsidRDefault="005A0D12" w:rsidP="009C4A57">
      <w:pPr>
        <w:autoSpaceDE w:val="0"/>
        <w:autoSpaceDN w:val="0"/>
        <w:adjustRightInd w:val="0"/>
        <w:spacing w:before="0" w:line="280" w:lineRule="exact"/>
        <w:ind w:right="567" w:firstLine="720"/>
        <w:rPr>
          <w:rFonts w:ascii="Doulos SIL" w:hAnsi="Doulos SIL" w:cs="Doulos SIL"/>
          <w:color w:val="000000" w:themeColor="text1"/>
          <w:sz w:val="24"/>
          <w:szCs w:val="24"/>
        </w:rPr>
      </w:pPr>
      <w:r w:rsidRPr="00BD1A62">
        <w:rPr>
          <w:rFonts w:ascii="Doulos SIL" w:hAnsi="Doulos SIL" w:cs="Doulos SIL"/>
          <w:color w:val="000000" w:themeColor="text1"/>
          <w:sz w:val="24"/>
          <w:szCs w:val="24"/>
        </w:rPr>
        <w:lastRenderedPageBreak/>
        <w:t xml:space="preserve">    </w:t>
      </w:r>
      <w:r w:rsidRPr="00BD1A62">
        <w:rPr>
          <w:rFonts w:ascii="Doulos SIL" w:hAnsi="Doulos SIL" w:cs="Doulos SIL"/>
          <w:color w:val="000000" w:themeColor="text1"/>
          <w:sz w:val="24"/>
          <w:szCs w:val="24"/>
        </w:rPr>
        <w:tab/>
        <w:t xml:space="preserve"> (*</w:t>
      </w:r>
      <w:proofErr w:type="spellStart"/>
      <w:r w:rsidRPr="00BD1A62">
        <w:rPr>
          <w:rFonts w:ascii="Doulos SIL" w:hAnsi="Doulos SIL" w:cs="Doulos SIL"/>
          <w:color w:val="000000" w:themeColor="text1"/>
          <w:sz w:val="24"/>
          <w:szCs w:val="24"/>
        </w:rPr>
        <w:t>Neg.</w:t>
      </w:r>
      <w:r w:rsidRPr="00BD1A62">
        <w:rPr>
          <w:rFonts w:ascii="Doulos SIL" w:hAnsi="Doulos SIL" w:cs="Doulos SIL"/>
          <w:color w:val="000000" w:themeColor="text1"/>
          <w:sz w:val="24"/>
          <w:szCs w:val="24"/>
          <w:vertAlign w:val="subscript"/>
        </w:rPr>
        <w:t>2</w:t>
      </w:r>
      <w:proofErr w:type="spellEnd"/>
      <w:r w:rsidRPr="00BD1A62">
        <w:rPr>
          <w:rFonts w:ascii="Doulos SIL" w:hAnsi="Doulos SIL" w:cs="Doulos SIL"/>
          <w:color w:val="000000" w:themeColor="text1"/>
          <w:sz w:val="24"/>
          <w:szCs w:val="24"/>
        </w:rPr>
        <w:t xml:space="preserve">) </w:t>
      </w:r>
      <w:proofErr w:type="spellStart"/>
      <w:r w:rsidRPr="00BD1A62">
        <w:rPr>
          <w:rFonts w:ascii="Doulos SIL" w:hAnsi="Doulos SIL" w:cs="Doulos SIL"/>
          <w:color w:val="000000" w:themeColor="text1"/>
          <w:sz w:val="24"/>
          <w:szCs w:val="24"/>
        </w:rPr>
        <w:t>Neg.</w:t>
      </w:r>
      <w:r w:rsidRPr="00BD1A62">
        <w:rPr>
          <w:rFonts w:ascii="Doulos SIL" w:hAnsi="Doulos SIL" w:cs="Doulos SIL"/>
          <w:color w:val="000000" w:themeColor="text1"/>
          <w:sz w:val="24"/>
          <w:szCs w:val="24"/>
          <w:vertAlign w:val="subscript"/>
        </w:rPr>
        <w:t>1</w:t>
      </w:r>
      <w:proofErr w:type="spellEnd"/>
      <w:r w:rsidRPr="00BD1A62">
        <w:rPr>
          <w:rFonts w:ascii="Doulos SIL" w:hAnsi="Doulos SIL" w:cs="Doulos SIL"/>
          <w:color w:val="000000" w:themeColor="text1"/>
          <w:sz w:val="24"/>
          <w:szCs w:val="24"/>
        </w:rPr>
        <w:t xml:space="preserve"> </w:t>
      </w:r>
      <w:proofErr w:type="spellStart"/>
      <w:r w:rsidR="00A4598D">
        <w:rPr>
          <w:rFonts w:ascii="Doulos SIL" w:hAnsi="Doulos SIL" w:cs="Doulos SIL"/>
          <w:color w:val="000000" w:themeColor="text1"/>
          <w:sz w:val="24"/>
          <w:szCs w:val="24"/>
        </w:rPr>
        <w:t>1.</w:t>
      </w:r>
      <w:r w:rsidRPr="00BD1A62">
        <w:rPr>
          <w:rFonts w:ascii="Doulos SIL" w:hAnsi="Doulos SIL" w:cs="Doulos SIL"/>
          <w:color w:val="000000" w:themeColor="text1"/>
          <w:sz w:val="24"/>
          <w:szCs w:val="24"/>
        </w:rPr>
        <w:t>Kamau</w:t>
      </w:r>
      <w:proofErr w:type="spellEnd"/>
      <w:r w:rsidRPr="00BD1A62">
        <w:rPr>
          <w:rFonts w:ascii="Doulos SIL" w:hAnsi="Doulos SIL" w:cs="Doulos SIL"/>
          <w:color w:val="000000" w:themeColor="text1"/>
          <w:sz w:val="24"/>
          <w:szCs w:val="24"/>
        </w:rPr>
        <w:t xml:space="preserve"> </w:t>
      </w:r>
      <w:proofErr w:type="spellStart"/>
      <w:r w:rsidRPr="00BD1A62">
        <w:rPr>
          <w:rFonts w:ascii="Doulos SIL" w:hAnsi="Doulos SIL" w:cs="Doulos SIL"/>
          <w:color w:val="000000" w:themeColor="text1"/>
          <w:sz w:val="24"/>
          <w:szCs w:val="24"/>
        </w:rPr>
        <w:t>1sm</w:t>
      </w:r>
      <w:proofErr w:type="spellEnd"/>
      <w:r w:rsidRPr="00BD1A62">
        <w:rPr>
          <w:rFonts w:ascii="Doulos SIL" w:hAnsi="Doulos SIL" w:cs="Doulos SIL"/>
          <w:color w:val="000000" w:themeColor="text1"/>
          <w:sz w:val="24"/>
          <w:szCs w:val="24"/>
        </w:rPr>
        <w:t>-drink-</w:t>
      </w:r>
      <w:proofErr w:type="spellStart"/>
      <w:r w:rsidRPr="00BD1A62">
        <w:rPr>
          <w:rFonts w:ascii="Doulos SIL" w:hAnsi="Doulos SIL" w:cs="Doulos SIL"/>
          <w:color w:val="000000" w:themeColor="text1"/>
          <w:sz w:val="24"/>
          <w:szCs w:val="24"/>
        </w:rPr>
        <w:t>pfv</w:t>
      </w:r>
      <w:proofErr w:type="spellEnd"/>
      <w:r w:rsidRPr="00BD1A62">
        <w:rPr>
          <w:rFonts w:ascii="Doulos SIL" w:hAnsi="Doulos SIL" w:cs="Doulos SIL"/>
          <w:color w:val="000000" w:themeColor="text1"/>
          <w:sz w:val="24"/>
          <w:szCs w:val="24"/>
        </w:rPr>
        <w:t xml:space="preserve"> </w:t>
      </w:r>
      <w:proofErr w:type="spellStart"/>
      <w:r w:rsidRPr="00BD1A62">
        <w:rPr>
          <w:rFonts w:ascii="Doulos SIL" w:hAnsi="Doulos SIL" w:cs="Doulos SIL"/>
          <w:color w:val="000000" w:themeColor="text1"/>
          <w:sz w:val="24"/>
          <w:szCs w:val="24"/>
        </w:rPr>
        <w:t>9.beer</w:t>
      </w:r>
      <w:proofErr w:type="spellEnd"/>
      <w:r w:rsidRPr="00BD1A62">
        <w:rPr>
          <w:rFonts w:ascii="Doulos SIL" w:hAnsi="Doulos SIL" w:cs="Doulos SIL"/>
          <w:color w:val="000000" w:themeColor="text1"/>
          <w:sz w:val="24"/>
          <w:szCs w:val="24"/>
        </w:rPr>
        <w:t xml:space="preserve"> </w:t>
      </w:r>
      <w:proofErr w:type="spellStart"/>
      <w:r w:rsidRPr="00BD1A62">
        <w:rPr>
          <w:rFonts w:ascii="Doulos SIL" w:hAnsi="Doulos SIL" w:cs="Doulos SIL"/>
          <w:color w:val="000000" w:themeColor="text1"/>
          <w:sz w:val="24"/>
          <w:szCs w:val="24"/>
        </w:rPr>
        <w:t>9.lot</w:t>
      </w:r>
      <w:proofErr w:type="spellEnd"/>
    </w:p>
    <w:p w14:paraId="05BABE28" w14:textId="77777777" w:rsidR="005A0D12" w:rsidRPr="009C4A57" w:rsidRDefault="005A0D12" w:rsidP="009C4A57">
      <w:pPr>
        <w:autoSpaceDE w:val="0"/>
        <w:autoSpaceDN w:val="0"/>
        <w:adjustRightInd w:val="0"/>
        <w:spacing w:before="0" w:line="280" w:lineRule="exact"/>
        <w:ind w:right="567"/>
        <w:rPr>
          <w:rFonts w:ascii="Times New Roman" w:hAnsi="Times New Roman" w:cs="Times New Roman"/>
          <w:color w:val="000000" w:themeColor="text1"/>
          <w:sz w:val="24"/>
          <w:szCs w:val="24"/>
        </w:rPr>
      </w:pPr>
      <w:r w:rsidRPr="00BD1A62">
        <w:rPr>
          <w:rFonts w:ascii="Doulos SIL" w:hAnsi="Doulos SIL" w:cs="Doulos SIL"/>
          <w:color w:val="000000" w:themeColor="text1"/>
          <w:sz w:val="24"/>
          <w:szCs w:val="24"/>
        </w:rPr>
        <w:t xml:space="preserve">    </w:t>
      </w:r>
      <w:r w:rsidRPr="00BD1A62">
        <w:rPr>
          <w:rFonts w:ascii="Doulos SIL" w:hAnsi="Doulos SIL" w:cs="Doulos SIL"/>
          <w:color w:val="000000" w:themeColor="text1"/>
          <w:sz w:val="24"/>
          <w:szCs w:val="24"/>
        </w:rPr>
        <w:tab/>
        <w:t xml:space="preserve">  </w:t>
      </w:r>
      <w:r w:rsidRPr="00BD1A62">
        <w:rPr>
          <w:rFonts w:ascii="Doulos SIL" w:hAnsi="Doulos SIL" w:cs="Doulos SIL"/>
          <w:color w:val="000000" w:themeColor="text1"/>
          <w:sz w:val="24"/>
          <w:szCs w:val="24"/>
        </w:rPr>
        <w:tab/>
        <w:t xml:space="preserve"> ‘[It is not </w:t>
      </w:r>
      <w:proofErr w:type="spellStart"/>
      <w:r w:rsidRPr="00BD1A62">
        <w:rPr>
          <w:rFonts w:ascii="Doulos SIL" w:hAnsi="Doulos SIL" w:cs="Doulos SIL"/>
          <w:color w:val="000000" w:themeColor="text1"/>
          <w:sz w:val="24"/>
          <w:szCs w:val="24"/>
        </w:rPr>
        <w:t>Kamau</w:t>
      </w:r>
      <w:proofErr w:type="spellEnd"/>
      <w:proofErr w:type="gramStart"/>
      <w:r w:rsidRPr="00BD1A62">
        <w:rPr>
          <w:rFonts w:ascii="Doulos SIL" w:hAnsi="Doulos SIL" w:cs="Doulos SIL"/>
          <w:color w:val="000000" w:themeColor="text1"/>
          <w:sz w:val="24"/>
          <w:szCs w:val="24"/>
        </w:rPr>
        <w:t>]F</w:t>
      </w:r>
      <w:proofErr w:type="gramEnd"/>
      <w:r w:rsidRPr="00BD1A62">
        <w:rPr>
          <w:rFonts w:ascii="Doulos SIL" w:hAnsi="Doulos SIL" w:cs="Doulos SIL"/>
          <w:color w:val="000000" w:themeColor="text1"/>
          <w:sz w:val="24"/>
          <w:szCs w:val="24"/>
        </w:rPr>
        <w:t xml:space="preserve"> drank a lot of beer.’</w:t>
      </w:r>
      <w:r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ab/>
      </w:r>
    </w:p>
    <w:p w14:paraId="681DC1AC" w14:textId="77777777" w:rsidR="005A0D12" w:rsidRPr="009C4A57" w:rsidRDefault="005A0D12" w:rsidP="009C4A57">
      <w:pPr>
        <w:autoSpaceDE w:val="0"/>
        <w:autoSpaceDN w:val="0"/>
        <w:adjustRightInd w:val="0"/>
        <w:spacing w:before="0" w:line="280" w:lineRule="exact"/>
        <w:ind w:left="5040" w:right="567"/>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(Morimoto 2017: 150(2) modified)</w:t>
      </w:r>
    </w:p>
    <w:p w14:paraId="589BDCB5" w14:textId="7402C45F" w:rsidR="000C3130" w:rsidRPr="009C4A57" w:rsidRDefault="00A90E8F" w:rsidP="00B0402A">
      <w:pPr>
        <w:autoSpaceDE w:val="0"/>
        <w:autoSpaceDN w:val="0"/>
        <w:adjustRightInd w:val="0"/>
        <w:spacing w:before="0" w:line="280" w:lineRule="exact"/>
        <w:ind w:firstLine="284"/>
        <w:rPr>
          <w:rFonts w:ascii="Times New Roman" w:eastAsia="DGMetaSerifScience-BoldItalic" w:hAnsi="Times New Roman" w:cs="Times New Roman"/>
          <w:bCs/>
          <w:i/>
          <w:iCs/>
          <w:color w:val="000000" w:themeColor="text1"/>
          <w:sz w:val="24"/>
          <w:szCs w:val="24"/>
        </w:rPr>
      </w:pPr>
      <w:r w:rsidRPr="009C4A57">
        <w:rPr>
          <w:rFonts w:ascii="Times New Roman" w:hAnsi="Times New Roman" w:cs="Times New Roman"/>
          <w:color w:val="000000" w:themeColor="text1"/>
          <w:sz w:val="24"/>
          <w:szCs w:val="24"/>
        </w:rPr>
        <w:t xml:space="preserve">Note, </w:t>
      </w:r>
      <w:r w:rsidR="00A2450A" w:rsidRPr="009C4A57">
        <w:rPr>
          <w:rFonts w:ascii="Times New Roman" w:hAnsi="Times New Roman" w:cs="Times New Roman"/>
          <w:color w:val="000000" w:themeColor="text1"/>
          <w:sz w:val="24"/>
          <w:szCs w:val="24"/>
        </w:rPr>
        <w:t xml:space="preserve">the </w:t>
      </w:r>
      <w:r w:rsidR="00D70956" w:rsidRPr="009C4A57">
        <w:rPr>
          <w:rFonts w:ascii="Times New Roman" w:hAnsi="Times New Roman" w:cs="Times New Roman"/>
          <w:color w:val="000000" w:themeColor="text1"/>
          <w:sz w:val="24"/>
          <w:szCs w:val="24"/>
        </w:rPr>
        <w:t xml:space="preserve">negating morpheme </w:t>
      </w:r>
      <w:r w:rsidR="00492EF8" w:rsidRPr="009C4A57">
        <w:rPr>
          <w:rFonts w:ascii="Times New Roman" w:hAnsi="Times New Roman" w:cs="Times New Roman"/>
          <w:color w:val="000000" w:themeColor="text1"/>
          <w:sz w:val="24"/>
          <w:szCs w:val="24"/>
        </w:rPr>
        <w:t>-</w:t>
      </w:r>
      <w:r w:rsidR="00D70956" w:rsidRPr="009C4A57">
        <w:rPr>
          <w:rFonts w:ascii="Times New Roman" w:hAnsi="Times New Roman" w:cs="Times New Roman"/>
          <w:i/>
          <w:color w:val="000000" w:themeColor="text1"/>
          <w:sz w:val="24"/>
          <w:szCs w:val="24"/>
        </w:rPr>
        <w:t>ta</w:t>
      </w:r>
      <w:r w:rsidR="00492EF8" w:rsidRPr="009C4A57">
        <w:rPr>
          <w:rFonts w:ascii="Times New Roman" w:hAnsi="Times New Roman" w:cs="Times New Roman"/>
          <w:i/>
          <w:color w:val="000000" w:themeColor="text1"/>
          <w:sz w:val="24"/>
          <w:szCs w:val="24"/>
        </w:rPr>
        <w:t>-</w:t>
      </w:r>
      <w:r w:rsidR="00D70956" w:rsidRPr="009C4A57">
        <w:rPr>
          <w:rFonts w:ascii="Times New Roman" w:hAnsi="Times New Roman" w:cs="Times New Roman"/>
          <w:color w:val="000000" w:themeColor="text1"/>
          <w:sz w:val="24"/>
          <w:szCs w:val="24"/>
        </w:rPr>
        <w:t xml:space="preserve"> ‘</w:t>
      </w:r>
      <w:proofErr w:type="spellStart"/>
      <w:r w:rsidR="000E1571" w:rsidRPr="009C4A57">
        <w:rPr>
          <w:rFonts w:ascii="Times New Roman" w:hAnsi="Times New Roman" w:cs="Times New Roman"/>
          <w:color w:val="000000" w:themeColor="text1"/>
          <w:sz w:val="24"/>
          <w:szCs w:val="24"/>
        </w:rPr>
        <w:t>N</w:t>
      </w:r>
      <w:r w:rsidR="00D70956" w:rsidRPr="009C4A57">
        <w:rPr>
          <w:rFonts w:ascii="Times New Roman" w:hAnsi="Times New Roman" w:cs="Times New Roman"/>
          <w:color w:val="000000" w:themeColor="text1"/>
          <w:sz w:val="24"/>
          <w:szCs w:val="24"/>
        </w:rPr>
        <w:t>eg</w:t>
      </w:r>
      <w:r w:rsidR="00492EF8" w:rsidRPr="009C4A57">
        <w:rPr>
          <w:rFonts w:ascii="Times New Roman" w:hAnsi="Times New Roman" w:cs="Times New Roman"/>
          <w:color w:val="000000" w:themeColor="text1"/>
          <w:sz w:val="24"/>
          <w:szCs w:val="24"/>
        </w:rPr>
        <w:t>.</w:t>
      </w:r>
      <w:r w:rsidR="00492EF8" w:rsidRPr="009C4A57">
        <w:rPr>
          <w:rFonts w:ascii="Times New Roman" w:hAnsi="Times New Roman" w:cs="Times New Roman"/>
          <w:color w:val="000000" w:themeColor="text1"/>
          <w:sz w:val="24"/>
          <w:szCs w:val="24"/>
          <w:vertAlign w:val="subscript"/>
        </w:rPr>
        <w:t>2</w:t>
      </w:r>
      <w:proofErr w:type="spellEnd"/>
      <w:r w:rsidR="00D70956" w:rsidRPr="009C4A57">
        <w:rPr>
          <w:rFonts w:ascii="Times New Roman" w:hAnsi="Times New Roman" w:cs="Times New Roman"/>
          <w:color w:val="000000" w:themeColor="text1"/>
          <w:sz w:val="24"/>
          <w:szCs w:val="24"/>
        </w:rPr>
        <w:t>’ cannot co-work with the ‘</w:t>
      </w:r>
      <w:r w:rsidR="000E1571" w:rsidRPr="009C4A57">
        <w:rPr>
          <w:rFonts w:ascii="Times New Roman" w:hAnsi="Times New Roman" w:cs="Times New Roman"/>
          <w:color w:val="000000" w:themeColor="text1"/>
          <w:sz w:val="24"/>
          <w:szCs w:val="24"/>
        </w:rPr>
        <w:t xml:space="preserve">current </w:t>
      </w:r>
      <w:r w:rsidR="00EF42F0" w:rsidRPr="009C4A57">
        <w:rPr>
          <w:rFonts w:ascii="Times New Roman" w:hAnsi="Times New Roman" w:cs="Times New Roman"/>
          <w:color w:val="000000" w:themeColor="text1"/>
          <w:sz w:val="24"/>
          <w:szCs w:val="24"/>
        </w:rPr>
        <w:t>past completive</w:t>
      </w:r>
      <w:r w:rsidR="00D70956" w:rsidRPr="009C4A57">
        <w:rPr>
          <w:rFonts w:ascii="Times New Roman" w:hAnsi="Times New Roman" w:cs="Times New Roman"/>
          <w:color w:val="000000" w:themeColor="text1"/>
          <w:sz w:val="24"/>
          <w:szCs w:val="24"/>
        </w:rPr>
        <w:t xml:space="preserve"> </w:t>
      </w:r>
      <w:r w:rsidR="00EF42F0" w:rsidRPr="009C4A57">
        <w:rPr>
          <w:rFonts w:ascii="Times New Roman" w:hAnsi="Times New Roman" w:cs="Times New Roman"/>
          <w:color w:val="000000" w:themeColor="text1"/>
          <w:sz w:val="24"/>
          <w:szCs w:val="24"/>
        </w:rPr>
        <w:t xml:space="preserve">aspect’ marking </w:t>
      </w:r>
      <w:r w:rsidR="00D70956" w:rsidRPr="009C4A57">
        <w:rPr>
          <w:rFonts w:ascii="Times New Roman" w:hAnsi="Times New Roman" w:cs="Times New Roman"/>
          <w:color w:val="000000" w:themeColor="text1"/>
          <w:sz w:val="24"/>
          <w:szCs w:val="24"/>
        </w:rPr>
        <w:t xml:space="preserve">morpheme </w:t>
      </w:r>
      <w:r w:rsidR="00EF42F0" w:rsidRPr="009C4A57">
        <w:rPr>
          <w:rFonts w:ascii="Times New Roman" w:hAnsi="Times New Roman" w:cs="Times New Roman"/>
          <w:color w:val="000000" w:themeColor="text1"/>
          <w:sz w:val="24"/>
          <w:szCs w:val="24"/>
        </w:rPr>
        <w:t>-</w:t>
      </w:r>
      <w:proofErr w:type="spellStart"/>
      <w:r w:rsidR="00EF42F0" w:rsidRPr="009C4A57">
        <w:rPr>
          <w:rFonts w:ascii="Times New Roman" w:hAnsi="Times New Roman" w:cs="Times New Roman"/>
          <w:i/>
          <w:color w:val="000000" w:themeColor="text1"/>
          <w:sz w:val="24"/>
          <w:szCs w:val="24"/>
        </w:rPr>
        <w:t>ir</w:t>
      </w:r>
      <w:proofErr w:type="spellEnd"/>
      <w:r w:rsidR="00EF42F0" w:rsidRPr="009C4A57">
        <w:rPr>
          <w:rFonts w:ascii="Times New Roman" w:hAnsi="Times New Roman" w:cs="Times New Roman"/>
          <w:i/>
          <w:color w:val="000000" w:themeColor="text1"/>
          <w:sz w:val="24"/>
          <w:szCs w:val="24"/>
        </w:rPr>
        <w:t>-</w:t>
      </w:r>
      <w:r w:rsidR="00D70956" w:rsidRPr="009C4A57">
        <w:rPr>
          <w:rFonts w:ascii="Times New Roman" w:hAnsi="Times New Roman" w:cs="Times New Roman"/>
          <w:color w:val="000000" w:themeColor="text1"/>
          <w:sz w:val="24"/>
          <w:szCs w:val="24"/>
        </w:rPr>
        <w:t xml:space="preserve"> to form *</w:t>
      </w:r>
      <w:r w:rsidR="00D70956" w:rsidRPr="009C4A57">
        <w:rPr>
          <w:rFonts w:ascii="Times New Roman" w:eastAsia="DGMetaSerifScience-BoldItalic" w:hAnsi="Times New Roman" w:cs="Times New Roman"/>
          <w:b/>
          <w:bCs/>
          <w:i/>
          <w:iCs/>
          <w:color w:val="000000" w:themeColor="text1"/>
          <w:sz w:val="24"/>
          <w:szCs w:val="24"/>
        </w:rPr>
        <w:t>ũ-ta-</w:t>
      </w:r>
      <w:proofErr w:type="spellStart"/>
      <w:r w:rsidR="00D70956" w:rsidRPr="009C4A57">
        <w:rPr>
          <w:rFonts w:ascii="Times New Roman" w:eastAsia="DGMetaSerifScience-BoldItalic" w:hAnsi="Times New Roman" w:cs="Times New Roman"/>
          <w:b/>
          <w:bCs/>
          <w:i/>
          <w:iCs/>
          <w:color w:val="000000" w:themeColor="text1"/>
          <w:sz w:val="24"/>
          <w:szCs w:val="24"/>
        </w:rPr>
        <w:t>nyu</w:t>
      </w:r>
      <w:proofErr w:type="spellEnd"/>
      <w:r w:rsidR="00D70956" w:rsidRPr="009C4A57">
        <w:rPr>
          <w:rFonts w:ascii="Times New Roman" w:eastAsia="DGMetaSerifScience-BoldItalic" w:hAnsi="Times New Roman" w:cs="Times New Roman"/>
          <w:b/>
          <w:bCs/>
          <w:i/>
          <w:iCs/>
          <w:color w:val="000000" w:themeColor="text1"/>
          <w:sz w:val="24"/>
          <w:szCs w:val="24"/>
        </w:rPr>
        <w:t xml:space="preserve">-ire </w:t>
      </w:r>
      <w:r w:rsidR="00D70956" w:rsidRPr="009C4A57">
        <w:rPr>
          <w:rFonts w:ascii="Times New Roman" w:eastAsia="DGMetaSerifScience-BoldItalic" w:hAnsi="Times New Roman" w:cs="Times New Roman"/>
          <w:bCs/>
          <w:iCs/>
          <w:color w:val="000000" w:themeColor="text1"/>
          <w:sz w:val="24"/>
          <w:szCs w:val="24"/>
        </w:rPr>
        <w:t>(intended) ‘</w:t>
      </w:r>
      <w:r w:rsidR="000E1571" w:rsidRPr="009C4A57">
        <w:rPr>
          <w:rFonts w:ascii="Times New Roman" w:eastAsia="DGMetaSerifScience-BoldItalic" w:hAnsi="Times New Roman" w:cs="Times New Roman"/>
          <w:bCs/>
          <w:iCs/>
          <w:color w:val="000000" w:themeColor="text1"/>
          <w:sz w:val="24"/>
          <w:szCs w:val="24"/>
        </w:rPr>
        <w:t>who did not drink</w:t>
      </w:r>
      <w:r w:rsidR="00D70956" w:rsidRPr="009C4A57">
        <w:rPr>
          <w:rFonts w:ascii="Times New Roman" w:eastAsia="DGMetaSerifScience-BoldItalic" w:hAnsi="Times New Roman" w:cs="Times New Roman"/>
          <w:bCs/>
          <w:iCs/>
          <w:color w:val="000000" w:themeColor="text1"/>
          <w:sz w:val="24"/>
          <w:szCs w:val="24"/>
        </w:rPr>
        <w:t>’</w:t>
      </w:r>
      <w:r w:rsidR="002F5EF6" w:rsidRPr="009C4A57">
        <w:rPr>
          <w:rFonts w:ascii="Times New Roman" w:eastAsia="DGMetaSerifScience-BoldItalic" w:hAnsi="Times New Roman" w:cs="Times New Roman"/>
          <w:bCs/>
          <w:iCs/>
          <w:color w:val="000000" w:themeColor="text1"/>
          <w:sz w:val="24"/>
          <w:szCs w:val="24"/>
        </w:rPr>
        <w:t xml:space="preserve"> in example (</w:t>
      </w:r>
      <w:proofErr w:type="spellStart"/>
      <w:r w:rsidR="002F5EF6" w:rsidRPr="009C4A57">
        <w:rPr>
          <w:rFonts w:ascii="Times New Roman" w:eastAsia="DGMetaSerifScience-BoldItalic" w:hAnsi="Times New Roman" w:cs="Times New Roman"/>
          <w:bCs/>
          <w:iCs/>
          <w:color w:val="000000" w:themeColor="text1"/>
          <w:sz w:val="24"/>
          <w:szCs w:val="24"/>
        </w:rPr>
        <w:t>10a</w:t>
      </w:r>
      <w:proofErr w:type="spellEnd"/>
      <w:r w:rsidR="002F5EF6" w:rsidRPr="009C4A57">
        <w:rPr>
          <w:rFonts w:ascii="Times New Roman" w:eastAsia="DGMetaSerifScience-BoldItalic" w:hAnsi="Times New Roman" w:cs="Times New Roman"/>
          <w:bCs/>
          <w:iCs/>
          <w:color w:val="000000" w:themeColor="text1"/>
          <w:sz w:val="24"/>
          <w:szCs w:val="24"/>
        </w:rPr>
        <w:t>).</w:t>
      </w:r>
      <w:r w:rsidR="00462FCC" w:rsidRPr="009C4A57">
        <w:rPr>
          <w:rFonts w:ascii="Times New Roman" w:eastAsia="DGMetaSerifScience-BoldItalic" w:hAnsi="Times New Roman" w:cs="Times New Roman"/>
          <w:bCs/>
          <w:iCs/>
          <w:color w:val="000000" w:themeColor="text1"/>
          <w:sz w:val="24"/>
          <w:szCs w:val="24"/>
        </w:rPr>
        <w:t xml:space="preserve"> </w:t>
      </w:r>
      <w:r w:rsidR="006959B5" w:rsidRPr="009C4A57">
        <w:rPr>
          <w:rFonts w:ascii="Times New Roman" w:eastAsia="DGMetaSerifScience-BoldItalic" w:hAnsi="Times New Roman" w:cs="Times New Roman"/>
          <w:bCs/>
          <w:iCs/>
          <w:color w:val="000000" w:themeColor="text1"/>
          <w:sz w:val="24"/>
          <w:szCs w:val="24"/>
        </w:rPr>
        <w:t xml:space="preserve">Being an aspect marker, the morpheme </w:t>
      </w:r>
      <w:r w:rsidR="006959B5" w:rsidRPr="009C4A57">
        <w:rPr>
          <w:rFonts w:ascii="Times New Roman" w:eastAsia="DGMetaSerifScience-BoldItalic" w:hAnsi="Times New Roman" w:cs="Times New Roman"/>
          <w:bCs/>
          <w:i/>
          <w:iCs/>
          <w:color w:val="000000" w:themeColor="text1"/>
          <w:sz w:val="24"/>
          <w:szCs w:val="24"/>
        </w:rPr>
        <w:t>-</w:t>
      </w:r>
      <w:proofErr w:type="spellStart"/>
      <w:r w:rsidR="006959B5" w:rsidRPr="009C4A57">
        <w:rPr>
          <w:rFonts w:ascii="Times New Roman" w:eastAsia="DGMetaSerifScience-BoldItalic" w:hAnsi="Times New Roman" w:cs="Times New Roman"/>
          <w:bCs/>
          <w:i/>
          <w:iCs/>
          <w:color w:val="000000" w:themeColor="text1"/>
          <w:sz w:val="24"/>
          <w:szCs w:val="24"/>
        </w:rPr>
        <w:t>ir</w:t>
      </w:r>
      <w:proofErr w:type="spellEnd"/>
      <w:r w:rsidR="006959B5" w:rsidRPr="009C4A57">
        <w:rPr>
          <w:rFonts w:ascii="Times New Roman" w:eastAsia="DGMetaSerifScience-BoldItalic" w:hAnsi="Times New Roman" w:cs="Times New Roman"/>
          <w:bCs/>
          <w:i/>
          <w:iCs/>
          <w:color w:val="000000" w:themeColor="text1"/>
          <w:sz w:val="24"/>
          <w:szCs w:val="24"/>
        </w:rPr>
        <w:t>-</w:t>
      </w:r>
      <w:r w:rsidR="006959B5" w:rsidRPr="009C4A57">
        <w:rPr>
          <w:rFonts w:ascii="Times New Roman" w:eastAsia="DGMetaSerifScience-BoldItalic" w:hAnsi="Times New Roman" w:cs="Times New Roman"/>
          <w:bCs/>
          <w:iCs/>
          <w:color w:val="000000" w:themeColor="text1"/>
          <w:sz w:val="24"/>
          <w:szCs w:val="24"/>
        </w:rPr>
        <w:t xml:space="preserve"> would require a tense marked verb except in the </w:t>
      </w:r>
      <w:r w:rsidR="000C3130" w:rsidRPr="009C4A57">
        <w:rPr>
          <w:rFonts w:ascii="Times New Roman" w:eastAsia="DGMetaSerifScience-BoldItalic" w:hAnsi="Times New Roman" w:cs="Times New Roman"/>
          <w:bCs/>
          <w:iCs/>
          <w:color w:val="000000" w:themeColor="text1"/>
          <w:sz w:val="24"/>
          <w:szCs w:val="24"/>
        </w:rPr>
        <w:t>current</w:t>
      </w:r>
      <w:r w:rsidR="006959B5" w:rsidRPr="009C4A57">
        <w:rPr>
          <w:rFonts w:ascii="Times New Roman" w:eastAsia="DGMetaSerifScience-BoldItalic" w:hAnsi="Times New Roman" w:cs="Times New Roman"/>
          <w:bCs/>
          <w:iCs/>
          <w:color w:val="000000" w:themeColor="text1"/>
          <w:sz w:val="24"/>
          <w:szCs w:val="24"/>
        </w:rPr>
        <w:t xml:space="preserve"> past tense in which the tense is </w:t>
      </w:r>
      <w:r w:rsidR="00B04364" w:rsidRPr="009C4A57">
        <w:rPr>
          <w:rFonts w:ascii="Times New Roman" w:eastAsia="DGMetaSerifScience-BoldItalic" w:hAnsi="Times New Roman" w:cs="Times New Roman"/>
          <w:bCs/>
          <w:iCs/>
          <w:color w:val="000000" w:themeColor="text1"/>
          <w:sz w:val="24"/>
          <w:szCs w:val="24"/>
        </w:rPr>
        <w:t xml:space="preserve">naturally </w:t>
      </w:r>
      <w:r w:rsidR="006959B5" w:rsidRPr="009C4A57">
        <w:rPr>
          <w:rFonts w:ascii="Times New Roman" w:eastAsia="DGMetaSerifScience-BoldItalic" w:hAnsi="Times New Roman" w:cs="Times New Roman"/>
          <w:bCs/>
          <w:iCs/>
          <w:color w:val="000000" w:themeColor="text1"/>
          <w:sz w:val="24"/>
          <w:szCs w:val="24"/>
        </w:rPr>
        <w:t xml:space="preserve">unmarked (see </w:t>
      </w:r>
      <w:proofErr w:type="spellStart"/>
      <w:r w:rsidR="006959B5" w:rsidRPr="009C4A57">
        <w:rPr>
          <w:rFonts w:ascii="Times New Roman" w:eastAsia="DGMetaSerifScience-BoldItalic" w:hAnsi="Times New Roman" w:cs="Times New Roman"/>
          <w:bCs/>
          <w:iCs/>
          <w:color w:val="000000" w:themeColor="text1"/>
          <w:sz w:val="24"/>
          <w:szCs w:val="24"/>
        </w:rPr>
        <w:t>Wittke</w:t>
      </w:r>
      <w:proofErr w:type="spellEnd"/>
      <w:r w:rsidR="006959B5" w:rsidRPr="009C4A57">
        <w:rPr>
          <w:rFonts w:ascii="Times New Roman" w:eastAsia="DGMetaSerifScience-BoldItalic" w:hAnsi="Times New Roman" w:cs="Times New Roman"/>
          <w:bCs/>
          <w:iCs/>
          <w:color w:val="000000" w:themeColor="text1"/>
          <w:sz w:val="24"/>
          <w:szCs w:val="24"/>
        </w:rPr>
        <w:t xml:space="preserve"> 2015:151</w:t>
      </w:r>
      <w:r w:rsidR="00A82A62" w:rsidRPr="009C4A57">
        <w:rPr>
          <w:rFonts w:ascii="Times New Roman" w:eastAsia="DGMetaSerifScience-BoldItalic" w:hAnsi="Times New Roman" w:cs="Times New Roman"/>
          <w:bCs/>
          <w:iCs/>
          <w:color w:val="000000" w:themeColor="text1"/>
          <w:sz w:val="24"/>
          <w:szCs w:val="24"/>
        </w:rPr>
        <w:t xml:space="preserve">, </w:t>
      </w:r>
      <w:r w:rsidR="0024366E" w:rsidRPr="009C4A57">
        <w:rPr>
          <w:rFonts w:ascii="Times New Roman" w:eastAsia="DGMetaSerifScience-BoldItalic" w:hAnsi="Times New Roman" w:cs="Times New Roman"/>
          <w:bCs/>
          <w:iCs/>
          <w:color w:val="000000" w:themeColor="text1"/>
          <w:sz w:val="24"/>
          <w:szCs w:val="24"/>
        </w:rPr>
        <w:t>154</w:t>
      </w:r>
      <w:r w:rsidR="00506CD1" w:rsidRPr="009C4A57">
        <w:rPr>
          <w:rFonts w:ascii="Times New Roman" w:eastAsia="DGMetaSerifScience-BoldItalic" w:hAnsi="Times New Roman" w:cs="Times New Roman"/>
          <w:bCs/>
          <w:iCs/>
          <w:color w:val="000000" w:themeColor="text1"/>
          <w:sz w:val="24"/>
          <w:szCs w:val="24"/>
        </w:rPr>
        <w:t xml:space="preserve">). </w:t>
      </w:r>
      <w:r w:rsidR="00063742" w:rsidRPr="009C4A57">
        <w:rPr>
          <w:rFonts w:ascii="Times New Roman" w:eastAsia="DGMetaSerifScience-BoldItalic" w:hAnsi="Times New Roman" w:cs="Times New Roman"/>
          <w:bCs/>
          <w:iCs/>
          <w:color w:val="000000" w:themeColor="text1"/>
          <w:sz w:val="24"/>
          <w:szCs w:val="24"/>
        </w:rPr>
        <w:t>Remember</w:t>
      </w:r>
      <w:r w:rsidR="00E60C82" w:rsidRPr="009C4A57">
        <w:rPr>
          <w:rFonts w:ascii="Times New Roman" w:eastAsia="DGMetaSerifScience-BoldItalic" w:hAnsi="Times New Roman" w:cs="Times New Roman"/>
          <w:bCs/>
          <w:iCs/>
          <w:color w:val="000000" w:themeColor="text1"/>
          <w:sz w:val="24"/>
          <w:szCs w:val="24"/>
        </w:rPr>
        <w:t xml:space="preserve"> that in the example </w:t>
      </w:r>
      <w:r w:rsidR="00E60C82" w:rsidRPr="009C4A57">
        <w:rPr>
          <w:rFonts w:ascii="Times New Roman" w:hAnsi="Times New Roman" w:cs="Times New Roman"/>
          <w:color w:val="000000" w:themeColor="text1"/>
          <w:sz w:val="24"/>
          <w:szCs w:val="24"/>
        </w:rPr>
        <w:t>*</w:t>
      </w:r>
      <w:r w:rsidR="00E60C82" w:rsidRPr="009C4A57">
        <w:rPr>
          <w:rFonts w:ascii="Times New Roman" w:eastAsia="DGMetaSerifScience-BoldItalic" w:hAnsi="Times New Roman" w:cs="Times New Roman"/>
          <w:b/>
          <w:bCs/>
          <w:i/>
          <w:iCs/>
          <w:color w:val="000000" w:themeColor="text1"/>
          <w:sz w:val="24"/>
          <w:szCs w:val="24"/>
        </w:rPr>
        <w:t>ũ-ta-</w:t>
      </w:r>
      <w:proofErr w:type="spellStart"/>
      <w:r w:rsidR="00E60C82" w:rsidRPr="009C4A57">
        <w:rPr>
          <w:rFonts w:ascii="Times New Roman" w:eastAsia="DGMetaSerifScience-BoldItalic" w:hAnsi="Times New Roman" w:cs="Times New Roman"/>
          <w:b/>
          <w:bCs/>
          <w:i/>
          <w:iCs/>
          <w:color w:val="000000" w:themeColor="text1"/>
          <w:sz w:val="24"/>
          <w:szCs w:val="24"/>
        </w:rPr>
        <w:t>nyu</w:t>
      </w:r>
      <w:proofErr w:type="spellEnd"/>
      <w:r w:rsidR="00E60C82" w:rsidRPr="009C4A57">
        <w:rPr>
          <w:rFonts w:ascii="Times New Roman" w:eastAsia="DGMetaSerifScience-BoldItalic" w:hAnsi="Times New Roman" w:cs="Times New Roman"/>
          <w:b/>
          <w:bCs/>
          <w:i/>
          <w:iCs/>
          <w:color w:val="000000" w:themeColor="text1"/>
          <w:sz w:val="24"/>
          <w:szCs w:val="24"/>
        </w:rPr>
        <w:t xml:space="preserve">-ire </w:t>
      </w:r>
      <w:r w:rsidR="00E60C82" w:rsidRPr="009C4A57">
        <w:rPr>
          <w:rFonts w:ascii="Times New Roman" w:eastAsia="DGMetaSerifScience-BoldItalic" w:hAnsi="Times New Roman" w:cs="Times New Roman"/>
          <w:bCs/>
          <w:iCs/>
          <w:color w:val="000000" w:themeColor="text1"/>
          <w:sz w:val="24"/>
          <w:szCs w:val="24"/>
        </w:rPr>
        <w:t xml:space="preserve">(intended) ‘who did not drink,’ the negative morpheme </w:t>
      </w:r>
      <w:r w:rsidR="00E60C82" w:rsidRPr="009C4A57">
        <w:rPr>
          <w:rFonts w:ascii="Times New Roman" w:eastAsia="DGMetaSerifScience-BoldItalic" w:hAnsi="Times New Roman" w:cs="Times New Roman"/>
          <w:bCs/>
          <w:i/>
          <w:iCs/>
          <w:color w:val="000000" w:themeColor="text1"/>
          <w:sz w:val="24"/>
          <w:szCs w:val="24"/>
        </w:rPr>
        <w:t xml:space="preserve">-ta- </w:t>
      </w:r>
      <w:r w:rsidR="00E60C82" w:rsidRPr="009C4A57">
        <w:rPr>
          <w:rFonts w:ascii="Times New Roman" w:eastAsia="DGMetaSerifScience-BoldItalic" w:hAnsi="Times New Roman" w:cs="Times New Roman"/>
          <w:bCs/>
          <w:iCs/>
          <w:color w:val="000000" w:themeColor="text1"/>
          <w:sz w:val="24"/>
          <w:szCs w:val="24"/>
        </w:rPr>
        <w:t xml:space="preserve">is introduced to host negation marking in the clause. In this usage, the morpheme </w:t>
      </w:r>
      <w:r w:rsidR="00E60C82" w:rsidRPr="009C4A57">
        <w:rPr>
          <w:rFonts w:ascii="Times New Roman" w:eastAsia="DGMetaSerifScience-BoldItalic" w:hAnsi="Times New Roman" w:cs="Times New Roman"/>
          <w:bCs/>
          <w:i/>
          <w:iCs/>
          <w:color w:val="000000" w:themeColor="text1"/>
          <w:sz w:val="24"/>
          <w:szCs w:val="24"/>
        </w:rPr>
        <w:t>-ta-</w:t>
      </w:r>
      <w:r w:rsidR="00E60C82" w:rsidRPr="009C4A57">
        <w:rPr>
          <w:rFonts w:ascii="Times New Roman" w:eastAsia="DGMetaSerifScience-BoldItalic" w:hAnsi="Times New Roman" w:cs="Times New Roman"/>
          <w:bCs/>
          <w:iCs/>
          <w:color w:val="000000" w:themeColor="text1"/>
          <w:sz w:val="24"/>
          <w:szCs w:val="24"/>
        </w:rPr>
        <w:t xml:space="preserve"> functions as an auxiliary verb</w:t>
      </w:r>
      <w:r w:rsidR="008C7267" w:rsidRPr="009C4A57">
        <w:rPr>
          <w:rFonts w:ascii="Times New Roman" w:eastAsia="DGMetaSerifScience-BoldItalic" w:hAnsi="Times New Roman" w:cs="Times New Roman"/>
          <w:bCs/>
          <w:iCs/>
          <w:color w:val="000000" w:themeColor="text1"/>
          <w:sz w:val="24"/>
          <w:szCs w:val="24"/>
        </w:rPr>
        <w:t xml:space="preserve"> and </w:t>
      </w:r>
      <w:r w:rsidR="00E60C82" w:rsidRPr="009C4A57">
        <w:rPr>
          <w:rFonts w:ascii="Times New Roman" w:eastAsia="DGMetaSerifScience-BoldItalic" w:hAnsi="Times New Roman" w:cs="Times New Roman"/>
          <w:bCs/>
          <w:iCs/>
          <w:color w:val="000000" w:themeColor="text1"/>
          <w:sz w:val="24"/>
          <w:szCs w:val="24"/>
        </w:rPr>
        <w:t>it requires a tense marked main verb.</w:t>
      </w:r>
      <w:r w:rsidR="00063742" w:rsidRPr="009C4A57">
        <w:rPr>
          <w:rFonts w:ascii="Times New Roman" w:eastAsia="DGMetaSerifScience-BoldItalic" w:hAnsi="Times New Roman" w:cs="Times New Roman"/>
          <w:bCs/>
          <w:iCs/>
          <w:color w:val="000000" w:themeColor="text1"/>
          <w:sz w:val="24"/>
          <w:szCs w:val="24"/>
        </w:rPr>
        <w:t xml:space="preserve"> Notice, i</w:t>
      </w:r>
      <w:r w:rsidR="00E60C82" w:rsidRPr="009C4A57">
        <w:rPr>
          <w:rFonts w:ascii="Times New Roman" w:eastAsia="DGMetaSerifScience-BoldItalic" w:hAnsi="Times New Roman" w:cs="Times New Roman"/>
          <w:bCs/>
          <w:iCs/>
          <w:color w:val="000000" w:themeColor="text1"/>
          <w:sz w:val="24"/>
          <w:szCs w:val="24"/>
        </w:rPr>
        <w:t xml:space="preserve">f tense is overtly marked, the </w:t>
      </w:r>
      <w:r w:rsidR="008C7267" w:rsidRPr="009C4A57">
        <w:rPr>
          <w:rFonts w:ascii="Times New Roman" w:eastAsia="DGMetaSerifScience-BoldItalic" w:hAnsi="Times New Roman" w:cs="Times New Roman"/>
          <w:bCs/>
          <w:iCs/>
          <w:color w:val="000000" w:themeColor="text1"/>
          <w:sz w:val="24"/>
          <w:szCs w:val="24"/>
        </w:rPr>
        <w:t>preceding</w:t>
      </w:r>
      <w:r w:rsidR="00E60C82" w:rsidRPr="009C4A57">
        <w:rPr>
          <w:rFonts w:ascii="Times New Roman" w:eastAsia="DGMetaSerifScience-BoldItalic" w:hAnsi="Times New Roman" w:cs="Times New Roman"/>
          <w:bCs/>
          <w:iCs/>
          <w:color w:val="000000" w:themeColor="text1"/>
          <w:sz w:val="24"/>
          <w:szCs w:val="24"/>
        </w:rPr>
        <w:t xml:space="preserve"> example</w:t>
      </w:r>
      <w:r w:rsidR="00C3507C" w:rsidRPr="009C4A57">
        <w:rPr>
          <w:rFonts w:ascii="Times New Roman" w:eastAsia="DGMetaSerifScience-BoldItalic" w:hAnsi="Times New Roman" w:cs="Times New Roman"/>
          <w:bCs/>
          <w:iCs/>
          <w:color w:val="000000" w:themeColor="text1"/>
          <w:sz w:val="24"/>
          <w:szCs w:val="24"/>
        </w:rPr>
        <w:t xml:space="preserve"> becomes correct</w:t>
      </w:r>
      <w:r w:rsidR="00E60C82" w:rsidRPr="009C4A57">
        <w:rPr>
          <w:rFonts w:ascii="Times New Roman" w:eastAsia="DGMetaSerifScience-BoldItalic" w:hAnsi="Times New Roman" w:cs="Times New Roman"/>
          <w:bCs/>
          <w:iCs/>
          <w:color w:val="000000" w:themeColor="text1"/>
          <w:sz w:val="24"/>
          <w:szCs w:val="24"/>
        </w:rPr>
        <w:t xml:space="preserve"> as in </w:t>
      </w:r>
      <w:r w:rsidR="00E60C82" w:rsidRPr="009C4A57">
        <w:rPr>
          <w:rFonts w:ascii="Times New Roman" w:eastAsia="DGMetaSerifScience-BoldItalic" w:hAnsi="Times New Roman" w:cs="Times New Roman"/>
          <w:bCs/>
          <w:i/>
          <w:iCs/>
          <w:color w:val="000000" w:themeColor="text1"/>
          <w:sz w:val="24"/>
          <w:szCs w:val="24"/>
        </w:rPr>
        <w:t>ũ-ta-</w:t>
      </w:r>
      <w:r w:rsidR="00E60C82" w:rsidRPr="009C4A57">
        <w:rPr>
          <w:rFonts w:ascii="Times New Roman" w:eastAsia="DGMetaSerifScience-BoldItalic" w:hAnsi="Times New Roman" w:cs="Times New Roman"/>
          <w:b/>
          <w:bCs/>
          <w:i/>
          <w:iCs/>
          <w:color w:val="000000" w:themeColor="text1"/>
          <w:sz w:val="24"/>
          <w:szCs w:val="24"/>
        </w:rPr>
        <w:t>a</w:t>
      </w:r>
      <w:r w:rsidR="00E60C82" w:rsidRPr="009C4A57">
        <w:rPr>
          <w:rFonts w:ascii="Times New Roman" w:eastAsia="DGMetaSerifScience-BoldItalic" w:hAnsi="Times New Roman" w:cs="Times New Roman"/>
          <w:bCs/>
          <w:i/>
          <w:iCs/>
          <w:color w:val="000000" w:themeColor="text1"/>
          <w:sz w:val="24"/>
          <w:szCs w:val="24"/>
        </w:rPr>
        <w:t>-</w:t>
      </w:r>
      <w:proofErr w:type="spellStart"/>
      <w:r w:rsidR="00E60C82" w:rsidRPr="009C4A57">
        <w:rPr>
          <w:rFonts w:ascii="Times New Roman" w:eastAsia="DGMetaSerifScience-BoldItalic" w:hAnsi="Times New Roman" w:cs="Times New Roman"/>
          <w:bCs/>
          <w:i/>
          <w:iCs/>
          <w:color w:val="000000" w:themeColor="text1"/>
          <w:sz w:val="24"/>
          <w:szCs w:val="24"/>
        </w:rPr>
        <w:t>nyu</w:t>
      </w:r>
      <w:proofErr w:type="spellEnd"/>
      <w:r w:rsidR="00E60C82" w:rsidRPr="009C4A57">
        <w:rPr>
          <w:rFonts w:ascii="Times New Roman" w:eastAsia="DGMetaSerifScience-BoldItalic" w:hAnsi="Times New Roman" w:cs="Times New Roman"/>
          <w:bCs/>
          <w:i/>
          <w:iCs/>
          <w:color w:val="000000" w:themeColor="text1"/>
          <w:sz w:val="24"/>
          <w:szCs w:val="24"/>
        </w:rPr>
        <w:t>-ire</w:t>
      </w:r>
      <w:r w:rsidR="00E60C82" w:rsidRPr="009C4A57">
        <w:rPr>
          <w:rFonts w:ascii="Times New Roman" w:eastAsia="DGMetaSerifScience-BoldItalic" w:hAnsi="Times New Roman" w:cs="Times New Roman"/>
          <w:bCs/>
          <w:iCs/>
          <w:color w:val="000000" w:themeColor="text1"/>
          <w:sz w:val="24"/>
          <w:szCs w:val="24"/>
        </w:rPr>
        <w:t xml:space="preserve"> ‘who did not drink (a long time ago)’ where the morpheme </w:t>
      </w:r>
      <w:r w:rsidR="00E60C82" w:rsidRPr="009C4A57">
        <w:rPr>
          <w:rFonts w:ascii="Times New Roman" w:eastAsia="DGMetaSerifScience-BoldItalic" w:hAnsi="Times New Roman" w:cs="Times New Roman"/>
          <w:bCs/>
          <w:i/>
          <w:iCs/>
          <w:color w:val="000000" w:themeColor="text1"/>
          <w:sz w:val="24"/>
          <w:szCs w:val="24"/>
        </w:rPr>
        <w:t>-a-</w:t>
      </w:r>
      <w:r w:rsidR="00E8768C" w:rsidRPr="009C4A57">
        <w:rPr>
          <w:rFonts w:ascii="Times New Roman" w:eastAsia="DGMetaSerifScience-BoldItalic" w:hAnsi="Times New Roman" w:cs="Times New Roman"/>
          <w:bCs/>
          <w:iCs/>
          <w:color w:val="000000" w:themeColor="text1"/>
          <w:sz w:val="24"/>
          <w:szCs w:val="24"/>
        </w:rPr>
        <w:t xml:space="preserve"> marks the remote past </w:t>
      </w:r>
      <w:r w:rsidR="00427C42" w:rsidRPr="009C4A57">
        <w:rPr>
          <w:rFonts w:ascii="Times New Roman" w:eastAsia="DGMetaSerifScience-BoldItalic" w:hAnsi="Times New Roman" w:cs="Times New Roman"/>
          <w:bCs/>
          <w:iCs/>
          <w:color w:val="000000" w:themeColor="text1"/>
          <w:sz w:val="24"/>
          <w:szCs w:val="24"/>
        </w:rPr>
        <w:t>tense</w:t>
      </w:r>
      <w:r w:rsidR="00063742" w:rsidRPr="009C4A57">
        <w:rPr>
          <w:rFonts w:ascii="Times New Roman" w:eastAsia="DGMetaSerifScience-BoldItalic" w:hAnsi="Times New Roman" w:cs="Times New Roman"/>
          <w:bCs/>
          <w:iCs/>
          <w:color w:val="000000" w:themeColor="text1"/>
          <w:sz w:val="24"/>
          <w:szCs w:val="24"/>
        </w:rPr>
        <w:t>.</w:t>
      </w:r>
      <w:r w:rsidR="005C035C" w:rsidRPr="009C4A57">
        <w:rPr>
          <w:rStyle w:val="FootnoteReference"/>
          <w:rFonts w:ascii="Times New Roman" w:eastAsia="DGMetaSerifScience-BoldItalic" w:hAnsi="Times New Roman" w:cs="Times New Roman"/>
          <w:bCs/>
          <w:iCs/>
          <w:color w:val="000000" w:themeColor="text1"/>
          <w:sz w:val="24"/>
          <w:szCs w:val="24"/>
        </w:rPr>
        <w:footnoteReference w:id="20"/>
      </w:r>
      <w:r w:rsidR="00063742" w:rsidRPr="009C4A57">
        <w:rPr>
          <w:rFonts w:ascii="Times New Roman" w:eastAsia="DGMetaSerifScience-BoldItalic" w:hAnsi="Times New Roman" w:cs="Times New Roman"/>
          <w:bCs/>
          <w:iCs/>
          <w:color w:val="000000" w:themeColor="text1"/>
          <w:sz w:val="24"/>
          <w:szCs w:val="24"/>
        </w:rPr>
        <w:t xml:space="preserve"> The sentence in example (</w:t>
      </w:r>
      <w:proofErr w:type="spellStart"/>
      <w:r w:rsidR="00063742" w:rsidRPr="009C4A57">
        <w:rPr>
          <w:rFonts w:ascii="Times New Roman" w:eastAsia="DGMetaSerifScience-BoldItalic" w:hAnsi="Times New Roman" w:cs="Times New Roman"/>
          <w:bCs/>
          <w:iCs/>
          <w:color w:val="000000" w:themeColor="text1"/>
          <w:sz w:val="24"/>
          <w:szCs w:val="24"/>
        </w:rPr>
        <w:t>10a</w:t>
      </w:r>
      <w:proofErr w:type="spellEnd"/>
      <w:r w:rsidR="00E60C82" w:rsidRPr="009C4A57">
        <w:rPr>
          <w:rFonts w:ascii="Times New Roman" w:eastAsia="DGMetaSerifScience-BoldItalic" w:hAnsi="Times New Roman" w:cs="Times New Roman"/>
          <w:bCs/>
          <w:iCs/>
          <w:color w:val="000000" w:themeColor="text1"/>
          <w:sz w:val="24"/>
          <w:szCs w:val="24"/>
        </w:rPr>
        <w:t xml:space="preserve">), is in the </w:t>
      </w:r>
      <w:r w:rsidR="00427C42" w:rsidRPr="009C4A57">
        <w:rPr>
          <w:rFonts w:ascii="Times New Roman" w:eastAsia="DGMetaSerifScience-BoldItalic" w:hAnsi="Times New Roman" w:cs="Times New Roman"/>
          <w:bCs/>
          <w:iCs/>
          <w:color w:val="000000" w:themeColor="text1"/>
          <w:sz w:val="24"/>
          <w:szCs w:val="24"/>
        </w:rPr>
        <w:t>current</w:t>
      </w:r>
      <w:r w:rsidR="00E60C82" w:rsidRPr="009C4A57">
        <w:rPr>
          <w:rFonts w:ascii="Times New Roman" w:eastAsia="DGMetaSerifScience-BoldItalic" w:hAnsi="Times New Roman" w:cs="Times New Roman"/>
          <w:bCs/>
          <w:iCs/>
          <w:color w:val="000000" w:themeColor="text1"/>
          <w:sz w:val="24"/>
          <w:szCs w:val="24"/>
        </w:rPr>
        <w:t xml:space="preserve"> past tense</w:t>
      </w:r>
      <w:r w:rsidR="008C7267" w:rsidRPr="009C4A57">
        <w:rPr>
          <w:rFonts w:ascii="Times New Roman" w:eastAsia="DGMetaSerifScience-BoldItalic" w:hAnsi="Times New Roman" w:cs="Times New Roman"/>
          <w:bCs/>
          <w:iCs/>
          <w:color w:val="000000" w:themeColor="text1"/>
          <w:sz w:val="24"/>
          <w:szCs w:val="24"/>
        </w:rPr>
        <w:t xml:space="preserve"> and i</w:t>
      </w:r>
      <w:r w:rsidR="00427C42" w:rsidRPr="009C4A57">
        <w:rPr>
          <w:rFonts w:ascii="Times New Roman" w:eastAsia="DGMetaSerifScience-BoldItalic" w:hAnsi="Times New Roman" w:cs="Times New Roman"/>
          <w:bCs/>
          <w:iCs/>
          <w:color w:val="000000" w:themeColor="text1"/>
          <w:sz w:val="24"/>
          <w:szCs w:val="24"/>
        </w:rPr>
        <w:t xml:space="preserve">n marking the completive aspect, </w:t>
      </w:r>
      <w:r w:rsidR="008C7267" w:rsidRPr="009C4A57">
        <w:rPr>
          <w:rFonts w:ascii="Times New Roman" w:eastAsia="DGMetaSerifScience-BoldItalic" w:hAnsi="Times New Roman" w:cs="Times New Roman"/>
          <w:bCs/>
          <w:iCs/>
          <w:color w:val="000000" w:themeColor="text1"/>
          <w:sz w:val="24"/>
          <w:szCs w:val="24"/>
        </w:rPr>
        <w:t>it</w:t>
      </w:r>
      <w:r w:rsidR="00427C42" w:rsidRPr="009C4A57">
        <w:rPr>
          <w:rFonts w:ascii="Times New Roman" w:eastAsia="DGMetaSerifScience-BoldItalic" w:hAnsi="Times New Roman" w:cs="Times New Roman"/>
          <w:bCs/>
          <w:iCs/>
          <w:color w:val="000000" w:themeColor="text1"/>
          <w:sz w:val="24"/>
          <w:szCs w:val="24"/>
        </w:rPr>
        <w:t xml:space="preserve"> does not take any tense marking</w:t>
      </w:r>
      <w:r w:rsidR="00D3793C" w:rsidRPr="009C4A57">
        <w:rPr>
          <w:rFonts w:ascii="Times New Roman" w:eastAsia="DGMetaSerifScience-BoldItalic" w:hAnsi="Times New Roman" w:cs="Times New Roman"/>
          <w:bCs/>
          <w:iCs/>
          <w:color w:val="000000" w:themeColor="text1"/>
          <w:sz w:val="24"/>
          <w:szCs w:val="24"/>
        </w:rPr>
        <w:t xml:space="preserve"> (</w:t>
      </w:r>
      <w:r w:rsidR="008C7267" w:rsidRPr="009C4A57">
        <w:rPr>
          <w:rFonts w:ascii="Times New Roman" w:eastAsia="DGMetaSerifScience-BoldItalic" w:hAnsi="Times New Roman" w:cs="Times New Roman"/>
          <w:bCs/>
          <w:iCs/>
          <w:color w:val="000000" w:themeColor="text1"/>
          <w:sz w:val="24"/>
          <w:szCs w:val="24"/>
        </w:rPr>
        <w:t>see</w:t>
      </w:r>
      <w:r w:rsidR="00D3793C" w:rsidRPr="009C4A57">
        <w:rPr>
          <w:rFonts w:ascii="Times New Roman" w:eastAsia="DGMetaSerifScience-BoldItalic" w:hAnsi="Times New Roman" w:cs="Times New Roman"/>
          <w:bCs/>
          <w:iCs/>
          <w:color w:val="000000" w:themeColor="text1"/>
          <w:sz w:val="24"/>
          <w:szCs w:val="24"/>
        </w:rPr>
        <w:t xml:space="preserve"> example 8</w:t>
      </w:r>
      <w:r w:rsidR="008C7267" w:rsidRPr="009C4A57">
        <w:rPr>
          <w:rFonts w:ascii="Times New Roman" w:eastAsia="DGMetaSerifScience-BoldItalic" w:hAnsi="Times New Roman" w:cs="Times New Roman"/>
          <w:bCs/>
          <w:iCs/>
          <w:color w:val="000000" w:themeColor="text1"/>
          <w:sz w:val="24"/>
          <w:szCs w:val="24"/>
        </w:rPr>
        <w:t xml:space="preserve"> above</w:t>
      </w:r>
      <w:r w:rsidR="00D3793C" w:rsidRPr="009C4A57">
        <w:rPr>
          <w:rFonts w:ascii="Times New Roman" w:eastAsia="DGMetaSerifScience-BoldItalic" w:hAnsi="Times New Roman" w:cs="Times New Roman"/>
          <w:bCs/>
          <w:iCs/>
          <w:color w:val="000000" w:themeColor="text1"/>
          <w:sz w:val="24"/>
          <w:szCs w:val="24"/>
        </w:rPr>
        <w:t>)</w:t>
      </w:r>
      <w:r w:rsidR="00427C42" w:rsidRPr="009C4A57">
        <w:rPr>
          <w:rFonts w:ascii="Times New Roman" w:eastAsia="DGMetaSerifScience-BoldItalic" w:hAnsi="Times New Roman" w:cs="Times New Roman"/>
          <w:bCs/>
          <w:iCs/>
          <w:color w:val="000000" w:themeColor="text1"/>
          <w:sz w:val="24"/>
          <w:szCs w:val="24"/>
        </w:rPr>
        <w:t xml:space="preserve"> hence the null (</w:t>
      </w:r>
      <w:r w:rsidR="00427C42" w:rsidRPr="009C4A57">
        <w:rPr>
          <w:rFonts w:ascii="Footlight MT Light" w:eastAsia="DGMetaSerifScience-BoldItalic" w:hAnsi="Footlight MT Light" w:cs="Times New Roman"/>
          <w:bCs/>
          <w:iCs/>
          <w:color w:val="000000" w:themeColor="text1"/>
          <w:sz w:val="24"/>
          <w:szCs w:val="24"/>
        </w:rPr>
        <w:t>Ø</w:t>
      </w:r>
      <w:r w:rsidR="00427C42" w:rsidRPr="009C4A57">
        <w:rPr>
          <w:rFonts w:ascii="Times New Roman" w:eastAsia="DGMetaSerifScience-BoldItalic" w:hAnsi="Times New Roman" w:cs="Times New Roman"/>
          <w:bCs/>
          <w:iCs/>
          <w:color w:val="000000" w:themeColor="text1"/>
          <w:sz w:val="24"/>
          <w:szCs w:val="24"/>
        </w:rPr>
        <w:t>)</w:t>
      </w:r>
      <w:r w:rsidR="008C7267" w:rsidRPr="009C4A57">
        <w:rPr>
          <w:rFonts w:ascii="Times New Roman" w:eastAsia="DGMetaSerifScience-BoldItalic" w:hAnsi="Times New Roman" w:cs="Times New Roman"/>
          <w:bCs/>
          <w:iCs/>
          <w:color w:val="000000" w:themeColor="text1"/>
          <w:sz w:val="24"/>
          <w:szCs w:val="24"/>
        </w:rPr>
        <w:t xml:space="preserve"> sign</w:t>
      </w:r>
      <w:r w:rsidR="00427C42" w:rsidRPr="009C4A57">
        <w:rPr>
          <w:rFonts w:ascii="Times New Roman" w:eastAsia="DGMetaSerifScience-BoldItalic" w:hAnsi="Times New Roman" w:cs="Times New Roman"/>
          <w:bCs/>
          <w:iCs/>
          <w:color w:val="000000" w:themeColor="text1"/>
          <w:sz w:val="24"/>
          <w:szCs w:val="24"/>
        </w:rPr>
        <w:t xml:space="preserve"> in (</w:t>
      </w:r>
      <w:proofErr w:type="spellStart"/>
      <w:r w:rsidR="00D3793C" w:rsidRPr="009C4A57">
        <w:rPr>
          <w:rFonts w:ascii="Times New Roman" w:eastAsia="DGMetaSerifScience-BoldItalic" w:hAnsi="Times New Roman" w:cs="Times New Roman"/>
          <w:bCs/>
          <w:iCs/>
          <w:color w:val="000000" w:themeColor="text1"/>
          <w:sz w:val="24"/>
          <w:szCs w:val="24"/>
        </w:rPr>
        <w:t>10b</w:t>
      </w:r>
      <w:proofErr w:type="spellEnd"/>
      <w:r w:rsidR="00D3793C" w:rsidRPr="009C4A57">
        <w:rPr>
          <w:rFonts w:ascii="Times New Roman" w:eastAsia="DGMetaSerifScience-BoldItalic" w:hAnsi="Times New Roman" w:cs="Times New Roman"/>
          <w:bCs/>
          <w:iCs/>
          <w:color w:val="000000" w:themeColor="text1"/>
          <w:sz w:val="24"/>
          <w:szCs w:val="24"/>
        </w:rPr>
        <w:t>)</w:t>
      </w:r>
      <w:r w:rsidR="00427C42" w:rsidRPr="009C4A57">
        <w:rPr>
          <w:rFonts w:ascii="Times New Roman" w:eastAsia="DGMetaSerifScience-BoldItalic" w:hAnsi="Times New Roman" w:cs="Times New Roman"/>
          <w:bCs/>
          <w:iCs/>
          <w:color w:val="000000" w:themeColor="text1"/>
          <w:sz w:val="24"/>
          <w:szCs w:val="24"/>
        </w:rPr>
        <w:t xml:space="preserve">. </w:t>
      </w:r>
      <w:r w:rsidR="00E60C82" w:rsidRPr="009C4A57">
        <w:rPr>
          <w:rFonts w:ascii="Times New Roman" w:eastAsia="DGMetaSerifScience-BoldItalic" w:hAnsi="Times New Roman" w:cs="Times New Roman"/>
          <w:bCs/>
          <w:iCs/>
          <w:color w:val="000000" w:themeColor="text1"/>
          <w:sz w:val="24"/>
          <w:szCs w:val="24"/>
        </w:rPr>
        <w:t xml:space="preserve">Since </w:t>
      </w:r>
      <w:r w:rsidR="00E60C82" w:rsidRPr="009C4A57">
        <w:rPr>
          <w:rFonts w:ascii="Times New Roman" w:eastAsia="DGMetaSerifScience-BoldItalic" w:hAnsi="Times New Roman" w:cs="Times New Roman"/>
          <w:bCs/>
          <w:i/>
          <w:iCs/>
          <w:color w:val="000000" w:themeColor="text1"/>
          <w:sz w:val="24"/>
          <w:szCs w:val="24"/>
        </w:rPr>
        <w:t>-ta-</w:t>
      </w:r>
      <w:r w:rsidR="00E60C82" w:rsidRPr="009C4A57">
        <w:rPr>
          <w:rFonts w:ascii="Times New Roman" w:eastAsia="DGMetaSerifScience-BoldItalic" w:hAnsi="Times New Roman" w:cs="Times New Roman"/>
          <w:bCs/>
          <w:iCs/>
          <w:color w:val="000000" w:themeColor="text1"/>
          <w:sz w:val="24"/>
          <w:szCs w:val="24"/>
        </w:rPr>
        <w:t xml:space="preserve"> </w:t>
      </w:r>
      <w:proofErr w:type="spellStart"/>
      <w:r w:rsidR="00E60C82" w:rsidRPr="009C4A57">
        <w:rPr>
          <w:rFonts w:ascii="Times New Roman" w:eastAsia="DGMetaSerifScience-BoldItalic" w:hAnsi="Times New Roman" w:cs="Times New Roman"/>
          <w:bCs/>
          <w:iCs/>
          <w:color w:val="000000" w:themeColor="text1"/>
          <w:sz w:val="24"/>
          <w:szCs w:val="24"/>
        </w:rPr>
        <w:t>Neg</w:t>
      </w:r>
      <w:proofErr w:type="spellEnd"/>
      <w:r w:rsidR="00E60C82" w:rsidRPr="009C4A57">
        <w:rPr>
          <w:rFonts w:ascii="Times New Roman" w:eastAsia="DGMetaSerifScience-BoldItalic" w:hAnsi="Times New Roman" w:cs="Times New Roman"/>
          <w:bCs/>
          <w:iCs/>
          <w:color w:val="000000" w:themeColor="text1"/>
          <w:sz w:val="24"/>
          <w:szCs w:val="24"/>
        </w:rPr>
        <w:t xml:space="preserve"> requires a </w:t>
      </w:r>
      <w:r w:rsidR="00D3793C" w:rsidRPr="009C4A57">
        <w:rPr>
          <w:rFonts w:ascii="Times New Roman" w:eastAsia="DGMetaSerifScience-BoldItalic" w:hAnsi="Times New Roman" w:cs="Times New Roman"/>
          <w:bCs/>
          <w:iCs/>
          <w:color w:val="000000" w:themeColor="text1"/>
          <w:sz w:val="24"/>
          <w:szCs w:val="24"/>
        </w:rPr>
        <w:t xml:space="preserve">tense marked </w:t>
      </w:r>
      <w:r w:rsidR="00E60C82" w:rsidRPr="009C4A57">
        <w:rPr>
          <w:rFonts w:ascii="Times New Roman" w:eastAsia="DGMetaSerifScience-BoldItalic" w:hAnsi="Times New Roman" w:cs="Times New Roman"/>
          <w:bCs/>
          <w:iCs/>
          <w:color w:val="000000" w:themeColor="text1"/>
          <w:sz w:val="24"/>
          <w:szCs w:val="24"/>
        </w:rPr>
        <w:t xml:space="preserve">verb and the </w:t>
      </w:r>
      <w:r w:rsidR="00FE5332" w:rsidRPr="009C4A57">
        <w:rPr>
          <w:rFonts w:ascii="Times New Roman" w:eastAsia="DGMetaSerifScience-BoldItalic" w:hAnsi="Times New Roman" w:cs="Times New Roman"/>
          <w:bCs/>
          <w:iCs/>
          <w:color w:val="000000" w:themeColor="text1"/>
          <w:sz w:val="24"/>
          <w:szCs w:val="24"/>
        </w:rPr>
        <w:t>cur</w:t>
      </w:r>
      <w:r w:rsidR="00D3793C" w:rsidRPr="009C4A57">
        <w:rPr>
          <w:rFonts w:ascii="Times New Roman" w:eastAsia="DGMetaSerifScience-BoldItalic" w:hAnsi="Times New Roman" w:cs="Times New Roman"/>
          <w:bCs/>
          <w:iCs/>
          <w:color w:val="000000" w:themeColor="text1"/>
          <w:sz w:val="24"/>
          <w:szCs w:val="24"/>
        </w:rPr>
        <w:t>r</w:t>
      </w:r>
      <w:r w:rsidR="00FE5332" w:rsidRPr="009C4A57">
        <w:rPr>
          <w:rFonts w:ascii="Times New Roman" w:eastAsia="DGMetaSerifScience-BoldItalic" w:hAnsi="Times New Roman" w:cs="Times New Roman"/>
          <w:bCs/>
          <w:iCs/>
          <w:color w:val="000000" w:themeColor="text1"/>
          <w:sz w:val="24"/>
          <w:szCs w:val="24"/>
        </w:rPr>
        <w:t>ent</w:t>
      </w:r>
      <w:r w:rsidR="00E60C82" w:rsidRPr="009C4A57">
        <w:rPr>
          <w:rFonts w:ascii="Times New Roman" w:eastAsia="DGMetaSerifScience-BoldItalic" w:hAnsi="Times New Roman" w:cs="Times New Roman"/>
          <w:bCs/>
          <w:iCs/>
          <w:color w:val="000000" w:themeColor="text1"/>
          <w:sz w:val="24"/>
          <w:szCs w:val="24"/>
        </w:rPr>
        <w:t xml:space="preserve"> past tense </w:t>
      </w:r>
      <w:proofErr w:type="gramStart"/>
      <w:r w:rsidR="00E60C82" w:rsidRPr="009C4A57">
        <w:rPr>
          <w:rFonts w:ascii="Times New Roman" w:eastAsia="DGMetaSerifScience-BoldItalic" w:hAnsi="Times New Roman" w:cs="Times New Roman"/>
          <w:bCs/>
          <w:iCs/>
          <w:color w:val="000000" w:themeColor="text1"/>
          <w:sz w:val="24"/>
          <w:szCs w:val="24"/>
        </w:rPr>
        <w:t>does</w:t>
      </w:r>
      <w:proofErr w:type="gramEnd"/>
      <w:r w:rsidR="00E60C82" w:rsidRPr="009C4A57">
        <w:rPr>
          <w:rFonts w:ascii="Times New Roman" w:eastAsia="DGMetaSerifScience-BoldItalic" w:hAnsi="Times New Roman" w:cs="Times New Roman"/>
          <w:bCs/>
          <w:iCs/>
          <w:color w:val="000000" w:themeColor="text1"/>
          <w:sz w:val="24"/>
          <w:szCs w:val="24"/>
        </w:rPr>
        <w:t xml:space="preserve"> not allow</w:t>
      </w:r>
      <w:r w:rsidR="00C3507C" w:rsidRPr="009C4A57">
        <w:rPr>
          <w:rFonts w:ascii="Times New Roman" w:eastAsia="DGMetaSerifScience-BoldItalic" w:hAnsi="Times New Roman" w:cs="Times New Roman"/>
          <w:bCs/>
          <w:iCs/>
          <w:color w:val="000000" w:themeColor="text1"/>
          <w:sz w:val="24"/>
          <w:szCs w:val="24"/>
        </w:rPr>
        <w:t xml:space="preserve"> such</w:t>
      </w:r>
      <w:r w:rsidR="00E60C82" w:rsidRPr="009C4A57">
        <w:rPr>
          <w:rFonts w:ascii="Times New Roman" w:eastAsia="DGMetaSerifScience-BoldItalic" w:hAnsi="Times New Roman" w:cs="Times New Roman"/>
          <w:bCs/>
          <w:iCs/>
          <w:color w:val="000000" w:themeColor="text1"/>
          <w:sz w:val="24"/>
          <w:szCs w:val="24"/>
        </w:rPr>
        <w:t xml:space="preserve"> tense marking, then the completive aspect morpheme </w:t>
      </w:r>
      <w:r w:rsidR="00E60C82" w:rsidRPr="009C4A57">
        <w:rPr>
          <w:rFonts w:ascii="Times New Roman" w:eastAsia="DGMetaSerifScience-BoldItalic" w:hAnsi="Times New Roman" w:cs="Times New Roman"/>
          <w:bCs/>
          <w:i/>
          <w:iCs/>
          <w:color w:val="000000" w:themeColor="text1"/>
          <w:sz w:val="24"/>
          <w:szCs w:val="24"/>
        </w:rPr>
        <w:t>-</w:t>
      </w:r>
      <w:proofErr w:type="spellStart"/>
      <w:r w:rsidR="00E60C82" w:rsidRPr="009C4A57">
        <w:rPr>
          <w:rFonts w:ascii="Times New Roman" w:eastAsia="DGMetaSerifScience-BoldItalic" w:hAnsi="Times New Roman" w:cs="Times New Roman"/>
          <w:bCs/>
          <w:i/>
          <w:iCs/>
          <w:color w:val="000000" w:themeColor="text1"/>
          <w:sz w:val="24"/>
          <w:szCs w:val="24"/>
        </w:rPr>
        <w:t>ir</w:t>
      </w:r>
      <w:proofErr w:type="spellEnd"/>
      <w:r w:rsidR="00E60C82" w:rsidRPr="009C4A57">
        <w:rPr>
          <w:rFonts w:ascii="Times New Roman" w:eastAsia="DGMetaSerifScience-BoldItalic" w:hAnsi="Times New Roman" w:cs="Times New Roman"/>
          <w:bCs/>
          <w:i/>
          <w:iCs/>
          <w:color w:val="000000" w:themeColor="text1"/>
          <w:sz w:val="24"/>
          <w:szCs w:val="24"/>
        </w:rPr>
        <w:t>-</w:t>
      </w:r>
      <w:r w:rsidR="00E60C82" w:rsidRPr="009C4A57">
        <w:rPr>
          <w:rFonts w:ascii="Times New Roman" w:eastAsia="DGMetaSerifScience-BoldItalic" w:hAnsi="Times New Roman" w:cs="Times New Roman"/>
          <w:bCs/>
          <w:iCs/>
          <w:color w:val="000000" w:themeColor="text1"/>
          <w:sz w:val="24"/>
          <w:szCs w:val="24"/>
        </w:rPr>
        <w:t xml:space="preserve"> cannot legitimately work</w:t>
      </w:r>
      <w:r w:rsidR="00C3507C" w:rsidRPr="009C4A57">
        <w:rPr>
          <w:rFonts w:ascii="Times New Roman" w:eastAsia="DGMetaSerifScience-BoldItalic" w:hAnsi="Times New Roman" w:cs="Times New Roman"/>
          <w:bCs/>
          <w:iCs/>
          <w:color w:val="000000" w:themeColor="text1"/>
          <w:sz w:val="24"/>
          <w:szCs w:val="24"/>
        </w:rPr>
        <w:t xml:space="preserve"> with the negative marking </w:t>
      </w:r>
      <w:r w:rsidR="00C3507C" w:rsidRPr="009C4A57">
        <w:rPr>
          <w:rFonts w:ascii="Times New Roman" w:eastAsia="DGMetaSerifScience-BoldItalic" w:hAnsi="Times New Roman" w:cs="Times New Roman"/>
          <w:bCs/>
          <w:i/>
          <w:iCs/>
          <w:color w:val="000000" w:themeColor="text1"/>
          <w:sz w:val="24"/>
          <w:szCs w:val="24"/>
        </w:rPr>
        <w:t>-ta-</w:t>
      </w:r>
      <w:r w:rsidR="00D3793C" w:rsidRPr="009C4A57">
        <w:rPr>
          <w:rFonts w:ascii="Times New Roman" w:eastAsia="DGMetaSerifScience-BoldItalic" w:hAnsi="Times New Roman" w:cs="Times New Roman"/>
          <w:bCs/>
          <w:iCs/>
          <w:color w:val="000000" w:themeColor="text1"/>
          <w:sz w:val="24"/>
          <w:szCs w:val="24"/>
        </w:rPr>
        <w:t xml:space="preserve"> </w:t>
      </w:r>
      <w:r w:rsidR="00E60C82" w:rsidRPr="009C4A57">
        <w:rPr>
          <w:rFonts w:ascii="Times New Roman" w:eastAsia="DGMetaSerifScience-BoldItalic" w:hAnsi="Times New Roman" w:cs="Times New Roman"/>
          <w:bCs/>
          <w:iCs/>
          <w:color w:val="000000" w:themeColor="text1"/>
          <w:sz w:val="24"/>
          <w:szCs w:val="24"/>
        </w:rPr>
        <w:t>in this tense</w:t>
      </w:r>
      <w:r w:rsidR="00D3793C" w:rsidRPr="009C4A57">
        <w:rPr>
          <w:rFonts w:ascii="Times New Roman" w:eastAsia="DGMetaSerifScience-BoldItalic" w:hAnsi="Times New Roman" w:cs="Times New Roman"/>
          <w:bCs/>
          <w:iCs/>
          <w:color w:val="000000" w:themeColor="text1"/>
          <w:sz w:val="24"/>
          <w:szCs w:val="24"/>
        </w:rPr>
        <w:t>.</w:t>
      </w:r>
      <w:r w:rsidR="00E60C82" w:rsidRPr="009C4A57">
        <w:rPr>
          <w:rFonts w:ascii="Times New Roman" w:eastAsia="DGMetaSerifScience-BoldItalic" w:hAnsi="Times New Roman" w:cs="Times New Roman"/>
          <w:bCs/>
          <w:iCs/>
          <w:color w:val="000000" w:themeColor="text1"/>
          <w:sz w:val="24"/>
          <w:szCs w:val="24"/>
        </w:rPr>
        <w:t xml:space="preserve"> </w:t>
      </w:r>
    </w:p>
    <w:p w14:paraId="4AED674A" w14:textId="77777777" w:rsidR="002275F8" w:rsidRDefault="006277E5" w:rsidP="002275F8">
      <w:pPr>
        <w:autoSpaceDE w:val="0"/>
        <w:autoSpaceDN w:val="0"/>
        <w:adjustRightInd w:val="0"/>
        <w:spacing w:before="0" w:line="280" w:lineRule="exact"/>
        <w:ind w:firstLine="284"/>
        <w:rPr>
          <w:rFonts w:ascii="Times New Roman" w:eastAsia="DGMetaSerifScience-BoldItalic" w:hAnsi="Times New Roman" w:cs="Times New Roman"/>
          <w:bCs/>
          <w:iCs/>
          <w:color w:val="000000" w:themeColor="text1"/>
          <w:sz w:val="24"/>
          <w:szCs w:val="24"/>
        </w:rPr>
      </w:pPr>
      <w:r w:rsidRPr="009C4A57">
        <w:rPr>
          <w:rFonts w:ascii="Times New Roman" w:eastAsia="DGMetaSerifScience-BoldItalic" w:hAnsi="Times New Roman" w:cs="Times New Roman"/>
          <w:bCs/>
          <w:iCs/>
          <w:color w:val="000000" w:themeColor="text1"/>
          <w:sz w:val="24"/>
          <w:szCs w:val="24"/>
        </w:rPr>
        <w:t>C</w:t>
      </w:r>
      <w:r w:rsidR="00D3793C" w:rsidRPr="009C4A57">
        <w:rPr>
          <w:rFonts w:ascii="Times New Roman" w:eastAsia="DGMetaSerifScience-BoldItalic" w:hAnsi="Times New Roman" w:cs="Times New Roman"/>
          <w:bCs/>
          <w:iCs/>
          <w:color w:val="000000" w:themeColor="text1"/>
          <w:sz w:val="24"/>
          <w:szCs w:val="24"/>
        </w:rPr>
        <w:t xml:space="preserve">onsequently, the </w:t>
      </w:r>
      <w:r w:rsidR="008C7267" w:rsidRPr="009C4A57">
        <w:rPr>
          <w:rFonts w:ascii="Times New Roman" w:eastAsia="DGMetaSerifScience-BoldItalic" w:hAnsi="Times New Roman" w:cs="Times New Roman"/>
          <w:bCs/>
          <w:iCs/>
          <w:color w:val="000000" w:themeColor="text1"/>
          <w:sz w:val="24"/>
          <w:szCs w:val="24"/>
        </w:rPr>
        <w:t>morpheme -</w:t>
      </w:r>
      <w:proofErr w:type="spellStart"/>
      <w:proofErr w:type="gramStart"/>
      <w:r w:rsidR="008C7267" w:rsidRPr="009C4A57">
        <w:rPr>
          <w:rFonts w:ascii="Times New Roman" w:eastAsia="DGMetaSerifScience-BoldItalic" w:hAnsi="Times New Roman" w:cs="Times New Roman"/>
          <w:bCs/>
          <w:i/>
          <w:iCs/>
          <w:color w:val="000000" w:themeColor="text1"/>
          <w:sz w:val="24"/>
          <w:szCs w:val="24"/>
        </w:rPr>
        <w:t>na</w:t>
      </w:r>
      <w:proofErr w:type="spellEnd"/>
      <w:proofErr w:type="gramEnd"/>
      <w:r w:rsidR="008C7267" w:rsidRPr="009C4A57">
        <w:rPr>
          <w:rFonts w:ascii="Times New Roman" w:eastAsia="DGMetaSerifScience-BoldItalic" w:hAnsi="Times New Roman" w:cs="Times New Roman"/>
          <w:bCs/>
          <w:iCs/>
          <w:color w:val="000000" w:themeColor="text1"/>
          <w:sz w:val="24"/>
          <w:szCs w:val="24"/>
        </w:rPr>
        <w:t>- ‘</w:t>
      </w:r>
      <w:proofErr w:type="spellStart"/>
      <w:r w:rsidR="00E8768C" w:rsidRPr="009C4A57">
        <w:rPr>
          <w:rFonts w:ascii="Times New Roman" w:eastAsia="DGMetaSerifScience-BoldItalic" w:hAnsi="Times New Roman" w:cs="Times New Roman"/>
          <w:bCs/>
          <w:iCs/>
          <w:color w:val="000000" w:themeColor="text1"/>
          <w:sz w:val="24"/>
          <w:szCs w:val="24"/>
        </w:rPr>
        <w:t>tns</w:t>
      </w:r>
      <w:proofErr w:type="spellEnd"/>
      <w:r w:rsidR="008C7267" w:rsidRPr="009C4A57">
        <w:rPr>
          <w:rFonts w:ascii="Times New Roman" w:eastAsia="DGMetaSerifScience-BoldItalic" w:hAnsi="Times New Roman" w:cs="Times New Roman"/>
          <w:bCs/>
          <w:iCs/>
          <w:color w:val="000000" w:themeColor="text1"/>
          <w:sz w:val="24"/>
          <w:szCs w:val="24"/>
        </w:rPr>
        <w:t>’ is introduced in example</w:t>
      </w:r>
      <w:r w:rsidR="00D3793C" w:rsidRPr="009C4A57">
        <w:rPr>
          <w:rFonts w:ascii="Times New Roman" w:eastAsia="DGMetaSerifScience-BoldItalic" w:hAnsi="Times New Roman" w:cs="Times New Roman"/>
          <w:bCs/>
          <w:iCs/>
          <w:color w:val="000000" w:themeColor="text1"/>
          <w:sz w:val="24"/>
          <w:szCs w:val="24"/>
        </w:rPr>
        <w:t xml:space="preserve"> (</w:t>
      </w:r>
      <w:proofErr w:type="spellStart"/>
      <w:r w:rsidR="00D3793C" w:rsidRPr="009C4A57">
        <w:rPr>
          <w:rFonts w:ascii="Times New Roman" w:eastAsia="DGMetaSerifScience-BoldItalic" w:hAnsi="Times New Roman" w:cs="Times New Roman"/>
          <w:bCs/>
          <w:iCs/>
          <w:color w:val="000000" w:themeColor="text1"/>
          <w:sz w:val="24"/>
          <w:szCs w:val="24"/>
        </w:rPr>
        <w:t>10a</w:t>
      </w:r>
      <w:proofErr w:type="spellEnd"/>
      <w:r w:rsidRPr="009C4A57">
        <w:rPr>
          <w:rFonts w:ascii="Times New Roman" w:eastAsia="DGMetaSerifScience-BoldItalic" w:hAnsi="Times New Roman" w:cs="Times New Roman"/>
          <w:bCs/>
          <w:iCs/>
          <w:color w:val="000000" w:themeColor="text1"/>
          <w:sz w:val="24"/>
          <w:szCs w:val="24"/>
        </w:rPr>
        <w:t xml:space="preserve">) </w:t>
      </w:r>
      <w:r w:rsidR="000C1D06" w:rsidRPr="009C4A57">
        <w:rPr>
          <w:rFonts w:ascii="Times New Roman" w:eastAsia="DGMetaSerifScience-BoldItalic" w:hAnsi="Times New Roman" w:cs="Times New Roman"/>
          <w:bCs/>
          <w:iCs/>
          <w:color w:val="000000" w:themeColor="text1"/>
          <w:sz w:val="24"/>
          <w:szCs w:val="24"/>
        </w:rPr>
        <w:t>changing</w:t>
      </w:r>
      <w:r w:rsidR="008C7267" w:rsidRPr="009C4A57">
        <w:rPr>
          <w:rFonts w:ascii="Times New Roman" w:eastAsia="DGMetaSerifScience-BoldItalic" w:hAnsi="Times New Roman" w:cs="Times New Roman"/>
          <w:bCs/>
          <w:iCs/>
          <w:color w:val="000000" w:themeColor="text1"/>
          <w:sz w:val="24"/>
          <w:szCs w:val="24"/>
        </w:rPr>
        <w:t xml:space="preserve"> it</w:t>
      </w:r>
      <w:r w:rsidRPr="009C4A57">
        <w:rPr>
          <w:rFonts w:ascii="Times New Roman" w:eastAsia="DGMetaSerifScience-BoldItalic" w:hAnsi="Times New Roman" w:cs="Times New Roman"/>
          <w:bCs/>
          <w:iCs/>
          <w:color w:val="000000" w:themeColor="text1"/>
          <w:sz w:val="24"/>
          <w:szCs w:val="24"/>
        </w:rPr>
        <w:t xml:space="preserve"> into </w:t>
      </w:r>
      <w:r w:rsidRPr="009C4A57">
        <w:rPr>
          <w:rFonts w:ascii="Times New Roman" w:eastAsia="DGMetaSerifScience-BoldItalic" w:hAnsi="Times New Roman" w:cs="Times New Roman"/>
          <w:bCs/>
          <w:i/>
          <w:iCs/>
          <w:color w:val="000000" w:themeColor="text1"/>
          <w:sz w:val="24"/>
          <w:szCs w:val="24"/>
        </w:rPr>
        <w:t>ũ</w:t>
      </w:r>
      <w:r w:rsidR="00C3507C" w:rsidRPr="009C4A57">
        <w:rPr>
          <w:rFonts w:ascii="Times New Roman" w:eastAsia="DGMetaSerifScience-BoldItalic" w:hAnsi="Times New Roman" w:cs="Times New Roman"/>
          <w:bCs/>
          <w:i/>
          <w:iCs/>
          <w:color w:val="000000" w:themeColor="text1"/>
          <w:sz w:val="24"/>
          <w:szCs w:val="24"/>
        </w:rPr>
        <w:t>-</w:t>
      </w:r>
      <w:r w:rsidRPr="009C4A57">
        <w:rPr>
          <w:rFonts w:ascii="Times New Roman" w:eastAsia="DGMetaSerifScience-BoldItalic" w:hAnsi="Times New Roman" w:cs="Times New Roman"/>
          <w:bCs/>
          <w:i/>
          <w:iCs/>
          <w:color w:val="000000" w:themeColor="text1"/>
          <w:sz w:val="24"/>
          <w:szCs w:val="24"/>
        </w:rPr>
        <w:t>ta</w:t>
      </w:r>
      <w:r w:rsidR="00C3507C" w:rsidRPr="009C4A57">
        <w:rPr>
          <w:rFonts w:ascii="Times New Roman" w:eastAsia="DGMetaSerifScience-BoldItalic" w:hAnsi="Times New Roman" w:cs="Times New Roman"/>
          <w:bCs/>
          <w:i/>
          <w:iCs/>
          <w:color w:val="000000" w:themeColor="text1"/>
          <w:sz w:val="24"/>
          <w:szCs w:val="24"/>
        </w:rPr>
        <w:t>-</w:t>
      </w:r>
      <w:proofErr w:type="spellStart"/>
      <w:r w:rsidRPr="009C4A57">
        <w:rPr>
          <w:rFonts w:ascii="Times New Roman" w:eastAsia="DGMetaSerifScience-BoldItalic" w:hAnsi="Times New Roman" w:cs="Times New Roman"/>
          <w:bCs/>
          <w:i/>
          <w:iCs/>
          <w:color w:val="000000" w:themeColor="text1"/>
          <w:sz w:val="24"/>
          <w:szCs w:val="24"/>
        </w:rPr>
        <w:t>na</w:t>
      </w:r>
      <w:proofErr w:type="spellEnd"/>
      <w:r w:rsidR="00C3507C" w:rsidRPr="009C4A57">
        <w:rPr>
          <w:rFonts w:ascii="Times New Roman" w:eastAsia="DGMetaSerifScience-BoldItalic" w:hAnsi="Times New Roman" w:cs="Times New Roman"/>
          <w:bCs/>
          <w:i/>
          <w:iCs/>
          <w:color w:val="000000" w:themeColor="text1"/>
          <w:sz w:val="24"/>
          <w:szCs w:val="24"/>
        </w:rPr>
        <w:t>-</w:t>
      </w:r>
      <w:proofErr w:type="spellStart"/>
      <w:r w:rsidRPr="009C4A57">
        <w:rPr>
          <w:rFonts w:ascii="Times New Roman" w:eastAsia="DGMetaSerifScience-BoldItalic" w:hAnsi="Times New Roman" w:cs="Times New Roman"/>
          <w:bCs/>
          <w:i/>
          <w:iCs/>
          <w:color w:val="000000" w:themeColor="text1"/>
          <w:sz w:val="24"/>
          <w:szCs w:val="24"/>
        </w:rPr>
        <w:t>nyu</w:t>
      </w:r>
      <w:proofErr w:type="spellEnd"/>
      <w:r w:rsidR="00C3507C" w:rsidRPr="009C4A57">
        <w:rPr>
          <w:rFonts w:ascii="Times New Roman" w:eastAsia="DGMetaSerifScience-BoldItalic" w:hAnsi="Times New Roman" w:cs="Times New Roman"/>
          <w:bCs/>
          <w:i/>
          <w:iCs/>
          <w:color w:val="000000" w:themeColor="text1"/>
          <w:sz w:val="24"/>
          <w:szCs w:val="24"/>
        </w:rPr>
        <w:t>-</w:t>
      </w:r>
      <w:r w:rsidRPr="009C4A57">
        <w:rPr>
          <w:rFonts w:ascii="Times New Roman" w:eastAsia="DGMetaSerifScience-BoldItalic" w:hAnsi="Times New Roman" w:cs="Times New Roman"/>
          <w:bCs/>
          <w:i/>
          <w:iCs/>
          <w:color w:val="000000" w:themeColor="text1"/>
          <w:sz w:val="24"/>
          <w:szCs w:val="24"/>
        </w:rPr>
        <w:t>a</w:t>
      </w:r>
      <w:r w:rsidR="00C3507C" w:rsidRPr="009C4A57">
        <w:rPr>
          <w:rFonts w:ascii="Times New Roman" w:eastAsia="DGMetaSerifScience-BoldItalic" w:hAnsi="Times New Roman" w:cs="Times New Roman"/>
          <w:bCs/>
          <w:iCs/>
          <w:color w:val="000000" w:themeColor="text1"/>
          <w:sz w:val="24"/>
          <w:szCs w:val="24"/>
        </w:rPr>
        <w:t xml:space="preserve"> ‘who did not drink</w:t>
      </w:r>
      <w:r w:rsidRPr="009C4A57">
        <w:rPr>
          <w:rFonts w:ascii="Times New Roman" w:eastAsia="DGMetaSerifScience-BoldItalic" w:hAnsi="Times New Roman" w:cs="Times New Roman"/>
          <w:bCs/>
          <w:iCs/>
          <w:color w:val="000000" w:themeColor="text1"/>
          <w:sz w:val="24"/>
          <w:szCs w:val="24"/>
        </w:rPr>
        <w:t>’</w:t>
      </w:r>
      <w:r w:rsidR="00FE0DA7" w:rsidRPr="009C4A57">
        <w:rPr>
          <w:rFonts w:ascii="Times New Roman" w:eastAsia="DGMetaSerifScience-BoldItalic" w:hAnsi="Times New Roman" w:cs="Times New Roman"/>
          <w:bCs/>
          <w:iCs/>
          <w:color w:val="000000" w:themeColor="text1"/>
          <w:sz w:val="24"/>
          <w:szCs w:val="24"/>
        </w:rPr>
        <w:t xml:space="preserve"> </w:t>
      </w:r>
      <w:r w:rsidR="00C3507C" w:rsidRPr="009C4A57">
        <w:rPr>
          <w:rFonts w:ascii="Times New Roman" w:eastAsia="DGMetaSerifScience-BoldItalic" w:hAnsi="Times New Roman" w:cs="Times New Roman"/>
          <w:bCs/>
          <w:iCs/>
          <w:color w:val="000000" w:themeColor="text1"/>
          <w:sz w:val="24"/>
          <w:szCs w:val="24"/>
        </w:rPr>
        <w:t>which</w:t>
      </w:r>
      <w:r w:rsidR="008C7267" w:rsidRPr="009C4A57">
        <w:rPr>
          <w:rFonts w:ascii="Times New Roman" w:eastAsia="DGMetaSerifScience-BoldItalic" w:hAnsi="Times New Roman" w:cs="Times New Roman"/>
          <w:bCs/>
          <w:iCs/>
          <w:color w:val="000000" w:themeColor="text1"/>
          <w:sz w:val="24"/>
          <w:szCs w:val="24"/>
        </w:rPr>
        <w:t xml:space="preserve"> </w:t>
      </w:r>
      <w:r w:rsidR="0025680E" w:rsidRPr="009C4A57">
        <w:rPr>
          <w:rFonts w:ascii="Times New Roman" w:eastAsia="DGMetaSerifScience-BoldItalic" w:hAnsi="Times New Roman" w:cs="Times New Roman"/>
          <w:bCs/>
          <w:iCs/>
          <w:color w:val="000000" w:themeColor="text1"/>
          <w:sz w:val="24"/>
          <w:szCs w:val="24"/>
        </w:rPr>
        <w:t>is now</w:t>
      </w:r>
      <w:r w:rsidR="00C3507C" w:rsidRPr="009C4A57">
        <w:rPr>
          <w:rFonts w:ascii="Times New Roman" w:eastAsia="DGMetaSerifScience-BoldItalic" w:hAnsi="Times New Roman" w:cs="Times New Roman"/>
          <w:bCs/>
          <w:iCs/>
          <w:color w:val="000000" w:themeColor="text1"/>
          <w:sz w:val="24"/>
          <w:szCs w:val="24"/>
        </w:rPr>
        <w:t xml:space="preserve"> ac</w:t>
      </w:r>
      <w:r w:rsidR="00D3793C" w:rsidRPr="009C4A57">
        <w:rPr>
          <w:rFonts w:ascii="Times New Roman" w:eastAsia="DGMetaSerifScience-BoldItalic" w:hAnsi="Times New Roman" w:cs="Times New Roman"/>
          <w:bCs/>
          <w:iCs/>
          <w:color w:val="000000" w:themeColor="text1"/>
          <w:sz w:val="24"/>
          <w:szCs w:val="24"/>
        </w:rPr>
        <w:t xml:space="preserve">ceptable. </w:t>
      </w:r>
      <w:r w:rsidR="00FE0DA7" w:rsidRPr="009C4A57">
        <w:rPr>
          <w:rFonts w:ascii="Times New Roman" w:eastAsia="DGMetaSerifScience-BoldItalic" w:hAnsi="Times New Roman" w:cs="Times New Roman"/>
          <w:bCs/>
          <w:iCs/>
          <w:color w:val="000000" w:themeColor="text1"/>
          <w:sz w:val="24"/>
          <w:szCs w:val="24"/>
        </w:rPr>
        <w:t>Also, since the predicate in (</w:t>
      </w:r>
      <w:proofErr w:type="spellStart"/>
      <w:r w:rsidR="00D3793C" w:rsidRPr="009C4A57">
        <w:rPr>
          <w:rFonts w:ascii="Times New Roman" w:eastAsia="DGMetaSerifScience-BoldItalic" w:hAnsi="Times New Roman" w:cs="Times New Roman"/>
          <w:bCs/>
          <w:iCs/>
          <w:color w:val="000000" w:themeColor="text1"/>
          <w:sz w:val="24"/>
          <w:szCs w:val="24"/>
        </w:rPr>
        <w:t>10</w:t>
      </w:r>
      <w:r w:rsidR="00FE0DA7" w:rsidRPr="009C4A57">
        <w:rPr>
          <w:rFonts w:ascii="Times New Roman" w:eastAsia="DGMetaSerifScience-BoldItalic" w:hAnsi="Times New Roman" w:cs="Times New Roman"/>
          <w:bCs/>
          <w:iCs/>
          <w:color w:val="000000" w:themeColor="text1"/>
          <w:sz w:val="24"/>
          <w:szCs w:val="24"/>
        </w:rPr>
        <w:t>a</w:t>
      </w:r>
      <w:proofErr w:type="spellEnd"/>
      <w:r w:rsidR="00FE0DA7" w:rsidRPr="009C4A57">
        <w:rPr>
          <w:rFonts w:ascii="Times New Roman" w:eastAsia="DGMetaSerifScience-BoldItalic" w:hAnsi="Times New Roman" w:cs="Times New Roman"/>
          <w:bCs/>
          <w:iCs/>
          <w:color w:val="000000" w:themeColor="text1"/>
          <w:sz w:val="24"/>
          <w:szCs w:val="24"/>
        </w:rPr>
        <w:t xml:space="preserve">) is a dependent clause, the </w:t>
      </w:r>
      <w:r w:rsidR="00956311" w:rsidRPr="009C4A57">
        <w:rPr>
          <w:rFonts w:ascii="Times New Roman" w:eastAsia="DGMetaSerifScience-BoldItalic" w:hAnsi="Times New Roman" w:cs="Times New Roman"/>
          <w:bCs/>
          <w:i/>
          <w:iCs/>
          <w:color w:val="000000" w:themeColor="text1"/>
          <w:sz w:val="24"/>
          <w:szCs w:val="24"/>
        </w:rPr>
        <w:t>-</w:t>
      </w:r>
      <w:r w:rsidR="00FE0DA7" w:rsidRPr="009C4A57">
        <w:rPr>
          <w:rFonts w:ascii="Times New Roman" w:eastAsia="DGMetaSerifScience-BoldItalic" w:hAnsi="Times New Roman" w:cs="Times New Roman"/>
          <w:bCs/>
          <w:i/>
          <w:iCs/>
          <w:color w:val="000000" w:themeColor="text1"/>
          <w:sz w:val="24"/>
          <w:szCs w:val="24"/>
        </w:rPr>
        <w:t>ti</w:t>
      </w:r>
      <w:r w:rsidR="00956311" w:rsidRPr="009C4A57">
        <w:rPr>
          <w:rFonts w:ascii="Times New Roman" w:eastAsia="DGMetaSerifScience-BoldItalic" w:hAnsi="Times New Roman" w:cs="Times New Roman"/>
          <w:bCs/>
          <w:i/>
          <w:iCs/>
          <w:color w:val="000000" w:themeColor="text1"/>
          <w:sz w:val="24"/>
          <w:szCs w:val="24"/>
        </w:rPr>
        <w:t>-</w:t>
      </w:r>
      <w:r w:rsidR="00FE0DA7" w:rsidRPr="009C4A57">
        <w:rPr>
          <w:rFonts w:ascii="Times New Roman" w:eastAsia="DGMetaSerifScience-BoldItalic" w:hAnsi="Times New Roman" w:cs="Times New Roman"/>
          <w:bCs/>
          <w:iCs/>
          <w:color w:val="000000" w:themeColor="text1"/>
          <w:sz w:val="24"/>
          <w:szCs w:val="24"/>
        </w:rPr>
        <w:t xml:space="preserve"> ‘</w:t>
      </w:r>
      <w:proofErr w:type="spellStart"/>
      <w:r w:rsidR="00492EF8" w:rsidRPr="009C4A57">
        <w:rPr>
          <w:rFonts w:ascii="Times New Roman" w:eastAsia="DGMetaSerifScience-BoldItalic" w:hAnsi="Times New Roman" w:cs="Times New Roman"/>
          <w:bCs/>
          <w:iCs/>
          <w:color w:val="000000" w:themeColor="text1"/>
          <w:sz w:val="24"/>
          <w:szCs w:val="24"/>
        </w:rPr>
        <w:t>N</w:t>
      </w:r>
      <w:r w:rsidR="00FE0DA7" w:rsidRPr="009C4A57">
        <w:rPr>
          <w:rFonts w:ascii="Times New Roman" w:eastAsia="DGMetaSerifScience-BoldItalic" w:hAnsi="Times New Roman" w:cs="Times New Roman"/>
          <w:bCs/>
          <w:iCs/>
          <w:color w:val="000000" w:themeColor="text1"/>
          <w:sz w:val="24"/>
          <w:szCs w:val="24"/>
        </w:rPr>
        <w:t>eg</w:t>
      </w:r>
      <w:r w:rsidR="00492EF8" w:rsidRPr="009C4A57">
        <w:rPr>
          <w:rFonts w:ascii="Times New Roman" w:eastAsia="DGMetaSerifScience-BoldItalic" w:hAnsi="Times New Roman" w:cs="Times New Roman"/>
          <w:bCs/>
          <w:iCs/>
          <w:color w:val="000000" w:themeColor="text1"/>
          <w:sz w:val="24"/>
          <w:szCs w:val="24"/>
        </w:rPr>
        <w:t>.</w:t>
      </w:r>
      <w:r w:rsidR="00492EF8" w:rsidRPr="009C4A57">
        <w:rPr>
          <w:rFonts w:ascii="Times New Roman" w:eastAsia="DGMetaSerifScience-BoldItalic" w:hAnsi="Times New Roman" w:cs="Times New Roman"/>
          <w:bCs/>
          <w:iCs/>
          <w:color w:val="000000" w:themeColor="text1"/>
          <w:sz w:val="24"/>
          <w:szCs w:val="24"/>
          <w:vertAlign w:val="subscript"/>
        </w:rPr>
        <w:t>1</w:t>
      </w:r>
      <w:proofErr w:type="spellEnd"/>
      <w:r w:rsidR="00FE0DA7" w:rsidRPr="009C4A57">
        <w:rPr>
          <w:rFonts w:ascii="Times New Roman" w:eastAsia="DGMetaSerifScience-BoldItalic" w:hAnsi="Times New Roman" w:cs="Times New Roman"/>
          <w:bCs/>
          <w:iCs/>
          <w:color w:val="000000" w:themeColor="text1"/>
          <w:sz w:val="24"/>
          <w:szCs w:val="24"/>
        </w:rPr>
        <w:t xml:space="preserve">’ morpheme cannot correctly work in it whereas </w:t>
      </w:r>
      <w:r w:rsidR="00492EF8" w:rsidRPr="009C4A57">
        <w:rPr>
          <w:rFonts w:ascii="Times New Roman" w:eastAsia="DGMetaSerifScience-BoldItalic" w:hAnsi="Times New Roman" w:cs="Times New Roman"/>
          <w:bCs/>
          <w:iCs/>
          <w:color w:val="000000" w:themeColor="text1"/>
          <w:sz w:val="24"/>
          <w:szCs w:val="24"/>
        </w:rPr>
        <w:t>-</w:t>
      </w:r>
      <w:r w:rsidR="00FE0DA7" w:rsidRPr="009C4A57">
        <w:rPr>
          <w:rFonts w:ascii="Times New Roman" w:eastAsia="DGMetaSerifScience-BoldItalic" w:hAnsi="Times New Roman" w:cs="Times New Roman"/>
          <w:bCs/>
          <w:i/>
          <w:iCs/>
          <w:color w:val="000000" w:themeColor="text1"/>
          <w:sz w:val="24"/>
          <w:szCs w:val="24"/>
        </w:rPr>
        <w:t>ta</w:t>
      </w:r>
      <w:r w:rsidR="00492EF8" w:rsidRPr="009C4A57">
        <w:rPr>
          <w:rFonts w:ascii="Times New Roman" w:eastAsia="DGMetaSerifScience-BoldItalic" w:hAnsi="Times New Roman" w:cs="Times New Roman"/>
          <w:bCs/>
          <w:i/>
          <w:iCs/>
          <w:color w:val="000000" w:themeColor="text1"/>
          <w:sz w:val="24"/>
          <w:szCs w:val="24"/>
        </w:rPr>
        <w:t>-</w:t>
      </w:r>
      <w:r w:rsidR="00FE0DA7" w:rsidRPr="009C4A57">
        <w:rPr>
          <w:rFonts w:ascii="Times New Roman" w:eastAsia="DGMetaSerifScience-BoldItalic" w:hAnsi="Times New Roman" w:cs="Times New Roman"/>
          <w:bCs/>
          <w:iCs/>
          <w:color w:val="000000" w:themeColor="text1"/>
          <w:sz w:val="24"/>
          <w:szCs w:val="24"/>
        </w:rPr>
        <w:t xml:space="preserve"> ‘</w:t>
      </w:r>
      <w:proofErr w:type="spellStart"/>
      <w:r w:rsidR="00492EF8" w:rsidRPr="009C4A57">
        <w:rPr>
          <w:rFonts w:ascii="Times New Roman" w:eastAsia="DGMetaSerifScience-BoldItalic" w:hAnsi="Times New Roman" w:cs="Times New Roman"/>
          <w:bCs/>
          <w:iCs/>
          <w:color w:val="000000" w:themeColor="text1"/>
          <w:sz w:val="24"/>
          <w:szCs w:val="24"/>
        </w:rPr>
        <w:t>N</w:t>
      </w:r>
      <w:r w:rsidR="00FE0DA7" w:rsidRPr="009C4A57">
        <w:rPr>
          <w:rFonts w:ascii="Times New Roman" w:eastAsia="DGMetaSerifScience-BoldItalic" w:hAnsi="Times New Roman" w:cs="Times New Roman"/>
          <w:bCs/>
          <w:iCs/>
          <w:color w:val="000000" w:themeColor="text1"/>
          <w:sz w:val="24"/>
          <w:szCs w:val="24"/>
        </w:rPr>
        <w:t>eg</w:t>
      </w:r>
      <w:r w:rsidR="00492EF8" w:rsidRPr="009C4A57">
        <w:rPr>
          <w:rFonts w:ascii="Times New Roman" w:eastAsia="DGMetaSerifScience-BoldItalic" w:hAnsi="Times New Roman" w:cs="Times New Roman"/>
          <w:bCs/>
          <w:iCs/>
          <w:color w:val="000000" w:themeColor="text1"/>
          <w:sz w:val="24"/>
          <w:szCs w:val="24"/>
        </w:rPr>
        <w:t>.</w:t>
      </w:r>
      <w:r w:rsidR="00492EF8" w:rsidRPr="009C4A57">
        <w:rPr>
          <w:rFonts w:ascii="Times New Roman" w:eastAsia="DGMetaSerifScience-BoldItalic" w:hAnsi="Times New Roman" w:cs="Times New Roman"/>
          <w:bCs/>
          <w:iCs/>
          <w:color w:val="000000" w:themeColor="text1"/>
          <w:sz w:val="24"/>
          <w:szCs w:val="24"/>
          <w:vertAlign w:val="subscript"/>
        </w:rPr>
        <w:t>2</w:t>
      </w:r>
      <w:proofErr w:type="spellEnd"/>
      <w:r w:rsidR="00FE0DA7" w:rsidRPr="009C4A57">
        <w:rPr>
          <w:rFonts w:ascii="Times New Roman" w:eastAsia="DGMetaSerifScience-BoldItalic" w:hAnsi="Times New Roman" w:cs="Times New Roman"/>
          <w:bCs/>
          <w:iCs/>
          <w:color w:val="000000" w:themeColor="text1"/>
          <w:sz w:val="24"/>
          <w:szCs w:val="24"/>
        </w:rPr>
        <w:t xml:space="preserve">’ can. </w:t>
      </w:r>
      <w:r w:rsidR="0025680E" w:rsidRPr="009C4A57">
        <w:rPr>
          <w:rFonts w:ascii="Times New Roman" w:eastAsia="DGMetaSerifScience-BoldItalic" w:hAnsi="Times New Roman" w:cs="Times New Roman"/>
          <w:bCs/>
          <w:iCs/>
          <w:color w:val="000000" w:themeColor="text1"/>
          <w:sz w:val="24"/>
          <w:szCs w:val="24"/>
        </w:rPr>
        <w:t>Alternatively</w:t>
      </w:r>
      <w:r w:rsidR="00FE0DA7" w:rsidRPr="009C4A57">
        <w:rPr>
          <w:rFonts w:ascii="Times New Roman" w:eastAsia="DGMetaSerifScience-BoldItalic" w:hAnsi="Times New Roman" w:cs="Times New Roman"/>
          <w:bCs/>
          <w:iCs/>
          <w:color w:val="000000" w:themeColor="text1"/>
          <w:sz w:val="24"/>
          <w:szCs w:val="24"/>
        </w:rPr>
        <w:t xml:space="preserve">, since </w:t>
      </w:r>
      <w:proofErr w:type="gramStart"/>
      <w:r w:rsidR="00FE0DA7" w:rsidRPr="009C4A57">
        <w:rPr>
          <w:rFonts w:ascii="Times New Roman" w:eastAsia="DGMetaSerifScience-BoldItalic" w:hAnsi="Times New Roman" w:cs="Times New Roman"/>
          <w:bCs/>
          <w:i/>
          <w:iCs/>
          <w:color w:val="000000" w:themeColor="text1"/>
          <w:sz w:val="24"/>
          <w:szCs w:val="24"/>
        </w:rPr>
        <w:t>nĩ</w:t>
      </w:r>
      <w:proofErr w:type="gramEnd"/>
      <w:r w:rsidR="00FE0DA7" w:rsidRPr="009C4A57">
        <w:rPr>
          <w:rFonts w:ascii="Times New Roman" w:eastAsia="DGMetaSerifScience-BoldItalic" w:hAnsi="Times New Roman" w:cs="Times New Roman"/>
          <w:bCs/>
          <w:i/>
          <w:iCs/>
          <w:color w:val="000000" w:themeColor="text1"/>
          <w:sz w:val="24"/>
          <w:szCs w:val="24"/>
        </w:rPr>
        <w:t xml:space="preserve"> </w:t>
      </w:r>
      <w:proofErr w:type="spellStart"/>
      <w:r w:rsidR="00FE0DA7" w:rsidRPr="009C4A57">
        <w:rPr>
          <w:rFonts w:ascii="Times New Roman" w:eastAsia="DGMetaSerifScience-BoldItalic" w:hAnsi="Times New Roman" w:cs="Times New Roman"/>
          <w:bCs/>
          <w:i/>
          <w:iCs/>
          <w:color w:val="000000" w:themeColor="text1"/>
          <w:sz w:val="24"/>
          <w:szCs w:val="24"/>
        </w:rPr>
        <w:t>Kamau</w:t>
      </w:r>
      <w:proofErr w:type="spellEnd"/>
      <w:r w:rsidR="00FE0DA7" w:rsidRPr="009C4A57">
        <w:rPr>
          <w:rFonts w:ascii="Times New Roman" w:eastAsia="DGMetaSerifScience-BoldItalic" w:hAnsi="Times New Roman" w:cs="Times New Roman"/>
          <w:bCs/>
          <w:iCs/>
          <w:color w:val="000000" w:themeColor="text1"/>
          <w:sz w:val="24"/>
          <w:szCs w:val="24"/>
        </w:rPr>
        <w:t xml:space="preserve"> ‘it is </w:t>
      </w:r>
      <w:proofErr w:type="spellStart"/>
      <w:r w:rsidR="00FE0DA7" w:rsidRPr="009C4A57">
        <w:rPr>
          <w:rFonts w:ascii="Times New Roman" w:eastAsia="DGMetaSerifScience-BoldItalic" w:hAnsi="Times New Roman" w:cs="Times New Roman"/>
          <w:bCs/>
          <w:iCs/>
          <w:color w:val="000000" w:themeColor="text1"/>
          <w:sz w:val="24"/>
          <w:szCs w:val="24"/>
        </w:rPr>
        <w:t>Kamau</w:t>
      </w:r>
      <w:proofErr w:type="spellEnd"/>
      <w:r w:rsidR="00FE0DA7" w:rsidRPr="009C4A57">
        <w:rPr>
          <w:rFonts w:ascii="Times New Roman" w:eastAsia="DGMetaSerifScience-BoldItalic" w:hAnsi="Times New Roman" w:cs="Times New Roman"/>
          <w:bCs/>
          <w:iCs/>
          <w:color w:val="000000" w:themeColor="text1"/>
          <w:sz w:val="24"/>
          <w:szCs w:val="24"/>
        </w:rPr>
        <w:t xml:space="preserve">’ is an independent clause, </w:t>
      </w:r>
      <w:r w:rsidR="000B7E17" w:rsidRPr="009C4A57">
        <w:rPr>
          <w:rFonts w:ascii="Times New Roman" w:eastAsia="DGMetaSerifScience-BoldItalic" w:hAnsi="Times New Roman" w:cs="Times New Roman"/>
          <w:bCs/>
          <w:iCs/>
          <w:color w:val="000000" w:themeColor="text1"/>
          <w:sz w:val="24"/>
          <w:szCs w:val="24"/>
        </w:rPr>
        <w:t xml:space="preserve">it cannot take </w:t>
      </w:r>
      <w:r w:rsidR="00492EF8" w:rsidRPr="009C4A57">
        <w:rPr>
          <w:rFonts w:ascii="Times New Roman" w:eastAsia="DGMetaSerifScience-BoldItalic" w:hAnsi="Times New Roman" w:cs="Times New Roman"/>
          <w:bCs/>
          <w:iCs/>
          <w:color w:val="000000" w:themeColor="text1"/>
          <w:sz w:val="24"/>
          <w:szCs w:val="24"/>
        </w:rPr>
        <w:t>-</w:t>
      </w:r>
      <w:r w:rsidR="000B7E17" w:rsidRPr="009C4A57">
        <w:rPr>
          <w:rFonts w:ascii="Times New Roman" w:eastAsia="DGMetaSerifScience-BoldItalic" w:hAnsi="Times New Roman" w:cs="Times New Roman"/>
          <w:bCs/>
          <w:i/>
          <w:iCs/>
          <w:color w:val="000000" w:themeColor="text1"/>
          <w:sz w:val="24"/>
          <w:szCs w:val="24"/>
        </w:rPr>
        <w:t>ta</w:t>
      </w:r>
      <w:r w:rsidR="00492EF8" w:rsidRPr="009C4A57">
        <w:rPr>
          <w:rFonts w:ascii="Times New Roman" w:eastAsia="DGMetaSerifScience-BoldItalic" w:hAnsi="Times New Roman" w:cs="Times New Roman"/>
          <w:bCs/>
          <w:i/>
          <w:iCs/>
          <w:color w:val="000000" w:themeColor="text1"/>
          <w:sz w:val="24"/>
          <w:szCs w:val="24"/>
        </w:rPr>
        <w:t>-</w:t>
      </w:r>
      <w:r w:rsidR="000B7E17" w:rsidRPr="009C4A57">
        <w:rPr>
          <w:rFonts w:ascii="Times New Roman" w:eastAsia="DGMetaSerifScience-BoldItalic" w:hAnsi="Times New Roman" w:cs="Times New Roman"/>
          <w:bCs/>
          <w:iCs/>
          <w:color w:val="000000" w:themeColor="text1"/>
          <w:sz w:val="24"/>
          <w:szCs w:val="24"/>
        </w:rPr>
        <w:t xml:space="preserve"> ‘</w:t>
      </w:r>
      <w:proofErr w:type="spellStart"/>
      <w:r w:rsidR="00492EF8" w:rsidRPr="009C4A57">
        <w:rPr>
          <w:rFonts w:ascii="Times New Roman" w:eastAsia="DGMetaSerifScience-BoldItalic" w:hAnsi="Times New Roman" w:cs="Times New Roman"/>
          <w:bCs/>
          <w:iCs/>
          <w:color w:val="000000" w:themeColor="text1"/>
          <w:sz w:val="24"/>
          <w:szCs w:val="24"/>
        </w:rPr>
        <w:t>N</w:t>
      </w:r>
      <w:r w:rsidR="000B7E17" w:rsidRPr="009C4A57">
        <w:rPr>
          <w:rFonts w:ascii="Times New Roman" w:eastAsia="DGMetaSerifScience-BoldItalic" w:hAnsi="Times New Roman" w:cs="Times New Roman"/>
          <w:bCs/>
          <w:iCs/>
          <w:color w:val="000000" w:themeColor="text1"/>
          <w:sz w:val="24"/>
          <w:szCs w:val="24"/>
        </w:rPr>
        <w:t>eg</w:t>
      </w:r>
      <w:r w:rsidR="00492EF8" w:rsidRPr="009C4A57">
        <w:rPr>
          <w:rFonts w:ascii="Times New Roman" w:eastAsia="DGMetaSerifScience-BoldItalic" w:hAnsi="Times New Roman" w:cs="Times New Roman"/>
          <w:bCs/>
          <w:iCs/>
          <w:color w:val="000000" w:themeColor="text1"/>
          <w:sz w:val="24"/>
          <w:szCs w:val="24"/>
        </w:rPr>
        <w:t>.</w:t>
      </w:r>
      <w:r w:rsidR="00492EF8" w:rsidRPr="009C4A57">
        <w:rPr>
          <w:rFonts w:ascii="Times New Roman" w:eastAsia="DGMetaSerifScience-BoldItalic" w:hAnsi="Times New Roman" w:cs="Times New Roman"/>
          <w:bCs/>
          <w:iCs/>
          <w:color w:val="000000" w:themeColor="text1"/>
          <w:sz w:val="24"/>
          <w:szCs w:val="24"/>
          <w:vertAlign w:val="subscript"/>
        </w:rPr>
        <w:t>2</w:t>
      </w:r>
      <w:proofErr w:type="spellEnd"/>
      <w:r w:rsidR="000B7E17" w:rsidRPr="009C4A57">
        <w:rPr>
          <w:rFonts w:ascii="Times New Roman" w:eastAsia="DGMetaSerifScience-BoldItalic" w:hAnsi="Times New Roman" w:cs="Times New Roman"/>
          <w:bCs/>
          <w:iCs/>
          <w:color w:val="000000" w:themeColor="text1"/>
          <w:sz w:val="24"/>
          <w:szCs w:val="24"/>
        </w:rPr>
        <w:t xml:space="preserve">’ but correctly takes the </w:t>
      </w:r>
      <w:r w:rsidR="000B7E17" w:rsidRPr="009C4A57">
        <w:rPr>
          <w:rFonts w:ascii="Times New Roman" w:eastAsia="DGMetaSerifScience-BoldItalic" w:hAnsi="Times New Roman" w:cs="Times New Roman"/>
          <w:bCs/>
          <w:i/>
          <w:iCs/>
          <w:color w:val="000000" w:themeColor="text1"/>
          <w:sz w:val="24"/>
          <w:szCs w:val="24"/>
        </w:rPr>
        <w:t>ti</w:t>
      </w:r>
      <w:r w:rsidR="000B7E17" w:rsidRPr="009C4A57">
        <w:rPr>
          <w:rFonts w:ascii="Times New Roman" w:eastAsia="DGMetaSerifScience-BoldItalic" w:hAnsi="Times New Roman" w:cs="Times New Roman"/>
          <w:bCs/>
          <w:iCs/>
          <w:color w:val="000000" w:themeColor="text1"/>
          <w:sz w:val="24"/>
          <w:szCs w:val="24"/>
        </w:rPr>
        <w:t xml:space="preserve"> ‘</w:t>
      </w:r>
      <w:proofErr w:type="spellStart"/>
      <w:r w:rsidR="000C1D06" w:rsidRPr="009C4A57">
        <w:rPr>
          <w:rFonts w:ascii="Times New Roman" w:eastAsia="DGMetaSerifScience-BoldItalic" w:hAnsi="Times New Roman" w:cs="Times New Roman"/>
          <w:bCs/>
          <w:iCs/>
          <w:color w:val="000000" w:themeColor="text1"/>
          <w:sz w:val="24"/>
          <w:szCs w:val="24"/>
        </w:rPr>
        <w:t>N</w:t>
      </w:r>
      <w:r w:rsidR="000B7E17" w:rsidRPr="009C4A57">
        <w:rPr>
          <w:rFonts w:ascii="Times New Roman" w:eastAsia="DGMetaSerifScience-BoldItalic" w:hAnsi="Times New Roman" w:cs="Times New Roman"/>
          <w:bCs/>
          <w:iCs/>
          <w:color w:val="000000" w:themeColor="text1"/>
          <w:sz w:val="24"/>
          <w:szCs w:val="24"/>
        </w:rPr>
        <w:t>eg</w:t>
      </w:r>
      <w:r w:rsidR="000C1D06" w:rsidRPr="009C4A57">
        <w:rPr>
          <w:rFonts w:ascii="Times New Roman" w:eastAsia="DGMetaSerifScience-BoldItalic" w:hAnsi="Times New Roman" w:cs="Times New Roman"/>
          <w:bCs/>
          <w:iCs/>
          <w:color w:val="000000" w:themeColor="text1"/>
          <w:sz w:val="24"/>
          <w:szCs w:val="24"/>
        </w:rPr>
        <w:t>.</w:t>
      </w:r>
      <w:r w:rsidR="000C1D06" w:rsidRPr="009C4A57">
        <w:rPr>
          <w:rFonts w:ascii="Times New Roman" w:eastAsia="DGMetaSerifScience-BoldItalic" w:hAnsi="Times New Roman" w:cs="Times New Roman"/>
          <w:bCs/>
          <w:iCs/>
          <w:color w:val="000000" w:themeColor="text1"/>
          <w:sz w:val="24"/>
          <w:szCs w:val="24"/>
          <w:vertAlign w:val="subscript"/>
        </w:rPr>
        <w:t>1</w:t>
      </w:r>
      <w:proofErr w:type="spellEnd"/>
      <w:r w:rsidR="000C1D06" w:rsidRPr="009C4A57">
        <w:rPr>
          <w:rFonts w:ascii="Times New Roman" w:eastAsia="DGMetaSerifScience-BoldItalic" w:hAnsi="Times New Roman" w:cs="Times New Roman"/>
          <w:bCs/>
          <w:iCs/>
          <w:color w:val="000000" w:themeColor="text1"/>
          <w:sz w:val="24"/>
          <w:szCs w:val="24"/>
          <w:vertAlign w:val="subscript"/>
        </w:rPr>
        <w:t>.</w:t>
      </w:r>
      <w:r w:rsidR="000B7E17" w:rsidRPr="009C4A57">
        <w:rPr>
          <w:rFonts w:ascii="Times New Roman" w:eastAsia="DGMetaSerifScience-BoldItalic" w:hAnsi="Times New Roman" w:cs="Times New Roman"/>
          <w:bCs/>
          <w:iCs/>
          <w:color w:val="000000" w:themeColor="text1"/>
          <w:sz w:val="24"/>
          <w:szCs w:val="24"/>
        </w:rPr>
        <w:t>’ Thus seen, negation differentiates the two types of clauses in example (</w:t>
      </w:r>
      <w:r w:rsidR="000C1D06" w:rsidRPr="009C4A57">
        <w:rPr>
          <w:rFonts w:ascii="Times New Roman" w:eastAsia="DGMetaSerifScience-BoldItalic" w:hAnsi="Times New Roman" w:cs="Times New Roman"/>
          <w:bCs/>
          <w:iCs/>
          <w:color w:val="000000" w:themeColor="text1"/>
          <w:sz w:val="24"/>
          <w:szCs w:val="24"/>
        </w:rPr>
        <w:t>10</w:t>
      </w:r>
      <w:r w:rsidR="000B7E17" w:rsidRPr="009C4A57">
        <w:rPr>
          <w:rFonts w:ascii="Times New Roman" w:eastAsia="DGMetaSerifScience-BoldItalic" w:hAnsi="Times New Roman" w:cs="Times New Roman"/>
          <w:bCs/>
          <w:iCs/>
          <w:color w:val="000000" w:themeColor="text1"/>
          <w:sz w:val="24"/>
          <w:szCs w:val="24"/>
        </w:rPr>
        <w:t xml:space="preserve">). For discussion purposes, this paper </w:t>
      </w:r>
      <w:r w:rsidR="000C1D06" w:rsidRPr="009C4A57">
        <w:rPr>
          <w:rFonts w:ascii="Times New Roman" w:eastAsia="DGMetaSerifScience-BoldItalic" w:hAnsi="Times New Roman" w:cs="Times New Roman"/>
          <w:bCs/>
          <w:iCs/>
          <w:color w:val="000000" w:themeColor="text1"/>
          <w:sz w:val="24"/>
          <w:szCs w:val="24"/>
        </w:rPr>
        <w:t>calls</w:t>
      </w:r>
      <w:r w:rsidR="000B7E17" w:rsidRPr="009C4A57">
        <w:rPr>
          <w:rFonts w:ascii="Times New Roman" w:eastAsia="DGMetaSerifScience-BoldItalic" w:hAnsi="Times New Roman" w:cs="Times New Roman"/>
          <w:bCs/>
          <w:iCs/>
          <w:color w:val="000000" w:themeColor="text1"/>
          <w:sz w:val="24"/>
          <w:szCs w:val="24"/>
        </w:rPr>
        <w:t xml:space="preserve"> the independent clause the upper clause and the dependent clause the lower clause. </w:t>
      </w:r>
      <w:r w:rsidR="006F4FEA" w:rsidRPr="009C4A57">
        <w:rPr>
          <w:rFonts w:ascii="Times New Roman" w:eastAsia="DGMetaSerifScience-BoldItalic" w:hAnsi="Times New Roman" w:cs="Times New Roman"/>
          <w:bCs/>
          <w:iCs/>
          <w:color w:val="000000" w:themeColor="text1"/>
          <w:sz w:val="24"/>
          <w:szCs w:val="24"/>
        </w:rPr>
        <w:t xml:space="preserve">Let us now focus on the examples of ex-situ </w:t>
      </w:r>
      <w:r w:rsidR="00AF4951" w:rsidRPr="009C4A57">
        <w:rPr>
          <w:rFonts w:ascii="Times New Roman" w:eastAsia="DGMetaSerifScience-BoldItalic" w:hAnsi="Times New Roman" w:cs="Times New Roman"/>
          <w:bCs/>
          <w:iCs/>
          <w:color w:val="000000" w:themeColor="text1"/>
          <w:sz w:val="24"/>
          <w:szCs w:val="24"/>
        </w:rPr>
        <w:t xml:space="preserve">focus </w:t>
      </w:r>
      <w:r w:rsidR="006F4FEA" w:rsidRPr="009C4A57">
        <w:rPr>
          <w:rFonts w:ascii="Times New Roman" w:eastAsia="DGMetaSerifScience-BoldItalic" w:hAnsi="Times New Roman" w:cs="Times New Roman"/>
          <w:bCs/>
          <w:iCs/>
          <w:color w:val="000000" w:themeColor="text1"/>
          <w:sz w:val="24"/>
          <w:szCs w:val="24"/>
        </w:rPr>
        <w:t xml:space="preserve">constructions </w:t>
      </w:r>
      <w:r w:rsidR="00AF4951" w:rsidRPr="009C4A57">
        <w:rPr>
          <w:rFonts w:ascii="Times New Roman" w:eastAsia="DGMetaSerifScience-BoldItalic" w:hAnsi="Times New Roman" w:cs="Times New Roman"/>
          <w:bCs/>
          <w:iCs/>
          <w:color w:val="000000" w:themeColor="text1"/>
          <w:sz w:val="24"/>
          <w:szCs w:val="24"/>
        </w:rPr>
        <w:t>presented</w:t>
      </w:r>
      <w:r w:rsidR="000E777D" w:rsidRPr="009C4A57">
        <w:rPr>
          <w:rFonts w:ascii="Times New Roman" w:eastAsia="DGMetaSerifScience-BoldItalic" w:hAnsi="Times New Roman" w:cs="Times New Roman"/>
          <w:bCs/>
          <w:iCs/>
          <w:color w:val="000000" w:themeColor="text1"/>
          <w:sz w:val="24"/>
          <w:szCs w:val="24"/>
        </w:rPr>
        <w:t xml:space="preserve"> in section (</w:t>
      </w:r>
      <w:r w:rsidR="00AF4951" w:rsidRPr="009C4A57">
        <w:rPr>
          <w:rFonts w:ascii="Times New Roman" w:eastAsia="DGMetaSerifScience-BoldItalic" w:hAnsi="Times New Roman" w:cs="Times New Roman"/>
          <w:bCs/>
          <w:iCs/>
          <w:color w:val="000000" w:themeColor="text1"/>
          <w:sz w:val="24"/>
          <w:szCs w:val="24"/>
        </w:rPr>
        <w:t>3.1) above</w:t>
      </w:r>
      <w:r w:rsidR="006F4FEA" w:rsidRPr="009C4A57">
        <w:rPr>
          <w:rFonts w:ascii="Times New Roman" w:eastAsia="DGMetaSerifScience-BoldItalic" w:hAnsi="Times New Roman" w:cs="Times New Roman"/>
          <w:bCs/>
          <w:iCs/>
          <w:color w:val="000000" w:themeColor="text1"/>
          <w:sz w:val="24"/>
          <w:szCs w:val="24"/>
        </w:rPr>
        <w:t xml:space="preserve">. </w:t>
      </w:r>
    </w:p>
    <w:p w14:paraId="3244E90B" w14:textId="10A0562E" w:rsidR="00887847" w:rsidRPr="002275F8" w:rsidRDefault="00C026A8" w:rsidP="002275F8">
      <w:pPr>
        <w:autoSpaceDE w:val="0"/>
        <w:autoSpaceDN w:val="0"/>
        <w:adjustRightInd w:val="0"/>
        <w:spacing w:before="0" w:line="280" w:lineRule="exact"/>
        <w:ind w:firstLine="284"/>
        <w:rPr>
          <w:rFonts w:ascii="Times New Roman" w:eastAsia="DGMetaSerifScience-BoldItalic" w:hAnsi="Times New Roman" w:cs="Times New Roman"/>
          <w:bCs/>
          <w:iCs/>
          <w:color w:val="000000" w:themeColor="text1"/>
          <w:sz w:val="24"/>
          <w:szCs w:val="24"/>
        </w:rPr>
      </w:pPr>
      <w:r w:rsidRPr="009C4A57">
        <w:rPr>
          <w:rFonts w:cstheme="minorHAnsi"/>
          <w:color w:val="000000" w:themeColor="text1"/>
          <w:sz w:val="24"/>
          <w:szCs w:val="24"/>
        </w:rPr>
        <w:t>The tentative proposal in this part is that all ex-situ focus constructions lead to a bi-clausal structure akin to the one observed in example (</w:t>
      </w:r>
      <w:proofErr w:type="spellStart"/>
      <w:r w:rsidR="00D560E4" w:rsidRPr="009C4A57">
        <w:rPr>
          <w:rFonts w:cstheme="minorHAnsi"/>
          <w:color w:val="000000" w:themeColor="text1"/>
          <w:sz w:val="24"/>
          <w:szCs w:val="24"/>
        </w:rPr>
        <w:t>8</w:t>
      </w:r>
      <w:r w:rsidRPr="009C4A57">
        <w:rPr>
          <w:rFonts w:cstheme="minorHAnsi"/>
          <w:color w:val="000000" w:themeColor="text1"/>
          <w:sz w:val="24"/>
          <w:szCs w:val="24"/>
        </w:rPr>
        <w:t>a</w:t>
      </w:r>
      <w:proofErr w:type="spellEnd"/>
      <w:r w:rsidR="00D560E4" w:rsidRPr="009C4A57">
        <w:rPr>
          <w:rFonts w:cstheme="minorHAnsi"/>
          <w:color w:val="000000" w:themeColor="text1"/>
          <w:sz w:val="24"/>
          <w:szCs w:val="24"/>
        </w:rPr>
        <w:t>)</w:t>
      </w:r>
      <w:r w:rsidRPr="009C4A57">
        <w:rPr>
          <w:rFonts w:cstheme="minorHAnsi"/>
          <w:color w:val="000000" w:themeColor="text1"/>
          <w:sz w:val="24"/>
          <w:szCs w:val="24"/>
        </w:rPr>
        <w:t xml:space="preserve"> for the subject ex-situ </w:t>
      </w:r>
      <w:r w:rsidR="00D560E4" w:rsidRPr="009C4A57">
        <w:rPr>
          <w:rFonts w:cstheme="minorHAnsi"/>
          <w:color w:val="000000" w:themeColor="text1"/>
          <w:sz w:val="24"/>
          <w:szCs w:val="24"/>
        </w:rPr>
        <w:t xml:space="preserve">focus </w:t>
      </w:r>
      <w:r w:rsidRPr="009C4A57">
        <w:rPr>
          <w:rFonts w:cstheme="minorHAnsi"/>
          <w:color w:val="000000" w:themeColor="text1"/>
          <w:sz w:val="24"/>
          <w:szCs w:val="24"/>
        </w:rPr>
        <w:t>construction. Since the subject ex-situ focus construction</w:t>
      </w:r>
      <w:r w:rsidR="00226B02" w:rsidRPr="009C4A57">
        <w:rPr>
          <w:rFonts w:cstheme="minorHAnsi"/>
          <w:color w:val="000000" w:themeColor="text1"/>
          <w:sz w:val="24"/>
          <w:szCs w:val="24"/>
        </w:rPr>
        <w:t xml:space="preserve"> bi-clausal nature is not in contention, this section focuses on the </w:t>
      </w:r>
      <w:proofErr w:type="gramStart"/>
      <w:r w:rsidR="00226B02" w:rsidRPr="009C4A57">
        <w:rPr>
          <w:rFonts w:cstheme="minorHAnsi"/>
          <w:color w:val="000000" w:themeColor="text1"/>
          <w:sz w:val="24"/>
          <w:szCs w:val="24"/>
        </w:rPr>
        <w:t>object,</w:t>
      </w:r>
      <w:proofErr w:type="gramEnd"/>
      <w:r w:rsidR="00226B02" w:rsidRPr="009C4A57">
        <w:rPr>
          <w:rFonts w:cstheme="minorHAnsi"/>
          <w:color w:val="000000" w:themeColor="text1"/>
          <w:sz w:val="24"/>
          <w:szCs w:val="24"/>
        </w:rPr>
        <w:t xml:space="preserve"> </w:t>
      </w:r>
      <w:proofErr w:type="spellStart"/>
      <w:r w:rsidR="00226B02" w:rsidRPr="009C4A57">
        <w:rPr>
          <w:rFonts w:cstheme="minorHAnsi"/>
          <w:i/>
          <w:color w:val="000000" w:themeColor="text1"/>
          <w:sz w:val="24"/>
          <w:szCs w:val="24"/>
        </w:rPr>
        <w:t>wh</w:t>
      </w:r>
      <w:proofErr w:type="spellEnd"/>
      <w:r w:rsidR="00226B02" w:rsidRPr="009C4A57">
        <w:rPr>
          <w:rFonts w:cstheme="minorHAnsi"/>
          <w:color w:val="000000" w:themeColor="text1"/>
          <w:sz w:val="24"/>
          <w:szCs w:val="24"/>
        </w:rPr>
        <w:t>-</w:t>
      </w:r>
      <w:r w:rsidR="00EC69F0">
        <w:rPr>
          <w:rFonts w:cstheme="minorHAnsi"/>
          <w:color w:val="000000" w:themeColor="text1"/>
          <w:sz w:val="24"/>
          <w:szCs w:val="24"/>
        </w:rPr>
        <w:t xml:space="preserve"> element</w:t>
      </w:r>
      <w:r w:rsidR="00226B02" w:rsidRPr="009C4A57">
        <w:rPr>
          <w:rFonts w:cstheme="minorHAnsi"/>
          <w:color w:val="000000" w:themeColor="text1"/>
          <w:sz w:val="24"/>
          <w:szCs w:val="24"/>
        </w:rPr>
        <w:t xml:space="preserve"> and verb ex-situ focus constructions. The object ex-situ construction in example (</w:t>
      </w:r>
      <w:r w:rsidR="00D560E4" w:rsidRPr="009C4A57">
        <w:rPr>
          <w:rFonts w:cstheme="minorHAnsi"/>
          <w:color w:val="000000" w:themeColor="text1"/>
          <w:sz w:val="24"/>
          <w:szCs w:val="24"/>
        </w:rPr>
        <w:t>5</w:t>
      </w:r>
      <w:r w:rsidR="00226B02" w:rsidRPr="009C4A57">
        <w:rPr>
          <w:rFonts w:cstheme="minorHAnsi"/>
          <w:color w:val="000000" w:themeColor="text1"/>
          <w:sz w:val="24"/>
          <w:szCs w:val="24"/>
        </w:rPr>
        <w:t>) is repeated here for a discussion.</w:t>
      </w:r>
    </w:p>
    <w:p w14:paraId="18AD1973" w14:textId="77777777" w:rsidR="00DF5C54" w:rsidRPr="009C4A57" w:rsidRDefault="00DF5C54" w:rsidP="009C4A57">
      <w:pPr>
        <w:spacing w:before="0" w:line="280" w:lineRule="exact"/>
        <w:ind w:firstLine="720"/>
        <w:rPr>
          <w:rFonts w:cstheme="minorHAnsi"/>
          <w:color w:val="000000" w:themeColor="text1"/>
          <w:sz w:val="24"/>
          <w:szCs w:val="24"/>
        </w:rPr>
      </w:pPr>
    </w:p>
    <w:p w14:paraId="43B60B12" w14:textId="30113189" w:rsidR="00063455" w:rsidRPr="00BD1A62" w:rsidRDefault="00226B02" w:rsidP="009C4A57">
      <w:pPr>
        <w:spacing w:before="0" w:line="280" w:lineRule="exact"/>
        <w:ind w:left="567" w:right="567" w:firstLine="153"/>
        <w:rPr>
          <w:rFonts w:ascii="Doulos SIL" w:hAnsi="Doulos SIL" w:cs="Doulos SIL"/>
          <w:color w:val="000000" w:themeColor="text1"/>
          <w:sz w:val="24"/>
          <w:szCs w:val="24"/>
          <w:lang w:val="de-DE"/>
        </w:rPr>
      </w:pPr>
      <w:r w:rsidRPr="009C4A57">
        <w:rPr>
          <w:rFonts w:cstheme="minorHAnsi"/>
          <w:color w:val="000000" w:themeColor="text1"/>
          <w:sz w:val="24"/>
          <w:szCs w:val="24"/>
        </w:rPr>
        <w:t xml:space="preserve"> </w:t>
      </w:r>
      <w:r w:rsidR="00063455" w:rsidRPr="009C4A57">
        <w:rPr>
          <w:rFonts w:cstheme="minorHAnsi"/>
          <w:color w:val="000000" w:themeColor="text1"/>
          <w:sz w:val="24"/>
          <w:szCs w:val="24"/>
        </w:rPr>
        <w:t>(1</w:t>
      </w:r>
      <w:r w:rsidR="004C47BC" w:rsidRPr="009C4A57">
        <w:rPr>
          <w:rFonts w:cstheme="minorHAnsi"/>
          <w:color w:val="000000" w:themeColor="text1"/>
          <w:sz w:val="24"/>
          <w:szCs w:val="24"/>
        </w:rPr>
        <w:t>1</w:t>
      </w:r>
      <w:r w:rsidR="00063455" w:rsidRPr="009C4A57">
        <w:rPr>
          <w:rFonts w:cstheme="minorHAnsi"/>
          <w:color w:val="000000" w:themeColor="text1"/>
          <w:sz w:val="24"/>
          <w:szCs w:val="24"/>
        </w:rPr>
        <w:t xml:space="preserve">)  </w:t>
      </w:r>
      <w:r w:rsidR="00063455" w:rsidRPr="009C4A57">
        <w:rPr>
          <w:rFonts w:cstheme="minorHAnsi"/>
          <w:b/>
          <w:color w:val="000000" w:themeColor="text1"/>
          <w:sz w:val="24"/>
          <w:szCs w:val="24"/>
        </w:rPr>
        <w:tab/>
      </w:r>
      <w:proofErr w:type="gramStart"/>
      <w:r w:rsidR="00063455" w:rsidRPr="00BD1A62">
        <w:rPr>
          <w:rFonts w:ascii="Doulos SIL" w:hAnsi="Doulos SIL" w:cs="Doulos SIL"/>
          <w:b/>
          <w:color w:val="000000" w:themeColor="text1"/>
          <w:sz w:val="24"/>
          <w:szCs w:val="24"/>
        </w:rPr>
        <w:t xml:space="preserve">Nĩ  </w:t>
      </w:r>
      <w:proofErr w:type="spellStart"/>
      <w:r w:rsidR="00063455" w:rsidRPr="00BD1A62">
        <w:rPr>
          <w:rFonts w:ascii="Doulos SIL" w:hAnsi="Doulos SIL" w:cs="Doulos SIL"/>
          <w:b/>
          <w:color w:val="000000" w:themeColor="text1"/>
          <w:sz w:val="24"/>
          <w:szCs w:val="24"/>
        </w:rPr>
        <w:t>nyeni</w:t>
      </w:r>
      <w:proofErr w:type="spellEnd"/>
      <w:proofErr w:type="gramEnd"/>
      <w:r w:rsidR="00EA0A6B">
        <w:rPr>
          <w:rFonts w:ascii="Doulos SIL" w:hAnsi="Doulos SIL" w:cs="Doulos SIL"/>
          <w:color w:val="000000" w:themeColor="text1"/>
          <w:sz w:val="24"/>
          <w:szCs w:val="24"/>
        </w:rPr>
        <w:t xml:space="preserve"> </w:t>
      </w:r>
      <w:proofErr w:type="spellStart"/>
      <w:r w:rsidR="00063455" w:rsidRPr="00BD1A62">
        <w:rPr>
          <w:rFonts w:ascii="Doulos SIL" w:hAnsi="Doulos SIL" w:cs="Doulos SIL"/>
          <w:color w:val="000000" w:themeColor="text1"/>
          <w:sz w:val="24"/>
          <w:szCs w:val="24"/>
        </w:rPr>
        <w:t>ũrakera</w:t>
      </w:r>
      <w:proofErr w:type="spellEnd"/>
      <w:r w:rsidR="00063455" w:rsidRPr="00BD1A62">
        <w:rPr>
          <w:rFonts w:ascii="Doulos SIL" w:hAnsi="Doulos SIL" w:cs="Doulos SIL"/>
          <w:color w:val="000000" w:themeColor="text1"/>
          <w:sz w:val="24"/>
          <w:szCs w:val="24"/>
        </w:rPr>
        <w:t>…</w:t>
      </w:r>
      <w:r w:rsidR="00063455" w:rsidRPr="00BD1A62">
        <w:rPr>
          <w:rFonts w:ascii="Doulos SIL" w:hAnsi="Doulos SIL" w:cs="Doulos SIL"/>
          <w:color w:val="000000" w:themeColor="text1"/>
          <w:sz w:val="24"/>
          <w:szCs w:val="24"/>
        </w:rPr>
        <w:tab/>
      </w:r>
      <w:r w:rsidR="00063455" w:rsidRPr="00BD1A62">
        <w:rPr>
          <w:rFonts w:ascii="Doulos SIL" w:hAnsi="Doulos SIL" w:cs="Doulos SIL"/>
          <w:color w:val="000000" w:themeColor="text1"/>
          <w:sz w:val="24"/>
          <w:szCs w:val="24"/>
        </w:rPr>
        <w:tab/>
        <w:t xml:space="preserve">                 </w:t>
      </w:r>
      <w:r w:rsidR="00063455" w:rsidRPr="00BD1A62">
        <w:rPr>
          <w:rFonts w:ascii="Doulos SIL" w:hAnsi="Doulos SIL" w:cs="Doulos SIL"/>
          <w:color w:val="000000" w:themeColor="text1"/>
          <w:sz w:val="24"/>
          <w:szCs w:val="24"/>
          <w:lang w:val="de-DE"/>
        </w:rPr>
        <w:t>KenG2-T2:17-18</w:t>
      </w:r>
    </w:p>
    <w:p w14:paraId="39D39784" w14:textId="1EA61955" w:rsidR="00063455" w:rsidRPr="00BD1A62" w:rsidRDefault="00063455" w:rsidP="009C4A57">
      <w:pPr>
        <w:spacing w:before="0" w:line="280" w:lineRule="exact"/>
        <w:ind w:right="567"/>
        <w:rPr>
          <w:rFonts w:ascii="Doulos SIL" w:hAnsi="Doulos SIL" w:cs="Doulos SIL"/>
          <w:color w:val="000000" w:themeColor="text1"/>
          <w:sz w:val="24"/>
          <w:szCs w:val="24"/>
          <w:lang w:val="de-DE"/>
        </w:rPr>
      </w:pPr>
      <w:r w:rsidRPr="00BD1A62">
        <w:rPr>
          <w:rFonts w:ascii="Doulos SIL" w:hAnsi="Doulos SIL" w:cs="Doulos SIL"/>
          <w:b/>
          <w:color w:val="000000" w:themeColor="text1"/>
          <w:sz w:val="24"/>
          <w:szCs w:val="24"/>
          <w:lang w:val="de-DE"/>
        </w:rPr>
        <w:t xml:space="preserve">           </w:t>
      </w:r>
      <w:r w:rsidRPr="00BD1A62">
        <w:rPr>
          <w:rFonts w:ascii="Doulos SIL" w:hAnsi="Doulos SIL" w:cs="Doulos SIL"/>
          <w:b/>
          <w:color w:val="000000" w:themeColor="text1"/>
          <w:sz w:val="24"/>
          <w:szCs w:val="24"/>
          <w:lang w:val="de-DE"/>
        </w:rPr>
        <w:tab/>
        <w:t>Nĩ</w:t>
      </w:r>
      <w:r w:rsidR="00C85F44" w:rsidRPr="00BD1A62">
        <w:rPr>
          <w:rFonts w:ascii="Doulos SIL" w:hAnsi="Doulos SIL" w:cs="Doulos SIL"/>
          <w:b/>
          <w:color w:val="000000" w:themeColor="text1"/>
          <w:sz w:val="24"/>
          <w:szCs w:val="24"/>
          <w:lang w:val="de-DE"/>
        </w:rPr>
        <w:tab/>
      </w:r>
      <w:r w:rsidRPr="00BD1A62">
        <w:rPr>
          <w:rFonts w:ascii="Doulos SIL" w:hAnsi="Doulos SIL" w:cs="Doulos SIL"/>
          <w:b/>
          <w:color w:val="000000" w:themeColor="text1"/>
          <w:sz w:val="24"/>
          <w:szCs w:val="24"/>
          <w:lang w:val="de-DE"/>
        </w:rPr>
        <w:t>nyeni</w:t>
      </w:r>
      <w:r w:rsidR="00C379D5">
        <w:rPr>
          <w:rFonts w:ascii="Doulos SIL" w:hAnsi="Doulos SIL" w:cs="Doulos SIL"/>
          <w:color w:val="000000" w:themeColor="text1"/>
          <w:sz w:val="24"/>
          <w:szCs w:val="24"/>
          <w:lang w:val="de-DE"/>
        </w:rPr>
        <w:tab/>
      </w:r>
      <w:r w:rsidR="00C85F44" w:rsidRPr="00BD1A62">
        <w:rPr>
          <w:rFonts w:ascii="Doulos SIL" w:hAnsi="Doulos SIL" w:cs="Doulos SIL"/>
          <w:color w:val="000000" w:themeColor="text1"/>
          <w:sz w:val="24"/>
          <w:szCs w:val="24"/>
          <w:lang w:val="de-DE"/>
        </w:rPr>
        <w:tab/>
      </w:r>
      <w:r w:rsidRPr="00BD1A62">
        <w:rPr>
          <w:rFonts w:ascii="Doulos SIL" w:hAnsi="Doulos SIL" w:cs="Doulos SIL"/>
          <w:color w:val="000000" w:themeColor="text1"/>
          <w:sz w:val="24"/>
          <w:szCs w:val="24"/>
          <w:lang w:val="de-DE"/>
        </w:rPr>
        <w:t>ũ</w:t>
      </w:r>
      <w:r w:rsidR="00D81D10" w:rsidRPr="00BD1A62">
        <w:rPr>
          <w:rFonts w:ascii="Doulos SIL" w:hAnsi="Doulos SIL" w:cs="Doulos SIL"/>
          <w:color w:val="000000" w:themeColor="text1"/>
          <w:sz w:val="24"/>
          <w:szCs w:val="24"/>
          <w:lang w:val="de-DE"/>
        </w:rPr>
        <w:t>-</w:t>
      </w:r>
      <w:r w:rsidRPr="00BD1A62">
        <w:rPr>
          <w:rFonts w:ascii="Doulos SIL" w:hAnsi="Doulos SIL" w:cs="Doulos SIL"/>
          <w:color w:val="000000" w:themeColor="text1"/>
          <w:sz w:val="24"/>
          <w:szCs w:val="24"/>
          <w:lang w:val="de-DE"/>
        </w:rPr>
        <w:t>ra</w:t>
      </w:r>
      <w:r w:rsidR="00D81D10" w:rsidRPr="00BD1A62">
        <w:rPr>
          <w:rFonts w:ascii="Doulos SIL" w:hAnsi="Doulos SIL" w:cs="Doulos SIL"/>
          <w:color w:val="000000" w:themeColor="text1"/>
          <w:sz w:val="24"/>
          <w:szCs w:val="24"/>
          <w:lang w:val="de-DE"/>
        </w:rPr>
        <w:t>-</w:t>
      </w:r>
      <w:r w:rsidRPr="00BD1A62">
        <w:rPr>
          <w:rFonts w:ascii="Doulos SIL" w:hAnsi="Doulos SIL" w:cs="Doulos SIL"/>
          <w:color w:val="000000" w:themeColor="text1"/>
          <w:sz w:val="24"/>
          <w:szCs w:val="24"/>
        </w:rPr>
        <w:t>Ø</w:t>
      </w:r>
      <w:r w:rsidR="00D81D10" w:rsidRPr="00BD1A62">
        <w:rPr>
          <w:rFonts w:ascii="Doulos SIL" w:hAnsi="Doulos SIL" w:cs="Doulos SIL"/>
          <w:color w:val="000000" w:themeColor="text1"/>
          <w:sz w:val="24"/>
          <w:szCs w:val="24"/>
          <w:lang w:val="de-DE"/>
        </w:rPr>
        <w:t>-</w:t>
      </w:r>
      <w:r w:rsidRPr="00BD1A62">
        <w:rPr>
          <w:rFonts w:ascii="Doulos SIL" w:hAnsi="Doulos SIL" w:cs="Doulos SIL"/>
          <w:color w:val="000000" w:themeColor="text1"/>
          <w:sz w:val="24"/>
          <w:szCs w:val="24"/>
          <w:lang w:val="de-DE"/>
        </w:rPr>
        <w:t>ker</w:t>
      </w:r>
      <w:r w:rsidR="00D81D10" w:rsidRPr="00BD1A62">
        <w:rPr>
          <w:rFonts w:ascii="Doulos SIL" w:hAnsi="Doulos SIL" w:cs="Doulos SIL"/>
          <w:color w:val="000000" w:themeColor="text1"/>
          <w:sz w:val="24"/>
          <w:szCs w:val="24"/>
          <w:lang w:val="de-DE"/>
        </w:rPr>
        <w:t>-</w:t>
      </w:r>
      <w:r w:rsidRPr="00BD1A62">
        <w:rPr>
          <w:rFonts w:ascii="Doulos SIL" w:hAnsi="Doulos SIL" w:cs="Doulos SIL"/>
          <w:color w:val="000000" w:themeColor="text1"/>
          <w:sz w:val="24"/>
          <w:szCs w:val="24"/>
          <w:lang w:val="de-DE"/>
        </w:rPr>
        <w:t xml:space="preserve">a                   </w:t>
      </w:r>
    </w:p>
    <w:p w14:paraId="056884F7" w14:textId="76F00B25" w:rsidR="00063455" w:rsidRPr="00BD1A62" w:rsidRDefault="00063455" w:rsidP="009C4A57">
      <w:pPr>
        <w:spacing w:before="0" w:line="280" w:lineRule="exact"/>
        <w:ind w:right="567"/>
        <w:rPr>
          <w:rFonts w:ascii="Doulos SIL" w:hAnsi="Doulos SIL" w:cs="Doulos SIL"/>
          <w:color w:val="000000" w:themeColor="text1"/>
          <w:sz w:val="24"/>
          <w:szCs w:val="24"/>
        </w:rPr>
      </w:pPr>
      <w:r w:rsidRPr="00BD1A62">
        <w:rPr>
          <w:rFonts w:ascii="Doulos SIL" w:hAnsi="Doulos SIL" w:cs="Doulos SIL"/>
          <w:color w:val="000000" w:themeColor="text1"/>
          <w:sz w:val="24"/>
          <w:szCs w:val="24"/>
          <w:lang w:val="de-DE"/>
        </w:rPr>
        <w:t xml:space="preserve">           </w:t>
      </w:r>
      <w:r w:rsidRPr="00BD1A62">
        <w:rPr>
          <w:rFonts w:ascii="Doulos SIL" w:hAnsi="Doulos SIL" w:cs="Doulos SIL"/>
          <w:color w:val="000000" w:themeColor="text1"/>
          <w:sz w:val="24"/>
          <w:szCs w:val="24"/>
          <w:lang w:val="de-DE"/>
        </w:rPr>
        <w:tab/>
      </w:r>
      <w:proofErr w:type="spellStart"/>
      <w:proofErr w:type="gramStart"/>
      <w:r w:rsidRPr="00BD1A62">
        <w:rPr>
          <w:rFonts w:ascii="Doulos SIL" w:hAnsi="Doulos SIL" w:cs="Doulos SIL"/>
          <w:color w:val="000000" w:themeColor="text1"/>
          <w:sz w:val="24"/>
          <w:szCs w:val="24"/>
        </w:rPr>
        <w:t>FOC</w:t>
      </w:r>
      <w:proofErr w:type="spellEnd"/>
      <w:r w:rsidRPr="00BD1A62">
        <w:rPr>
          <w:rStyle w:val="FootnoteReference"/>
          <w:rFonts w:ascii="Doulos SIL" w:hAnsi="Doulos SIL" w:cs="Doulos SIL"/>
          <w:color w:val="000000" w:themeColor="text1"/>
          <w:sz w:val="24"/>
          <w:szCs w:val="24"/>
        </w:rPr>
        <w:footnoteReference w:id="21"/>
      </w:r>
      <w:r w:rsidR="00C85F44" w:rsidRPr="00BD1A62">
        <w:rPr>
          <w:rFonts w:ascii="Doulos SIL" w:hAnsi="Doulos SIL" w:cs="Doulos SIL"/>
          <w:color w:val="000000" w:themeColor="text1"/>
          <w:sz w:val="24"/>
          <w:szCs w:val="24"/>
        </w:rPr>
        <w:tab/>
      </w:r>
      <w:proofErr w:type="spellStart"/>
      <w:r w:rsidR="00175845">
        <w:rPr>
          <w:rFonts w:ascii="Doulos SIL" w:hAnsi="Doulos SIL" w:cs="Doulos SIL"/>
          <w:sz w:val="24"/>
          <w:szCs w:val="24"/>
        </w:rPr>
        <w:t>10.</w:t>
      </w:r>
      <w:r w:rsidR="00175845" w:rsidRPr="0062309D">
        <w:rPr>
          <w:rFonts w:ascii="Doulos SIL" w:hAnsi="Doulos SIL" w:cs="Doulos SIL"/>
          <w:sz w:val="24"/>
          <w:szCs w:val="24"/>
        </w:rPr>
        <w:t>kales</w:t>
      </w:r>
      <w:proofErr w:type="spellEnd"/>
      <w:r w:rsidR="00C85F44" w:rsidRPr="00BD1A62">
        <w:rPr>
          <w:rFonts w:ascii="Doulos SIL" w:hAnsi="Doulos SIL" w:cs="Doulos SIL"/>
          <w:color w:val="000000" w:themeColor="text1"/>
          <w:sz w:val="24"/>
          <w:szCs w:val="24"/>
        </w:rPr>
        <w:tab/>
      </w:r>
      <w:proofErr w:type="spellStart"/>
      <w:r w:rsidR="00D24270">
        <w:rPr>
          <w:rFonts w:ascii="Doulos SIL" w:hAnsi="Doulos SIL" w:cs="Doulos SIL"/>
          <w:color w:val="000000" w:themeColor="text1"/>
          <w:sz w:val="24"/>
          <w:szCs w:val="24"/>
        </w:rPr>
        <w:t>2</w:t>
      </w:r>
      <w:r w:rsidRPr="00BD1A62">
        <w:rPr>
          <w:rFonts w:ascii="Doulos SIL" w:hAnsi="Doulos SIL" w:cs="Doulos SIL"/>
          <w:color w:val="000000" w:themeColor="text1"/>
          <w:sz w:val="24"/>
          <w:szCs w:val="24"/>
        </w:rPr>
        <w:t>SG</w:t>
      </w:r>
      <w:proofErr w:type="spellEnd"/>
      <w:r w:rsidR="00D81D10" w:rsidRPr="00BD1A62">
        <w:rPr>
          <w:rFonts w:ascii="Doulos SIL" w:hAnsi="Doulos SIL" w:cs="Doulos SIL"/>
          <w:color w:val="000000" w:themeColor="text1"/>
          <w:sz w:val="24"/>
          <w:szCs w:val="24"/>
        </w:rPr>
        <w:t>-</w:t>
      </w:r>
      <w:r w:rsidR="00491D52" w:rsidRPr="00BD1A62">
        <w:rPr>
          <w:rFonts w:ascii="Doulos SIL" w:hAnsi="Doulos SIL" w:cs="Doulos SIL"/>
          <w:color w:val="000000" w:themeColor="text1"/>
          <w:sz w:val="24"/>
          <w:szCs w:val="24"/>
        </w:rPr>
        <w:t>PRS-</w:t>
      </w:r>
      <w:proofErr w:type="spellStart"/>
      <w:r w:rsidRPr="00BD1A62">
        <w:rPr>
          <w:rFonts w:ascii="Doulos SIL" w:hAnsi="Doulos SIL" w:cs="Doulos SIL"/>
          <w:color w:val="000000" w:themeColor="text1"/>
          <w:sz w:val="24"/>
          <w:szCs w:val="24"/>
        </w:rPr>
        <w:t>PROG</w:t>
      </w:r>
      <w:proofErr w:type="spellEnd"/>
      <w:r w:rsidR="00D81D10" w:rsidRPr="00BD1A62">
        <w:rPr>
          <w:rFonts w:ascii="Doulos SIL" w:hAnsi="Doulos SIL" w:cs="Doulos SIL"/>
          <w:color w:val="000000" w:themeColor="text1"/>
          <w:sz w:val="24"/>
          <w:szCs w:val="24"/>
        </w:rPr>
        <w:t>-</w:t>
      </w:r>
      <w:r w:rsidR="00FB3756" w:rsidRPr="00BD1A62">
        <w:rPr>
          <w:rFonts w:ascii="Doulos SIL" w:hAnsi="Doulos SIL" w:cs="Doulos SIL"/>
          <w:color w:val="000000" w:themeColor="text1"/>
          <w:sz w:val="24"/>
          <w:szCs w:val="24"/>
        </w:rPr>
        <w:t>chop</w:t>
      </w:r>
      <w:r w:rsidR="00D81D10" w:rsidRPr="00BD1A62">
        <w:rPr>
          <w:rFonts w:ascii="Doulos SIL" w:hAnsi="Doulos SIL" w:cs="Doulos SIL"/>
          <w:color w:val="000000" w:themeColor="text1"/>
          <w:sz w:val="24"/>
          <w:szCs w:val="24"/>
        </w:rPr>
        <w:t>-</w:t>
      </w:r>
      <w:proofErr w:type="spellStart"/>
      <w:r w:rsidRPr="00BD1A62">
        <w:rPr>
          <w:rFonts w:ascii="Doulos SIL" w:hAnsi="Doulos SIL" w:cs="Doulos SIL"/>
          <w:color w:val="000000" w:themeColor="text1"/>
          <w:sz w:val="24"/>
          <w:szCs w:val="24"/>
        </w:rPr>
        <w:t>FV</w:t>
      </w:r>
      <w:proofErr w:type="spellEnd"/>
      <w:r w:rsidRPr="00BD1A62">
        <w:rPr>
          <w:rFonts w:ascii="Doulos SIL" w:hAnsi="Doulos SIL" w:cs="Doulos SIL"/>
          <w:color w:val="000000" w:themeColor="text1"/>
          <w:sz w:val="24"/>
          <w:szCs w:val="24"/>
        </w:rPr>
        <w:t>.</w:t>
      </w:r>
      <w:proofErr w:type="gramEnd"/>
    </w:p>
    <w:p w14:paraId="15C19B53" w14:textId="470DC114" w:rsidR="00063455" w:rsidRPr="00BD1A62" w:rsidRDefault="00063455" w:rsidP="009C4A57">
      <w:pPr>
        <w:spacing w:before="0" w:line="280" w:lineRule="exact"/>
        <w:ind w:right="567"/>
        <w:rPr>
          <w:rFonts w:ascii="Doulos SIL" w:hAnsi="Doulos SIL" w:cs="Doulos SIL"/>
          <w:color w:val="000000" w:themeColor="text1"/>
          <w:sz w:val="24"/>
          <w:szCs w:val="24"/>
        </w:rPr>
      </w:pPr>
      <w:r w:rsidRPr="00BD1A62">
        <w:rPr>
          <w:rFonts w:ascii="Doulos SIL" w:hAnsi="Doulos SIL" w:cs="Doulos SIL"/>
          <w:color w:val="000000" w:themeColor="text1"/>
          <w:sz w:val="24"/>
          <w:szCs w:val="24"/>
        </w:rPr>
        <w:t xml:space="preserve">                  </w:t>
      </w:r>
      <w:r w:rsidRPr="00BD1A62">
        <w:rPr>
          <w:rFonts w:ascii="Doulos SIL" w:hAnsi="Doulos SIL" w:cs="Doulos SIL"/>
          <w:color w:val="000000" w:themeColor="text1"/>
          <w:sz w:val="24"/>
          <w:szCs w:val="24"/>
        </w:rPr>
        <w:tab/>
        <w:t xml:space="preserve">It is kales you are </w:t>
      </w:r>
      <w:r w:rsidR="00FB3756" w:rsidRPr="00BD1A62">
        <w:rPr>
          <w:rFonts w:ascii="Doulos SIL" w:hAnsi="Doulos SIL" w:cs="Doulos SIL"/>
          <w:color w:val="000000" w:themeColor="text1"/>
          <w:sz w:val="24"/>
          <w:szCs w:val="24"/>
        </w:rPr>
        <w:t>chopping</w:t>
      </w:r>
      <w:r w:rsidRPr="00BD1A62">
        <w:rPr>
          <w:rFonts w:ascii="Doulos SIL" w:hAnsi="Doulos SIL" w:cs="Doulos SIL"/>
          <w:color w:val="000000" w:themeColor="text1"/>
          <w:sz w:val="24"/>
          <w:szCs w:val="24"/>
        </w:rPr>
        <w:t xml:space="preserve"> (You are </w:t>
      </w:r>
      <w:r w:rsidR="00FB3756" w:rsidRPr="00BD1A62">
        <w:rPr>
          <w:rFonts w:ascii="Doulos SIL" w:hAnsi="Doulos SIL" w:cs="Doulos SIL"/>
          <w:color w:val="000000" w:themeColor="text1"/>
          <w:sz w:val="24"/>
          <w:szCs w:val="24"/>
        </w:rPr>
        <w:t>chopping</w:t>
      </w:r>
      <w:r w:rsidRPr="00BD1A62">
        <w:rPr>
          <w:rFonts w:ascii="Doulos SIL" w:hAnsi="Doulos SIL" w:cs="Doulos SIL"/>
          <w:color w:val="000000" w:themeColor="text1"/>
          <w:sz w:val="24"/>
          <w:szCs w:val="24"/>
        </w:rPr>
        <w:t xml:space="preserve"> kales) </w:t>
      </w:r>
    </w:p>
    <w:p w14:paraId="3F707D58" w14:textId="43F16639" w:rsidR="00063455" w:rsidRDefault="00887847" w:rsidP="009D11DC">
      <w:pPr>
        <w:spacing w:line="280" w:lineRule="exact"/>
        <w:rPr>
          <w:rFonts w:cstheme="minorHAnsi"/>
          <w:color w:val="000000" w:themeColor="text1"/>
          <w:sz w:val="24"/>
          <w:szCs w:val="24"/>
        </w:rPr>
      </w:pPr>
      <w:r w:rsidRPr="009C4A57">
        <w:rPr>
          <w:rFonts w:cstheme="minorHAnsi"/>
          <w:color w:val="000000" w:themeColor="text1"/>
          <w:sz w:val="24"/>
          <w:szCs w:val="24"/>
        </w:rPr>
        <w:t xml:space="preserve">In </w:t>
      </w:r>
      <w:r w:rsidR="004C47BC" w:rsidRPr="009C4A57">
        <w:rPr>
          <w:rFonts w:cstheme="minorHAnsi"/>
          <w:color w:val="000000" w:themeColor="text1"/>
          <w:sz w:val="24"/>
          <w:szCs w:val="24"/>
        </w:rPr>
        <w:t>example</w:t>
      </w:r>
      <w:r w:rsidRPr="009C4A57">
        <w:rPr>
          <w:rFonts w:cstheme="minorHAnsi"/>
          <w:color w:val="000000" w:themeColor="text1"/>
          <w:sz w:val="24"/>
          <w:szCs w:val="24"/>
        </w:rPr>
        <w:t xml:space="preserve"> (1</w:t>
      </w:r>
      <w:r w:rsidR="004C47BC" w:rsidRPr="009C4A57">
        <w:rPr>
          <w:rFonts w:cstheme="minorHAnsi"/>
          <w:color w:val="000000" w:themeColor="text1"/>
          <w:sz w:val="24"/>
          <w:szCs w:val="24"/>
        </w:rPr>
        <w:t>1</w:t>
      </w:r>
      <w:r w:rsidRPr="009C4A57">
        <w:rPr>
          <w:rFonts w:cstheme="minorHAnsi"/>
          <w:color w:val="000000" w:themeColor="text1"/>
          <w:sz w:val="24"/>
          <w:szCs w:val="24"/>
        </w:rPr>
        <w:t xml:space="preserve">), </w:t>
      </w:r>
      <w:r w:rsidR="00063455" w:rsidRPr="009C4A57">
        <w:rPr>
          <w:rFonts w:cstheme="minorHAnsi"/>
          <w:color w:val="000000" w:themeColor="text1"/>
          <w:sz w:val="24"/>
          <w:szCs w:val="24"/>
        </w:rPr>
        <w:t xml:space="preserve">the NP </w:t>
      </w:r>
      <w:proofErr w:type="spellStart"/>
      <w:r w:rsidR="00063455" w:rsidRPr="009C4A57">
        <w:rPr>
          <w:rFonts w:cstheme="minorHAnsi"/>
          <w:i/>
          <w:color w:val="000000" w:themeColor="text1"/>
          <w:sz w:val="24"/>
          <w:szCs w:val="24"/>
        </w:rPr>
        <w:t>nyeni</w:t>
      </w:r>
      <w:proofErr w:type="spellEnd"/>
      <w:r w:rsidR="00063455" w:rsidRPr="009C4A57">
        <w:rPr>
          <w:rFonts w:cstheme="minorHAnsi"/>
          <w:color w:val="000000" w:themeColor="text1"/>
          <w:sz w:val="24"/>
          <w:szCs w:val="24"/>
        </w:rPr>
        <w:t xml:space="preserve"> is in focus this resulting from its attachment to the </w:t>
      </w:r>
      <w:r w:rsidR="00063455" w:rsidRPr="00BD1A62">
        <w:rPr>
          <w:rFonts w:cstheme="minorHAnsi"/>
          <w:color w:val="000000" w:themeColor="text1"/>
          <w:sz w:val="24"/>
          <w:szCs w:val="24"/>
        </w:rPr>
        <w:t xml:space="preserve">morpheme </w:t>
      </w:r>
      <w:r w:rsidR="00063455" w:rsidRPr="00BD1A62">
        <w:rPr>
          <w:rFonts w:cstheme="minorHAnsi"/>
          <w:i/>
          <w:color w:val="000000" w:themeColor="text1"/>
          <w:sz w:val="24"/>
          <w:szCs w:val="24"/>
        </w:rPr>
        <w:t>nĩ</w:t>
      </w:r>
      <w:r w:rsidR="007E1423" w:rsidRPr="00BD1A62">
        <w:rPr>
          <w:rFonts w:cstheme="minorHAnsi"/>
          <w:color w:val="000000" w:themeColor="text1"/>
          <w:sz w:val="24"/>
          <w:szCs w:val="24"/>
        </w:rPr>
        <w:t>-‘</w:t>
      </w:r>
      <w:proofErr w:type="spellStart"/>
      <w:r w:rsidR="007E1423" w:rsidRPr="00BD1A62">
        <w:rPr>
          <w:rFonts w:cstheme="minorHAnsi"/>
          <w:color w:val="000000" w:themeColor="text1"/>
          <w:sz w:val="24"/>
          <w:szCs w:val="24"/>
        </w:rPr>
        <w:t>FOC</w:t>
      </w:r>
      <w:proofErr w:type="spellEnd"/>
      <w:r w:rsidR="007E1423" w:rsidRPr="00BD1A62">
        <w:rPr>
          <w:rFonts w:cstheme="minorHAnsi"/>
          <w:color w:val="000000" w:themeColor="text1"/>
          <w:sz w:val="24"/>
          <w:szCs w:val="24"/>
        </w:rPr>
        <w:t>.’</w:t>
      </w:r>
      <w:r w:rsidR="007E1423" w:rsidRPr="00BD1A62">
        <w:rPr>
          <w:rFonts w:cstheme="minorHAnsi"/>
          <w:i/>
          <w:color w:val="000000" w:themeColor="text1"/>
          <w:sz w:val="24"/>
          <w:szCs w:val="24"/>
        </w:rPr>
        <w:t xml:space="preserve"> </w:t>
      </w:r>
      <w:r w:rsidR="00063455" w:rsidRPr="00BD1A62">
        <w:rPr>
          <w:rFonts w:cstheme="minorHAnsi"/>
          <w:color w:val="000000" w:themeColor="text1"/>
          <w:sz w:val="24"/>
          <w:szCs w:val="24"/>
        </w:rPr>
        <w:t xml:space="preserve">The interest </w:t>
      </w:r>
      <w:r w:rsidRPr="00BD1A62">
        <w:rPr>
          <w:rFonts w:cstheme="minorHAnsi"/>
          <w:color w:val="000000" w:themeColor="text1"/>
          <w:sz w:val="24"/>
          <w:szCs w:val="24"/>
        </w:rPr>
        <w:t>now</w:t>
      </w:r>
      <w:r w:rsidR="00063455" w:rsidRPr="00BD1A62">
        <w:rPr>
          <w:rFonts w:cstheme="minorHAnsi"/>
          <w:color w:val="000000" w:themeColor="text1"/>
          <w:sz w:val="24"/>
          <w:szCs w:val="24"/>
        </w:rPr>
        <w:t xml:space="preserve"> is to find out whether the </w:t>
      </w:r>
      <w:proofErr w:type="spellStart"/>
      <w:r w:rsidR="00063455" w:rsidRPr="00BD1A62">
        <w:rPr>
          <w:rFonts w:cstheme="minorHAnsi"/>
          <w:i/>
          <w:color w:val="000000" w:themeColor="text1"/>
          <w:sz w:val="24"/>
          <w:szCs w:val="24"/>
        </w:rPr>
        <w:t>ũrakera</w:t>
      </w:r>
      <w:proofErr w:type="spellEnd"/>
      <w:r w:rsidR="00063455" w:rsidRPr="00BD1A62">
        <w:rPr>
          <w:rFonts w:cstheme="minorHAnsi"/>
          <w:i/>
          <w:color w:val="000000" w:themeColor="text1"/>
          <w:sz w:val="24"/>
          <w:szCs w:val="24"/>
        </w:rPr>
        <w:t xml:space="preserve"> </w:t>
      </w:r>
      <w:r w:rsidR="00063455" w:rsidRPr="00BD1A62">
        <w:rPr>
          <w:rFonts w:cstheme="minorHAnsi"/>
          <w:color w:val="000000" w:themeColor="text1"/>
          <w:sz w:val="24"/>
          <w:szCs w:val="24"/>
        </w:rPr>
        <w:t xml:space="preserve">‘you are </w:t>
      </w:r>
      <w:r w:rsidR="00FB3756" w:rsidRPr="00BD1A62">
        <w:rPr>
          <w:rFonts w:cstheme="minorHAnsi"/>
          <w:color w:val="000000" w:themeColor="text1"/>
          <w:sz w:val="24"/>
          <w:szCs w:val="24"/>
        </w:rPr>
        <w:t>chopping</w:t>
      </w:r>
      <w:r w:rsidR="00063455" w:rsidRPr="00BD1A62">
        <w:rPr>
          <w:rFonts w:cstheme="minorHAnsi"/>
          <w:color w:val="000000" w:themeColor="text1"/>
          <w:sz w:val="24"/>
          <w:szCs w:val="24"/>
        </w:rPr>
        <w:t xml:space="preserve">’ clause is a main or </w:t>
      </w:r>
      <w:r w:rsidR="007E1423" w:rsidRPr="00BD1A62">
        <w:rPr>
          <w:rFonts w:cstheme="minorHAnsi"/>
          <w:color w:val="000000" w:themeColor="text1"/>
          <w:sz w:val="24"/>
          <w:szCs w:val="24"/>
        </w:rPr>
        <w:t xml:space="preserve">a </w:t>
      </w:r>
      <w:r w:rsidR="00063455" w:rsidRPr="00BD1A62">
        <w:rPr>
          <w:rFonts w:cstheme="minorHAnsi"/>
          <w:color w:val="000000" w:themeColor="text1"/>
          <w:sz w:val="24"/>
          <w:szCs w:val="24"/>
        </w:rPr>
        <w:t xml:space="preserve">subordinate clause. For </w:t>
      </w:r>
      <w:r w:rsidRPr="00BD1A62">
        <w:rPr>
          <w:rFonts w:cstheme="minorHAnsi"/>
          <w:color w:val="000000" w:themeColor="text1"/>
          <w:sz w:val="24"/>
          <w:szCs w:val="24"/>
        </w:rPr>
        <w:t>a start</w:t>
      </w:r>
      <w:r w:rsidR="00063455" w:rsidRPr="00BD1A62">
        <w:rPr>
          <w:rFonts w:cstheme="minorHAnsi"/>
          <w:color w:val="000000" w:themeColor="text1"/>
          <w:sz w:val="24"/>
          <w:szCs w:val="24"/>
        </w:rPr>
        <w:t>, the sentence in example (1</w:t>
      </w:r>
      <w:r w:rsidR="004C47BC" w:rsidRPr="00BD1A62">
        <w:rPr>
          <w:rFonts w:cstheme="minorHAnsi"/>
          <w:color w:val="000000" w:themeColor="text1"/>
          <w:sz w:val="24"/>
          <w:szCs w:val="24"/>
        </w:rPr>
        <w:t>1</w:t>
      </w:r>
      <w:r w:rsidR="00063455" w:rsidRPr="00BD1A62">
        <w:rPr>
          <w:rFonts w:cstheme="minorHAnsi"/>
          <w:color w:val="000000" w:themeColor="text1"/>
          <w:sz w:val="24"/>
          <w:szCs w:val="24"/>
        </w:rPr>
        <w:t xml:space="preserve">) is reconstructed </w:t>
      </w:r>
      <w:r w:rsidRPr="00BD1A62">
        <w:rPr>
          <w:rFonts w:cstheme="minorHAnsi"/>
          <w:color w:val="000000" w:themeColor="text1"/>
          <w:sz w:val="24"/>
          <w:szCs w:val="24"/>
        </w:rPr>
        <w:t xml:space="preserve">into its </w:t>
      </w:r>
      <w:proofErr w:type="spellStart"/>
      <w:r w:rsidRPr="00BD1A62">
        <w:rPr>
          <w:rFonts w:cstheme="minorHAnsi"/>
          <w:color w:val="000000" w:themeColor="text1"/>
          <w:sz w:val="24"/>
          <w:szCs w:val="24"/>
        </w:rPr>
        <w:t>non ex-</w:t>
      </w:r>
      <w:proofErr w:type="spellEnd"/>
      <w:r w:rsidRPr="00BD1A62">
        <w:rPr>
          <w:rFonts w:cstheme="minorHAnsi"/>
          <w:color w:val="000000" w:themeColor="text1"/>
          <w:sz w:val="24"/>
          <w:szCs w:val="24"/>
        </w:rPr>
        <w:t>situ</w:t>
      </w:r>
      <w:r w:rsidR="00063455" w:rsidRPr="00BD1A62">
        <w:rPr>
          <w:rFonts w:cstheme="minorHAnsi"/>
          <w:color w:val="000000" w:themeColor="text1"/>
          <w:sz w:val="24"/>
          <w:szCs w:val="24"/>
        </w:rPr>
        <w:t xml:space="preserve"> focus form in which the object NP </w:t>
      </w:r>
      <w:proofErr w:type="spellStart"/>
      <w:r w:rsidR="00063455" w:rsidRPr="00BD1A62">
        <w:rPr>
          <w:rFonts w:cstheme="minorHAnsi"/>
          <w:i/>
          <w:color w:val="000000" w:themeColor="text1"/>
          <w:sz w:val="24"/>
          <w:szCs w:val="24"/>
        </w:rPr>
        <w:t>nyeni</w:t>
      </w:r>
      <w:proofErr w:type="spellEnd"/>
      <w:r w:rsidR="00063455" w:rsidRPr="00BD1A62">
        <w:rPr>
          <w:rFonts w:cstheme="minorHAnsi"/>
          <w:color w:val="000000" w:themeColor="text1"/>
          <w:sz w:val="24"/>
          <w:szCs w:val="24"/>
        </w:rPr>
        <w:t xml:space="preserve"> ‘kales’ </w:t>
      </w:r>
      <w:r w:rsidR="00127EF8" w:rsidRPr="00BD1A62">
        <w:rPr>
          <w:rFonts w:cstheme="minorHAnsi"/>
          <w:color w:val="000000" w:themeColor="text1"/>
          <w:sz w:val="24"/>
          <w:szCs w:val="24"/>
        </w:rPr>
        <w:t>is</w:t>
      </w:r>
      <w:r w:rsidR="00063455" w:rsidRPr="00BD1A62">
        <w:rPr>
          <w:rFonts w:cstheme="minorHAnsi"/>
          <w:color w:val="000000" w:themeColor="text1"/>
          <w:sz w:val="24"/>
          <w:szCs w:val="24"/>
        </w:rPr>
        <w:t xml:space="preserve"> in its </w:t>
      </w:r>
      <w:r w:rsidR="007E1423" w:rsidRPr="00BD1A62">
        <w:rPr>
          <w:rFonts w:cstheme="minorHAnsi"/>
          <w:color w:val="000000" w:themeColor="text1"/>
          <w:sz w:val="24"/>
          <w:szCs w:val="24"/>
        </w:rPr>
        <w:t>usual</w:t>
      </w:r>
      <w:r w:rsidR="00063455" w:rsidRPr="00BD1A62">
        <w:rPr>
          <w:rFonts w:cstheme="minorHAnsi"/>
          <w:color w:val="000000" w:themeColor="text1"/>
          <w:sz w:val="24"/>
          <w:szCs w:val="24"/>
        </w:rPr>
        <w:t xml:space="preserve"> </w:t>
      </w:r>
      <w:r w:rsidR="00FD21AA" w:rsidRPr="00BD1A62">
        <w:rPr>
          <w:rFonts w:cstheme="minorHAnsi"/>
          <w:color w:val="000000" w:themeColor="text1"/>
          <w:sz w:val="24"/>
          <w:szCs w:val="24"/>
        </w:rPr>
        <w:t>post-verbal</w:t>
      </w:r>
      <w:r w:rsidR="00063455" w:rsidRPr="00BD1A62">
        <w:rPr>
          <w:rFonts w:cstheme="minorHAnsi"/>
          <w:color w:val="000000" w:themeColor="text1"/>
          <w:sz w:val="24"/>
          <w:szCs w:val="24"/>
        </w:rPr>
        <w:t xml:space="preserve"> position</w:t>
      </w:r>
      <w:r w:rsidR="00127EF8" w:rsidRPr="00BD1A62">
        <w:rPr>
          <w:rFonts w:cstheme="minorHAnsi"/>
          <w:color w:val="000000" w:themeColor="text1"/>
          <w:sz w:val="24"/>
          <w:szCs w:val="24"/>
        </w:rPr>
        <w:t>.</w:t>
      </w:r>
      <w:r w:rsidR="00063455" w:rsidRPr="00BD1A62">
        <w:rPr>
          <w:rStyle w:val="FootnoteReference"/>
          <w:rFonts w:cstheme="minorHAnsi"/>
          <w:color w:val="000000" w:themeColor="text1"/>
          <w:sz w:val="24"/>
          <w:szCs w:val="24"/>
        </w:rPr>
        <w:footnoteReference w:id="22"/>
      </w:r>
    </w:p>
    <w:p w14:paraId="79DDEE80" w14:textId="77777777" w:rsidR="00BD1A62" w:rsidRPr="009C4A57" w:rsidRDefault="00BD1A62" w:rsidP="009C4A57">
      <w:pPr>
        <w:spacing w:line="280" w:lineRule="exact"/>
        <w:ind w:firstLine="720"/>
        <w:rPr>
          <w:rFonts w:cstheme="minorHAnsi"/>
          <w:color w:val="000000" w:themeColor="text1"/>
          <w:sz w:val="24"/>
          <w:szCs w:val="24"/>
        </w:rPr>
      </w:pPr>
    </w:p>
    <w:p w14:paraId="598569AA" w14:textId="5445CC08" w:rsidR="00063455" w:rsidRPr="00BD1A62" w:rsidRDefault="00063455" w:rsidP="009C4A57">
      <w:pPr>
        <w:spacing w:before="0" w:line="280" w:lineRule="exact"/>
        <w:ind w:right="567" w:firstLine="720"/>
        <w:rPr>
          <w:rFonts w:ascii="Doulos SIL" w:hAnsi="Doulos SIL" w:cs="Doulos SIL"/>
          <w:color w:val="000000" w:themeColor="text1"/>
          <w:sz w:val="24"/>
          <w:szCs w:val="24"/>
        </w:rPr>
      </w:pPr>
      <w:r w:rsidRPr="009C4A57">
        <w:rPr>
          <w:rFonts w:cstheme="minorHAnsi"/>
          <w:color w:val="000000" w:themeColor="text1"/>
          <w:sz w:val="24"/>
          <w:szCs w:val="24"/>
        </w:rPr>
        <w:t>(1</w:t>
      </w:r>
      <w:r w:rsidR="004C47BC" w:rsidRPr="009C4A57">
        <w:rPr>
          <w:rFonts w:cstheme="minorHAnsi"/>
          <w:color w:val="000000" w:themeColor="text1"/>
          <w:sz w:val="24"/>
          <w:szCs w:val="24"/>
        </w:rPr>
        <w:t xml:space="preserve">2)  a. </w:t>
      </w:r>
      <w:proofErr w:type="spellStart"/>
      <w:r w:rsidRPr="00BD1A62">
        <w:rPr>
          <w:rFonts w:ascii="Doulos SIL" w:hAnsi="Doulos SIL" w:cs="Doulos SIL"/>
          <w:color w:val="000000" w:themeColor="text1"/>
          <w:sz w:val="24"/>
          <w:szCs w:val="24"/>
        </w:rPr>
        <w:t>Ũrakera</w:t>
      </w:r>
      <w:proofErr w:type="spellEnd"/>
      <w:r w:rsidRPr="00BD1A62">
        <w:rPr>
          <w:rFonts w:ascii="Doulos SIL" w:hAnsi="Doulos SIL" w:cs="Doulos SIL"/>
          <w:color w:val="000000" w:themeColor="text1"/>
          <w:sz w:val="24"/>
          <w:szCs w:val="24"/>
        </w:rPr>
        <w:t xml:space="preserve"> </w:t>
      </w:r>
      <w:proofErr w:type="spellStart"/>
      <w:r w:rsidRPr="00BD1A62">
        <w:rPr>
          <w:rFonts w:ascii="Doulos SIL" w:hAnsi="Doulos SIL" w:cs="Doulos SIL"/>
          <w:color w:val="000000" w:themeColor="text1"/>
          <w:sz w:val="24"/>
          <w:szCs w:val="24"/>
        </w:rPr>
        <w:t>nyeni</w:t>
      </w:r>
      <w:proofErr w:type="spellEnd"/>
      <w:r w:rsidRPr="00BD1A62">
        <w:rPr>
          <w:rFonts w:ascii="Doulos SIL" w:hAnsi="Doulos SIL" w:cs="Doulos SIL"/>
          <w:color w:val="000000" w:themeColor="text1"/>
          <w:sz w:val="24"/>
          <w:szCs w:val="24"/>
        </w:rPr>
        <w:tab/>
        <w:t xml:space="preserve">          </w:t>
      </w:r>
      <w:r w:rsidR="0065672B" w:rsidRPr="00BD1A62">
        <w:rPr>
          <w:rFonts w:ascii="Doulos SIL" w:hAnsi="Doulos SIL" w:cs="Doulos SIL"/>
          <w:color w:val="000000" w:themeColor="text1"/>
          <w:sz w:val="24"/>
          <w:szCs w:val="24"/>
        </w:rPr>
        <w:tab/>
      </w:r>
      <w:r w:rsidR="0065672B" w:rsidRPr="00BD1A62">
        <w:rPr>
          <w:rFonts w:ascii="Doulos SIL" w:hAnsi="Doulos SIL" w:cs="Doulos SIL"/>
          <w:color w:val="000000" w:themeColor="text1"/>
          <w:sz w:val="24"/>
          <w:szCs w:val="24"/>
        </w:rPr>
        <w:tab/>
      </w:r>
      <w:r w:rsidRPr="00BD1A62">
        <w:rPr>
          <w:rFonts w:ascii="Doulos SIL" w:hAnsi="Doulos SIL" w:cs="Doulos SIL"/>
          <w:color w:val="000000" w:themeColor="text1"/>
          <w:sz w:val="24"/>
          <w:szCs w:val="24"/>
        </w:rPr>
        <w:t xml:space="preserve"> </w:t>
      </w:r>
      <w:r w:rsidR="0065672B" w:rsidRPr="00BD1A62">
        <w:rPr>
          <w:rFonts w:ascii="Doulos SIL" w:hAnsi="Doulos SIL" w:cs="Doulos SIL"/>
          <w:color w:val="000000" w:themeColor="text1"/>
          <w:sz w:val="24"/>
          <w:szCs w:val="24"/>
        </w:rPr>
        <w:tab/>
      </w:r>
      <w:r w:rsidR="00F764C0" w:rsidRPr="00BD1A62">
        <w:rPr>
          <w:rFonts w:ascii="Doulos SIL" w:hAnsi="Doulos SIL" w:cs="Doulos SIL"/>
          <w:color w:val="000000" w:themeColor="text1"/>
          <w:sz w:val="24"/>
          <w:szCs w:val="24"/>
        </w:rPr>
        <w:tab/>
      </w:r>
      <w:r w:rsidRPr="00BD1A62">
        <w:rPr>
          <w:rFonts w:ascii="Doulos SIL" w:hAnsi="Doulos SIL" w:cs="Doulos SIL"/>
          <w:color w:val="000000" w:themeColor="text1"/>
          <w:sz w:val="24"/>
          <w:szCs w:val="24"/>
          <w:lang w:val="de-DE"/>
        </w:rPr>
        <w:t>KenG2-T2:17-18 (modified)</w:t>
      </w:r>
    </w:p>
    <w:p w14:paraId="6E3390A5" w14:textId="6AC64695" w:rsidR="00063455" w:rsidRPr="00BD1A62" w:rsidRDefault="00063455" w:rsidP="009C4A57">
      <w:pPr>
        <w:spacing w:before="0" w:line="280" w:lineRule="exact"/>
        <w:ind w:right="567"/>
        <w:rPr>
          <w:rFonts w:ascii="Doulos SIL" w:hAnsi="Doulos SIL" w:cs="Doulos SIL"/>
          <w:color w:val="000000" w:themeColor="text1"/>
          <w:sz w:val="24"/>
          <w:szCs w:val="24"/>
          <w:lang w:val="de-DE"/>
        </w:rPr>
      </w:pPr>
      <w:r w:rsidRPr="00BD1A62">
        <w:rPr>
          <w:rFonts w:ascii="Doulos SIL" w:hAnsi="Doulos SIL" w:cs="Doulos SIL"/>
          <w:b/>
          <w:color w:val="000000" w:themeColor="text1"/>
          <w:sz w:val="24"/>
          <w:szCs w:val="24"/>
          <w:lang w:val="de-DE"/>
        </w:rPr>
        <w:t xml:space="preserve">           </w:t>
      </w:r>
      <w:r w:rsidRPr="00BD1A62">
        <w:rPr>
          <w:rFonts w:ascii="Doulos SIL" w:hAnsi="Doulos SIL" w:cs="Doulos SIL"/>
          <w:b/>
          <w:color w:val="000000" w:themeColor="text1"/>
          <w:sz w:val="24"/>
          <w:szCs w:val="24"/>
          <w:lang w:val="de-DE"/>
        </w:rPr>
        <w:tab/>
      </w:r>
      <w:r w:rsidRPr="00BD1A62">
        <w:rPr>
          <w:rFonts w:ascii="Doulos SIL" w:hAnsi="Doulos SIL" w:cs="Doulos SIL"/>
          <w:color w:val="000000" w:themeColor="text1"/>
          <w:sz w:val="24"/>
          <w:szCs w:val="24"/>
          <w:lang w:val="de-DE"/>
        </w:rPr>
        <w:t>Ũ</w:t>
      </w:r>
      <w:r w:rsidR="0065672B" w:rsidRPr="00BD1A62">
        <w:rPr>
          <w:rFonts w:ascii="Doulos SIL" w:hAnsi="Doulos SIL" w:cs="Doulos SIL"/>
          <w:color w:val="000000" w:themeColor="text1"/>
          <w:sz w:val="24"/>
          <w:szCs w:val="24"/>
          <w:lang w:val="de-DE"/>
        </w:rPr>
        <w:t>-ra-</w:t>
      </w:r>
      <w:r w:rsidRPr="00BD1A62">
        <w:rPr>
          <w:rFonts w:ascii="Doulos SIL" w:hAnsi="Doulos SIL" w:cs="Doulos SIL"/>
          <w:color w:val="000000" w:themeColor="text1"/>
          <w:sz w:val="24"/>
          <w:szCs w:val="24"/>
          <w:lang w:val="de-DE"/>
        </w:rPr>
        <w:t>ker</w:t>
      </w:r>
      <w:r w:rsidR="0065672B" w:rsidRPr="00BD1A62">
        <w:rPr>
          <w:rFonts w:ascii="Doulos SIL" w:hAnsi="Doulos SIL" w:cs="Doulos SIL"/>
          <w:color w:val="000000" w:themeColor="text1"/>
          <w:sz w:val="24"/>
          <w:szCs w:val="24"/>
          <w:lang w:val="de-DE"/>
        </w:rPr>
        <w:t>-</w:t>
      </w:r>
      <w:r w:rsidRPr="00BD1A62">
        <w:rPr>
          <w:rFonts w:ascii="Doulos SIL" w:hAnsi="Doulos SIL" w:cs="Doulos SIL"/>
          <w:color w:val="000000" w:themeColor="text1"/>
          <w:sz w:val="24"/>
          <w:szCs w:val="24"/>
          <w:lang w:val="de-DE"/>
        </w:rPr>
        <w:t>a</w:t>
      </w:r>
      <w:r w:rsidR="003A2161" w:rsidRPr="00BD1A62">
        <w:rPr>
          <w:rFonts w:ascii="Doulos SIL" w:hAnsi="Doulos SIL" w:cs="Doulos SIL"/>
          <w:color w:val="000000" w:themeColor="text1"/>
          <w:sz w:val="24"/>
          <w:szCs w:val="24"/>
          <w:lang w:val="de-DE"/>
        </w:rPr>
        <w:tab/>
      </w:r>
      <w:r w:rsidR="003A2161" w:rsidRPr="00BD1A62">
        <w:rPr>
          <w:rFonts w:ascii="Doulos SIL" w:hAnsi="Doulos SIL" w:cs="Doulos SIL"/>
          <w:color w:val="000000" w:themeColor="text1"/>
          <w:sz w:val="24"/>
          <w:szCs w:val="24"/>
          <w:lang w:val="de-DE"/>
        </w:rPr>
        <w:tab/>
      </w:r>
      <w:r w:rsidRPr="00BD1A62">
        <w:rPr>
          <w:rFonts w:ascii="Doulos SIL" w:hAnsi="Doulos SIL" w:cs="Doulos SIL"/>
          <w:color w:val="000000" w:themeColor="text1"/>
          <w:sz w:val="24"/>
          <w:szCs w:val="24"/>
          <w:lang w:val="de-DE"/>
        </w:rPr>
        <w:t xml:space="preserve">nyeni  </w:t>
      </w:r>
    </w:p>
    <w:p w14:paraId="6C6CEAEE" w14:textId="1D116CEF" w:rsidR="00C12238" w:rsidRPr="00BD1A62" w:rsidRDefault="00063455" w:rsidP="009C4A57">
      <w:pPr>
        <w:spacing w:before="0" w:line="280" w:lineRule="exact"/>
        <w:ind w:right="567"/>
        <w:rPr>
          <w:rFonts w:ascii="Doulos SIL" w:hAnsi="Doulos SIL" w:cs="Doulos SIL"/>
          <w:color w:val="000000" w:themeColor="text1"/>
          <w:sz w:val="24"/>
          <w:szCs w:val="24"/>
        </w:rPr>
      </w:pPr>
      <w:r w:rsidRPr="00BD1A62">
        <w:rPr>
          <w:rFonts w:ascii="Doulos SIL" w:hAnsi="Doulos SIL" w:cs="Doulos SIL"/>
          <w:color w:val="000000" w:themeColor="text1"/>
          <w:sz w:val="24"/>
          <w:szCs w:val="24"/>
          <w:lang w:val="de-DE"/>
        </w:rPr>
        <w:lastRenderedPageBreak/>
        <w:t xml:space="preserve">           </w:t>
      </w:r>
      <w:r w:rsidRPr="00BD1A62">
        <w:rPr>
          <w:rFonts w:ascii="Doulos SIL" w:hAnsi="Doulos SIL" w:cs="Doulos SIL"/>
          <w:color w:val="000000" w:themeColor="text1"/>
          <w:sz w:val="24"/>
          <w:szCs w:val="24"/>
          <w:lang w:val="de-DE"/>
        </w:rPr>
        <w:tab/>
      </w:r>
      <w:proofErr w:type="spellStart"/>
      <w:r w:rsidR="00D24270">
        <w:rPr>
          <w:rFonts w:ascii="Doulos SIL" w:hAnsi="Doulos SIL" w:cs="Doulos SIL"/>
          <w:color w:val="000000" w:themeColor="text1"/>
          <w:sz w:val="24"/>
          <w:szCs w:val="24"/>
        </w:rPr>
        <w:t>2</w:t>
      </w:r>
      <w:r w:rsidRPr="00BD1A62">
        <w:rPr>
          <w:rFonts w:ascii="Doulos SIL" w:hAnsi="Doulos SIL" w:cs="Doulos SIL"/>
          <w:color w:val="000000" w:themeColor="text1"/>
          <w:sz w:val="24"/>
          <w:szCs w:val="24"/>
        </w:rPr>
        <w:t>SG</w:t>
      </w:r>
      <w:proofErr w:type="spellEnd"/>
      <w:r w:rsidR="0065672B" w:rsidRPr="00BD1A62">
        <w:rPr>
          <w:rFonts w:ascii="Doulos SIL" w:hAnsi="Doulos SIL" w:cs="Doulos SIL"/>
          <w:color w:val="000000" w:themeColor="text1"/>
          <w:sz w:val="24"/>
          <w:szCs w:val="24"/>
        </w:rPr>
        <w:t>-</w:t>
      </w:r>
      <w:r w:rsidR="00491D52" w:rsidRPr="00BD1A62">
        <w:rPr>
          <w:rFonts w:ascii="Doulos SIL" w:hAnsi="Doulos SIL" w:cs="Doulos SIL"/>
          <w:color w:val="000000" w:themeColor="text1"/>
          <w:sz w:val="24"/>
          <w:szCs w:val="24"/>
        </w:rPr>
        <w:t>PRS</w:t>
      </w:r>
      <w:r w:rsidR="003A2161" w:rsidRPr="00BD1A62">
        <w:rPr>
          <w:rFonts w:ascii="Doulos SIL" w:hAnsi="Doulos SIL" w:cs="Doulos SIL"/>
          <w:color w:val="000000" w:themeColor="text1"/>
          <w:sz w:val="24"/>
          <w:szCs w:val="24"/>
        </w:rPr>
        <w:t>-</w:t>
      </w:r>
      <w:r w:rsidR="00FB3756" w:rsidRPr="00BD1A62">
        <w:rPr>
          <w:rFonts w:ascii="Doulos SIL" w:hAnsi="Doulos SIL" w:cs="Doulos SIL"/>
          <w:color w:val="000000" w:themeColor="text1"/>
          <w:sz w:val="24"/>
          <w:szCs w:val="24"/>
        </w:rPr>
        <w:t>chop</w:t>
      </w:r>
      <w:r w:rsidR="003A2161" w:rsidRPr="00BD1A62">
        <w:rPr>
          <w:rFonts w:ascii="Doulos SIL" w:hAnsi="Doulos SIL" w:cs="Doulos SIL"/>
          <w:color w:val="000000" w:themeColor="text1"/>
          <w:sz w:val="24"/>
          <w:szCs w:val="24"/>
        </w:rPr>
        <w:t>-</w:t>
      </w:r>
      <w:proofErr w:type="spellStart"/>
      <w:r w:rsidR="003A2161" w:rsidRPr="00BD1A62">
        <w:rPr>
          <w:rFonts w:ascii="Doulos SIL" w:hAnsi="Doulos SIL" w:cs="Doulos SIL"/>
          <w:color w:val="000000" w:themeColor="text1"/>
          <w:sz w:val="24"/>
          <w:szCs w:val="24"/>
        </w:rPr>
        <w:t>FV</w:t>
      </w:r>
      <w:proofErr w:type="spellEnd"/>
      <w:r w:rsidR="003A2161" w:rsidRPr="00BD1A62">
        <w:rPr>
          <w:rFonts w:ascii="Doulos SIL" w:hAnsi="Doulos SIL" w:cs="Doulos SIL"/>
          <w:color w:val="000000" w:themeColor="text1"/>
          <w:sz w:val="24"/>
          <w:szCs w:val="24"/>
        </w:rPr>
        <w:t xml:space="preserve"> </w:t>
      </w:r>
      <w:r w:rsidR="003A2161" w:rsidRPr="00BD1A62">
        <w:rPr>
          <w:rFonts w:ascii="Doulos SIL" w:hAnsi="Doulos SIL" w:cs="Doulos SIL"/>
          <w:color w:val="000000" w:themeColor="text1"/>
          <w:sz w:val="24"/>
          <w:szCs w:val="24"/>
        </w:rPr>
        <w:tab/>
      </w:r>
      <w:proofErr w:type="spellStart"/>
      <w:r w:rsidR="00175845">
        <w:rPr>
          <w:rFonts w:ascii="Doulos SIL" w:hAnsi="Doulos SIL" w:cs="Doulos SIL"/>
          <w:sz w:val="24"/>
          <w:szCs w:val="24"/>
        </w:rPr>
        <w:t>10.</w:t>
      </w:r>
      <w:r w:rsidR="00175845" w:rsidRPr="0062309D">
        <w:rPr>
          <w:rFonts w:ascii="Doulos SIL" w:hAnsi="Doulos SIL" w:cs="Doulos SIL"/>
          <w:sz w:val="24"/>
          <w:szCs w:val="24"/>
        </w:rPr>
        <w:t>kales</w:t>
      </w:r>
      <w:proofErr w:type="spellEnd"/>
    </w:p>
    <w:p w14:paraId="19B8F8FC" w14:textId="297DA8EB" w:rsidR="00063455" w:rsidRPr="00BD1A62" w:rsidRDefault="00063455" w:rsidP="009C4A57">
      <w:pPr>
        <w:spacing w:before="0" w:line="280" w:lineRule="exact"/>
        <w:ind w:right="567"/>
        <w:rPr>
          <w:rFonts w:ascii="Doulos SIL" w:hAnsi="Doulos SIL" w:cs="Doulos SIL"/>
          <w:color w:val="000000" w:themeColor="text1"/>
          <w:sz w:val="24"/>
          <w:szCs w:val="24"/>
        </w:rPr>
      </w:pPr>
      <w:r w:rsidRPr="00BD1A62">
        <w:rPr>
          <w:rFonts w:ascii="Doulos SIL" w:hAnsi="Doulos SIL" w:cs="Doulos SIL"/>
          <w:color w:val="000000" w:themeColor="text1"/>
          <w:sz w:val="24"/>
          <w:szCs w:val="24"/>
        </w:rPr>
        <w:t xml:space="preserve">                  </w:t>
      </w:r>
      <w:r w:rsidRPr="00BD1A62">
        <w:rPr>
          <w:rFonts w:ascii="Doulos SIL" w:hAnsi="Doulos SIL" w:cs="Doulos SIL"/>
          <w:color w:val="000000" w:themeColor="text1"/>
          <w:sz w:val="24"/>
          <w:szCs w:val="24"/>
        </w:rPr>
        <w:tab/>
      </w:r>
      <w:r w:rsidR="00491D52" w:rsidRPr="00BD1A62">
        <w:rPr>
          <w:rFonts w:ascii="Doulos SIL" w:hAnsi="Doulos SIL" w:cs="Doulos SIL"/>
          <w:color w:val="000000" w:themeColor="text1"/>
          <w:sz w:val="24"/>
          <w:szCs w:val="24"/>
        </w:rPr>
        <w:t xml:space="preserve">You are </w:t>
      </w:r>
      <w:r w:rsidR="00FB3756" w:rsidRPr="00BD1A62">
        <w:rPr>
          <w:rFonts w:ascii="Doulos SIL" w:hAnsi="Doulos SIL" w:cs="Doulos SIL"/>
          <w:color w:val="000000" w:themeColor="text1"/>
          <w:sz w:val="24"/>
          <w:szCs w:val="24"/>
        </w:rPr>
        <w:t>chopping</w:t>
      </w:r>
      <w:r w:rsidR="00491D52" w:rsidRPr="00BD1A62">
        <w:rPr>
          <w:rFonts w:ascii="Doulos SIL" w:hAnsi="Doulos SIL" w:cs="Doulos SIL"/>
          <w:color w:val="000000" w:themeColor="text1"/>
          <w:sz w:val="24"/>
          <w:szCs w:val="24"/>
        </w:rPr>
        <w:t xml:space="preserve"> kales.</w:t>
      </w:r>
    </w:p>
    <w:p w14:paraId="68348F8C" w14:textId="77777777" w:rsidR="00063455" w:rsidRPr="009C4A57" w:rsidRDefault="00063455" w:rsidP="009C4A57">
      <w:pPr>
        <w:spacing w:before="0" w:line="280" w:lineRule="exact"/>
        <w:ind w:right="567"/>
        <w:rPr>
          <w:rFonts w:cstheme="minorHAnsi"/>
          <w:color w:val="000000" w:themeColor="text1"/>
          <w:sz w:val="24"/>
          <w:szCs w:val="24"/>
        </w:rPr>
      </w:pPr>
    </w:p>
    <w:p w14:paraId="4373C9F2" w14:textId="460319EE" w:rsidR="00063455" w:rsidRPr="004D4307" w:rsidRDefault="004C47BC" w:rsidP="009C4A57">
      <w:pPr>
        <w:spacing w:before="0" w:line="280" w:lineRule="exact"/>
        <w:ind w:right="567" w:firstLine="720"/>
        <w:rPr>
          <w:rFonts w:ascii="Doulos SIL" w:hAnsi="Doulos SIL" w:cs="Doulos SIL"/>
          <w:color w:val="000000" w:themeColor="text1"/>
          <w:sz w:val="24"/>
          <w:szCs w:val="24"/>
          <w:lang w:val="de-DE"/>
        </w:rPr>
      </w:pPr>
      <w:r w:rsidRPr="009C4A57">
        <w:rPr>
          <w:rFonts w:cstheme="minorHAnsi"/>
          <w:color w:val="000000" w:themeColor="text1"/>
          <w:sz w:val="24"/>
          <w:szCs w:val="24"/>
        </w:rPr>
        <w:t xml:space="preserve">         b.</w:t>
      </w:r>
      <w:r w:rsidR="00063455" w:rsidRPr="009C4A57">
        <w:rPr>
          <w:rFonts w:cstheme="minorHAnsi"/>
          <w:color w:val="000000" w:themeColor="text1"/>
          <w:sz w:val="24"/>
          <w:szCs w:val="24"/>
        </w:rPr>
        <w:t xml:space="preserve"> </w:t>
      </w:r>
      <w:proofErr w:type="spellStart"/>
      <w:r w:rsidR="00063455" w:rsidRPr="004D4307">
        <w:rPr>
          <w:rFonts w:ascii="Doulos SIL" w:hAnsi="Doulos SIL" w:cs="Doulos SIL"/>
          <w:color w:val="000000" w:themeColor="text1"/>
          <w:sz w:val="24"/>
          <w:szCs w:val="24"/>
        </w:rPr>
        <w:t>Ndũrakera</w:t>
      </w:r>
      <w:proofErr w:type="spellEnd"/>
      <w:r w:rsidR="00063455" w:rsidRPr="004D4307">
        <w:rPr>
          <w:rFonts w:ascii="Doulos SIL" w:hAnsi="Doulos SIL" w:cs="Doulos SIL"/>
          <w:color w:val="000000" w:themeColor="text1"/>
          <w:sz w:val="24"/>
          <w:szCs w:val="24"/>
        </w:rPr>
        <w:t xml:space="preserve"> </w:t>
      </w:r>
      <w:proofErr w:type="spellStart"/>
      <w:r w:rsidR="00063455" w:rsidRPr="004D4307">
        <w:rPr>
          <w:rFonts w:ascii="Doulos SIL" w:hAnsi="Doulos SIL" w:cs="Doulos SIL"/>
          <w:color w:val="000000" w:themeColor="text1"/>
          <w:sz w:val="24"/>
          <w:szCs w:val="24"/>
        </w:rPr>
        <w:t>nyeni</w:t>
      </w:r>
      <w:proofErr w:type="spellEnd"/>
      <w:r w:rsidR="00063455" w:rsidRPr="004D4307">
        <w:rPr>
          <w:rFonts w:ascii="Doulos SIL" w:hAnsi="Doulos SIL" w:cs="Doulos SIL"/>
          <w:color w:val="000000" w:themeColor="text1"/>
          <w:sz w:val="24"/>
          <w:szCs w:val="24"/>
        </w:rPr>
        <w:t xml:space="preserve">           </w:t>
      </w:r>
      <w:r w:rsidR="0065672B" w:rsidRPr="004D4307">
        <w:rPr>
          <w:rFonts w:ascii="Doulos SIL" w:hAnsi="Doulos SIL" w:cs="Doulos SIL"/>
          <w:color w:val="000000" w:themeColor="text1"/>
          <w:sz w:val="24"/>
          <w:szCs w:val="24"/>
        </w:rPr>
        <w:tab/>
      </w:r>
      <w:r w:rsidR="0065672B" w:rsidRPr="004D4307">
        <w:rPr>
          <w:rFonts w:ascii="Doulos SIL" w:hAnsi="Doulos SIL" w:cs="Doulos SIL"/>
          <w:color w:val="000000" w:themeColor="text1"/>
          <w:sz w:val="24"/>
          <w:szCs w:val="24"/>
        </w:rPr>
        <w:tab/>
      </w:r>
      <w:r w:rsidR="0065672B" w:rsidRPr="004D4307">
        <w:rPr>
          <w:rFonts w:ascii="Doulos SIL" w:hAnsi="Doulos SIL" w:cs="Doulos SIL"/>
          <w:color w:val="000000" w:themeColor="text1"/>
          <w:sz w:val="24"/>
          <w:szCs w:val="24"/>
        </w:rPr>
        <w:tab/>
      </w:r>
      <w:r w:rsidR="00063455" w:rsidRPr="004D4307">
        <w:rPr>
          <w:rFonts w:ascii="Doulos SIL" w:hAnsi="Doulos SIL" w:cs="Doulos SIL"/>
          <w:color w:val="000000" w:themeColor="text1"/>
          <w:sz w:val="24"/>
          <w:szCs w:val="24"/>
          <w:lang w:val="de-DE"/>
        </w:rPr>
        <w:t>KenG2-T2:17-18 (modified)</w:t>
      </w:r>
    </w:p>
    <w:p w14:paraId="4C172BD2" w14:textId="554F1AE9" w:rsidR="00063455" w:rsidRPr="004D4307" w:rsidRDefault="00063455" w:rsidP="009C4A57">
      <w:pPr>
        <w:spacing w:before="0" w:line="280" w:lineRule="exact"/>
        <w:ind w:right="567"/>
        <w:rPr>
          <w:rFonts w:ascii="Doulos SIL" w:hAnsi="Doulos SIL" w:cs="Doulos SIL"/>
          <w:color w:val="000000" w:themeColor="text1"/>
          <w:sz w:val="24"/>
          <w:szCs w:val="24"/>
          <w:lang w:val="de-DE"/>
        </w:rPr>
      </w:pPr>
      <w:r w:rsidRPr="004D4307">
        <w:rPr>
          <w:rFonts w:ascii="Doulos SIL" w:hAnsi="Doulos SIL" w:cs="Doulos SIL"/>
          <w:b/>
          <w:color w:val="000000" w:themeColor="text1"/>
          <w:sz w:val="24"/>
          <w:szCs w:val="24"/>
          <w:lang w:val="de-DE"/>
        </w:rPr>
        <w:t xml:space="preserve">           </w:t>
      </w:r>
      <w:r w:rsidRPr="004D4307">
        <w:rPr>
          <w:rFonts w:ascii="Doulos SIL" w:hAnsi="Doulos SIL" w:cs="Doulos SIL"/>
          <w:b/>
          <w:color w:val="000000" w:themeColor="text1"/>
          <w:sz w:val="24"/>
          <w:szCs w:val="24"/>
          <w:lang w:val="de-DE"/>
        </w:rPr>
        <w:tab/>
      </w:r>
      <w:r w:rsidR="0065672B" w:rsidRPr="004D4307">
        <w:rPr>
          <w:rFonts w:ascii="Doulos SIL" w:hAnsi="Doulos SIL" w:cs="Doulos SIL"/>
          <w:b/>
          <w:color w:val="000000" w:themeColor="text1"/>
          <w:sz w:val="24"/>
          <w:szCs w:val="24"/>
          <w:lang w:val="de-DE"/>
        </w:rPr>
        <w:t>Nd-</w:t>
      </w:r>
      <w:r w:rsidRPr="004D4307">
        <w:rPr>
          <w:rFonts w:ascii="Doulos SIL" w:hAnsi="Doulos SIL" w:cs="Doulos SIL"/>
          <w:color w:val="000000" w:themeColor="text1"/>
          <w:sz w:val="24"/>
          <w:szCs w:val="24"/>
          <w:lang w:val="de-DE"/>
        </w:rPr>
        <w:t>ũ</w:t>
      </w:r>
      <w:r w:rsidR="0065672B" w:rsidRPr="004D4307">
        <w:rPr>
          <w:rFonts w:ascii="Doulos SIL" w:hAnsi="Doulos SIL" w:cs="Doulos SIL"/>
          <w:color w:val="000000" w:themeColor="text1"/>
          <w:sz w:val="24"/>
          <w:szCs w:val="24"/>
          <w:lang w:val="de-DE"/>
        </w:rPr>
        <w:t>-ra-</w:t>
      </w:r>
      <w:r w:rsidRPr="004D4307">
        <w:rPr>
          <w:rFonts w:ascii="Doulos SIL" w:hAnsi="Doulos SIL" w:cs="Doulos SIL"/>
          <w:color w:val="000000" w:themeColor="text1"/>
          <w:sz w:val="24"/>
          <w:szCs w:val="24"/>
          <w:lang w:val="de-DE"/>
        </w:rPr>
        <w:t>ker</w:t>
      </w:r>
      <w:r w:rsidR="0065672B" w:rsidRPr="004D4307">
        <w:rPr>
          <w:rFonts w:ascii="Doulos SIL" w:hAnsi="Doulos SIL" w:cs="Doulos SIL"/>
          <w:color w:val="000000" w:themeColor="text1"/>
          <w:sz w:val="24"/>
          <w:szCs w:val="24"/>
          <w:lang w:val="de-DE"/>
        </w:rPr>
        <w:t>-</w:t>
      </w:r>
      <w:r w:rsidRPr="004D4307">
        <w:rPr>
          <w:rFonts w:ascii="Doulos SIL" w:hAnsi="Doulos SIL" w:cs="Doulos SIL"/>
          <w:color w:val="000000" w:themeColor="text1"/>
          <w:sz w:val="24"/>
          <w:szCs w:val="24"/>
          <w:lang w:val="de-DE"/>
        </w:rPr>
        <w:t>a</w:t>
      </w:r>
      <w:r w:rsidR="00C379D5">
        <w:rPr>
          <w:rFonts w:ascii="Doulos SIL" w:hAnsi="Doulos SIL" w:cs="Doulos SIL"/>
          <w:color w:val="000000" w:themeColor="text1"/>
          <w:sz w:val="24"/>
          <w:szCs w:val="24"/>
          <w:lang w:val="de-DE"/>
        </w:rPr>
        <w:tab/>
      </w:r>
      <w:r w:rsidR="00C379D5">
        <w:rPr>
          <w:rFonts w:ascii="Doulos SIL" w:hAnsi="Doulos SIL" w:cs="Doulos SIL"/>
          <w:color w:val="000000" w:themeColor="text1"/>
          <w:sz w:val="24"/>
          <w:szCs w:val="24"/>
          <w:lang w:val="de-DE"/>
        </w:rPr>
        <w:tab/>
      </w:r>
      <w:r w:rsidR="00C379D5">
        <w:rPr>
          <w:rFonts w:ascii="Doulos SIL" w:hAnsi="Doulos SIL" w:cs="Doulos SIL"/>
          <w:color w:val="000000" w:themeColor="text1"/>
          <w:sz w:val="24"/>
          <w:szCs w:val="24"/>
          <w:lang w:val="de-DE"/>
        </w:rPr>
        <w:tab/>
      </w:r>
      <w:r w:rsidRPr="004D4307">
        <w:rPr>
          <w:rFonts w:ascii="Doulos SIL" w:hAnsi="Doulos SIL" w:cs="Doulos SIL"/>
          <w:color w:val="000000" w:themeColor="text1"/>
          <w:sz w:val="24"/>
          <w:szCs w:val="24"/>
          <w:lang w:val="de-DE"/>
        </w:rPr>
        <w:t xml:space="preserve">nyeni  </w:t>
      </w:r>
    </w:p>
    <w:p w14:paraId="2FF8E823" w14:textId="6BD9AD66" w:rsidR="00063455" w:rsidRPr="004D4307" w:rsidRDefault="00063455" w:rsidP="009C4A57">
      <w:pPr>
        <w:spacing w:before="0" w:line="280" w:lineRule="exact"/>
        <w:ind w:right="567"/>
        <w:rPr>
          <w:rFonts w:ascii="Doulos SIL" w:hAnsi="Doulos SIL" w:cs="Doulos SIL"/>
          <w:color w:val="000000" w:themeColor="text1"/>
          <w:sz w:val="24"/>
          <w:szCs w:val="24"/>
        </w:rPr>
      </w:pPr>
      <w:r w:rsidRPr="004D4307">
        <w:rPr>
          <w:rFonts w:ascii="Doulos SIL" w:hAnsi="Doulos SIL" w:cs="Doulos SIL"/>
          <w:color w:val="000000" w:themeColor="text1"/>
          <w:sz w:val="24"/>
          <w:szCs w:val="24"/>
          <w:lang w:val="de-DE"/>
        </w:rPr>
        <w:t xml:space="preserve">           </w:t>
      </w:r>
      <w:r w:rsidRPr="004D4307">
        <w:rPr>
          <w:rFonts w:ascii="Doulos SIL" w:hAnsi="Doulos SIL" w:cs="Doulos SIL"/>
          <w:color w:val="000000" w:themeColor="text1"/>
          <w:sz w:val="24"/>
          <w:szCs w:val="24"/>
          <w:lang w:val="de-DE"/>
        </w:rPr>
        <w:tab/>
        <w:t>Neg.</w:t>
      </w:r>
      <w:r w:rsidRPr="004D4307">
        <w:rPr>
          <w:rFonts w:ascii="Doulos SIL" w:hAnsi="Doulos SIL" w:cs="Doulos SIL"/>
          <w:color w:val="000000" w:themeColor="text1"/>
          <w:sz w:val="24"/>
          <w:szCs w:val="24"/>
          <w:vertAlign w:val="subscript"/>
          <w:lang w:val="de-DE"/>
        </w:rPr>
        <w:t>1</w:t>
      </w:r>
      <w:r w:rsidR="00F764C0" w:rsidRPr="004D4307">
        <w:rPr>
          <w:rFonts w:ascii="Doulos SIL" w:hAnsi="Doulos SIL" w:cs="Doulos SIL"/>
          <w:color w:val="000000" w:themeColor="text1"/>
          <w:sz w:val="24"/>
          <w:szCs w:val="24"/>
          <w:lang w:val="de-DE"/>
        </w:rPr>
        <w:t>-</w:t>
      </w:r>
      <w:proofErr w:type="spellStart"/>
      <w:r w:rsidR="00D24270">
        <w:rPr>
          <w:rFonts w:ascii="Doulos SIL" w:hAnsi="Doulos SIL" w:cs="Doulos SIL"/>
          <w:color w:val="000000" w:themeColor="text1"/>
          <w:sz w:val="24"/>
          <w:szCs w:val="24"/>
        </w:rPr>
        <w:t>2</w:t>
      </w:r>
      <w:r w:rsidRPr="004D4307">
        <w:rPr>
          <w:rFonts w:ascii="Doulos SIL" w:hAnsi="Doulos SIL" w:cs="Doulos SIL"/>
          <w:color w:val="000000" w:themeColor="text1"/>
          <w:sz w:val="24"/>
          <w:szCs w:val="24"/>
        </w:rPr>
        <w:t>SG</w:t>
      </w:r>
      <w:proofErr w:type="spellEnd"/>
      <w:r w:rsidR="00491D52" w:rsidRPr="004D4307">
        <w:rPr>
          <w:rFonts w:ascii="Doulos SIL" w:hAnsi="Doulos SIL" w:cs="Doulos SIL"/>
          <w:color w:val="000000" w:themeColor="text1"/>
          <w:sz w:val="24"/>
          <w:szCs w:val="24"/>
        </w:rPr>
        <w:t>-PRS-</w:t>
      </w:r>
      <w:r w:rsidR="00FB3756" w:rsidRPr="004D4307">
        <w:rPr>
          <w:rFonts w:ascii="Doulos SIL" w:hAnsi="Doulos SIL" w:cs="Doulos SIL"/>
          <w:color w:val="000000" w:themeColor="text1"/>
          <w:sz w:val="24"/>
          <w:szCs w:val="24"/>
        </w:rPr>
        <w:t>chop</w:t>
      </w:r>
      <w:r w:rsidR="00491D52" w:rsidRPr="004D4307">
        <w:rPr>
          <w:rFonts w:ascii="Doulos SIL" w:hAnsi="Doulos SIL" w:cs="Doulos SIL"/>
          <w:color w:val="000000" w:themeColor="text1"/>
          <w:sz w:val="24"/>
          <w:szCs w:val="24"/>
        </w:rPr>
        <w:t>-</w:t>
      </w:r>
      <w:proofErr w:type="spellStart"/>
      <w:r w:rsidR="00491D52" w:rsidRPr="004D4307">
        <w:rPr>
          <w:rFonts w:ascii="Doulos SIL" w:hAnsi="Doulos SIL" w:cs="Doulos SIL"/>
          <w:color w:val="000000" w:themeColor="text1"/>
          <w:sz w:val="24"/>
          <w:szCs w:val="24"/>
        </w:rPr>
        <w:t>FV</w:t>
      </w:r>
      <w:proofErr w:type="spellEnd"/>
      <w:r w:rsidR="00491D52" w:rsidRPr="004D4307">
        <w:rPr>
          <w:rFonts w:ascii="Doulos SIL" w:hAnsi="Doulos SIL" w:cs="Doulos SIL"/>
          <w:color w:val="000000" w:themeColor="text1"/>
          <w:sz w:val="24"/>
          <w:szCs w:val="24"/>
        </w:rPr>
        <w:tab/>
      </w:r>
      <w:proofErr w:type="spellStart"/>
      <w:r w:rsidR="00175845">
        <w:rPr>
          <w:rFonts w:ascii="Doulos SIL" w:hAnsi="Doulos SIL" w:cs="Doulos SIL"/>
          <w:sz w:val="24"/>
          <w:szCs w:val="24"/>
        </w:rPr>
        <w:t>10.</w:t>
      </w:r>
      <w:r w:rsidR="00175845" w:rsidRPr="0062309D">
        <w:rPr>
          <w:rFonts w:ascii="Doulos SIL" w:hAnsi="Doulos SIL" w:cs="Doulos SIL"/>
          <w:sz w:val="24"/>
          <w:szCs w:val="24"/>
        </w:rPr>
        <w:t>kales</w:t>
      </w:r>
      <w:proofErr w:type="spellEnd"/>
    </w:p>
    <w:p w14:paraId="7AEE602D" w14:textId="2A4FF126" w:rsidR="00063455" w:rsidRPr="004D4307" w:rsidRDefault="00063455" w:rsidP="009C4A57">
      <w:pPr>
        <w:spacing w:before="0" w:line="280" w:lineRule="exact"/>
        <w:ind w:right="567"/>
        <w:rPr>
          <w:rFonts w:ascii="Doulos SIL" w:hAnsi="Doulos SIL" w:cs="Doulos SIL"/>
          <w:color w:val="000000" w:themeColor="text1"/>
          <w:sz w:val="24"/>
          <w:szCs w:val="24"/>
        </w:rPr>
      </w:pPr>
      <w:r w:rsidRPr="004D4307">
        <w:rPr>
          <w:rFonts w:ascii="Doulos SIL" w:hAnsi="Doulos SIL" w:cs="Doulos SIL"/>
          <w:color w:val="000000" w:themeColor="text1"/>
          <w:sz w:val="24"/>
          <w:szCs w:val="24"/>
        </w:rPr>
        <w:t xml:space="preserve">                  </w:t>
      </w:r>
      <w:r w:rsidRPr="004D4307">
        <w:rPr>
          <w:rFonts w:ascii="Doulos SIL" w:hAnsi="Doulos SIL" w:cs="Doulos SIL"/>
          <w:color w:val="000000" w:themeColor="text1"/>
          <w:sz w:val="24"/>
          <w:szCs w:val="24"/>
        </w:rPr>
        <w:tab/>
      </w:r>
      <w:r w:rsidR="00491D52" w:rsidRPr="004D4307">
        <w:rPr>
          <w:rFonts w:ascii="Doulos SIL" w:hAnsi="Doulos SIL" w:cs="Doulos SIL"/>
          <w:color w:val="000000" w:themeColor="text1"/>
          <w:sz w:val="24"/>
          <w:szCs w:val="24"/>
        </w:rPr>
        <w:t xml:space="preserve">You are not </w:t>
      </w:r>
      <w:r w:rsidR="00FB3756" w:rsidRPr="004D4307">
        <w:rPr>
          <w:rFonts w:ascii="Doulos SIL" w:hAnsi="Doulos SIL" w:cs="Doulos SIL"/>
          <w:color w:val="000000" w:themeColor="text1"/>
          <w:sz w:val="24"/>
          <w:szCs w:val="24"/>
        </w:rPr>
        <w:t>chopping</w:t>
      </w:r>
      <w:r w:rsidR="00491D52" w:rsidRPr="004D4307">
        <w:rPr>
          <w:rFonts w:ascii="Doulos SIL" w:hAnsi="Doulos SIL" w:cs="Doulos SIL"/>
          <w:color w:val="000000" w:themeColor="text1"/>
          <w:sz w:val="24"/>
          <w:szCs w:val="24"/>
        </w:rPr>
        <w:t xml:space="preserve"> kales.</w:t>
      </w:r>
    </w:p>
    <w:p w14:paraId="25EC99E8" w14:textId="77777777" w:rsidR="00063455" w:rsidRPr="009C4A57" w:rsidRDefault="00063455" w:rsidP="009C4A57">
      <w:pPr>
        <w:spacing w:before="0" w:line="280" w:lineRule="exact"/>
        <w:ind w:right="567"/>
        <w:rPr>
          <w:rFonts w:cstheme="minorHAnsi"/>
          <w:color w:val="000000" w:themeColor="text1"/>
          <w:sz w:val="24"/>
          <w:szCs w:val="24"/>
        </w:rPr>
      </w:pPr>
    </w:p>
    <w:p w14:paraId="61749006" w14:textId="77777777" w:rsidR="00AA1B71" w:rsidRDefault="001B5431" w:rsidP="009C4A57">
      <w:pPr>
        <w:spacing w:before="0" w:line="280" w:lineRule="exact"/>
        <w:rPr>
          <w:rFonts w:cstheme="minorHAnsi"/>
          <w:color w:val="000000" w:themeColor="text1"/>
          <w:sz w:val="24"/>
          <w:szCs w:val="24"/>
        </w:rPr>
      </w:pPr>
      <w:r w:rsidRPr="009C4A57">
        <w:rPr>
          <w:rFonts w:cstheme="minorHAnsi"/>
          <w:color w:val="000000" w:themeColor="text1"/>
          <w:sz w:val="24"/>
          <w:szCs w:val="24"/>
        </w:rPr>
        <w:t>The reconstructed e</w:t>
      </w:r>
      <w:r w:rsidR="00063455" w:rsidRPr="009C4A57">
        <w:rPr>
          <w:rFonts w:cstheme="minorHAnsi"/>
          <w:color w:val="000000" w:themeColor="text1"/>
          <w:sz w:val="24"/>
          <w:szCs w:val="24"/>
        </w:rPr>
        <w:t xml:space="preserve">xample </w:t>
      </w:r>
      <w:r w:rsidR="00E7030B" w:rsidRPr="009C4A57">
        <w:rPr>
          <w:rFonts w:cstheme="minorHAnsi"/>
          <w:color w:val="000000" w:themeColor="text1"/>
          <w:sz w:val="24"/>
          <w:szCs w:val="24"/>
        </w:rPr>
        <w:t xml:space="preserve">in </w:t>
      </w:r>
      <w:r w:rsidR="00063455" w:rsidRPr="009C4A57">
        <w:rPr>
          <w:rFonts w:cstheme="minorHAnsi"/>
          <w:color w:val="000000" w:themeColor="text1"/>
          <w:sz w:val="24"/>
          <w:szCs w:val="24"/>
        </w:rPr>
        <w:t>(</w:t>
      </w:r>
      <w:proofErr w:type="spellStart"/>
      <w:r w:rsidR="00063455" w:rsidRPr="009C4A57">
        <w:rPr>
          <w:rFonts w:cstheme="minorHAnsi"/>
          <w:color w:val="000000" w:themeColor="text1"/>
          <w:sz w:val="24"/>
          <w:szCs w:val="24"/>
        </w:rPr>
        <w:t>1</w:t>
      </w:r>
      <w:r w:rsidRPr="009C4A57">
        <w:rPr>
          <w:rFonts w:cstheme="minorHAnsi"/>
          <w:color w:val="000000" w:themeColor="text1"/>
          <w:sz w:val="24"/>
          <w:szCs w:val="24"/>
        </w:rPr>
        <w:t>2</w:t>
      </w:r>
      <w:r w:rsidR="00063455" w:rsidRPr="009C4A57">
        <w:rPr>
          <w:rFonts w:cstheme="minorHAnsi"/>
          <w:color w:val="000000" w:themeColor="text1"/>
          <w:sz w:val="24"/>
          <w:szCs w:val="24"/>
        </w:rPr>
        <w:t>a</w:t>
      </w:r>
      <w:proofErr w:type="spellEnd"/>
      <w:r w:rsidR="00063455" w:rsidRPr="009C4A57">
        <w:rPr>
          <w:rFonts w:cstheme="minorHAnsi"/>
          <w:color w:val="000000" w:themeColor="text1"/>
          <w:sz w:val="24"/>
          <w:szCs w:val="24"/>
        </w:rPr>
        <w:t>) is negated in (</w:t>
      </w:r>
      <w:proofErr w:type="spellStart"/>
      <w:r w:rsidR="00063455" w:rsidRPr="009C4A57">
        <w:rPr>
          <w:rFonts w:cstheme="minorHAnsi"/>
          <w:color w:val="000000" w:themeColor="text1"/>
          <w:sz w:val="24"/>
          <w:szCs w:val="24"/>
        </w:rPr>
        <w:t>1</w:t>
      </w:r>
      <w:r w:rsidRPr="009C4A57">
        <w:rPr>
          <w:rFonts w:cstheme="minorHAnsi"/>
          <w:color w:val="000000" w:themeColor="text1"/>
          <w:sz w:val="24"/>
          <w:szCs w:val="24"/>
        </w:rPr>
        <w:t>2</w:t>
      </w:r>
      <w:r w:rsidR="00063455" w:rsidRPr="009C4A57">
        <w:rPr>
          <w:rFonts w:cstheme="minorHAnsi"/>
          <w:color w:val="000000" w:themeColor="text1"/>
          <w:sz w:val="24"/>
          <w:szCs w:val="24"/>
        </w:rPr>
        <w:t>b</w:t>
      </w:r>
      <w:proofErr w:type="spellEnd"/>
      <w:r w:rsidR="00063455" w:rsidRPr="009C4A57">
        <w:rPr>
          <w:rFonts w:cstheme="minorHAnsi"/>
          <w:color w:val="000000" w:themeColor="text1"/>
          <w:sz w:val="24"/>
          <w:szCs w:val="24"/>
        </w:rPr>
        <w:t xml:space="preserve">) </w:t>
      </w:r>
      <w:r w:rsidR="00E7030B" w:rsidRPr="009C4A57">
        <w:rPr>
          <w:rFonts w:cstheme="minorHAnsi"/>
          <w:color w:val="000000" w:themeColor="text1"/>
          <w:sz w:val="24"/>
          <w:szCs w:val="24"/>
        </w:rPr>
        <w:t>where</w:t>
      </w:r>
      <w:r w:rsidR="00063455" w:rsidRPr="009C4A57">
        <w:rPr>
          <w:rFonts w:cstheme="minorHAnsi"/>
          <w:color w:val="000000" w:themeColor="text1"/>
          <w:sz w:val="24"/>
          <w:szCs w:val="24"/>
        </w:rPr>
        <w:t xml:space="preserve"> only the </w:t>
      </w:r>
      <w:proofErr w:type="spellStart"/>
      <w:r w:rsidR="00063455" w:rsidRPr="009C4A57">
        <w:rPr>
          <w:rFonts w:cstheme="minorHAnsi"/>
          <w:i/>
          <w:color w:val="000000" w:themeColor="text1"/>
          <w:sz w:val="24"/>
          <w:szCs w:val="24"/>
        </w:rPr>
        <w:t>nd</w:t>
      </w:r>
      <w:proofErr w:type="spellEnd"/>
      <w:r w:rsidR="00063455" w:rsidRPr="009C4A57">
        <w:rPr>
          <w:rFonts w:cstheme="minorHAnsi"/>
          <w:i/>
          <w:color w:val="000000" w:themeColor="text1"/>
          <w:sz w:val="24"/>
          <w:szCs w:val="24"/>
        </w:rPr>
        <w:t>-</w:t>
      </w:r>
      <w:r w:rsidR="00063455" w:rsidRPr="009C4A57">
        <w:rPr>
          <w:rFonts w:cstheme="minorHAnsi"/>
          <w:color w:val="000000" w:themeColor="text1"/>
          <w:sz w:val="24"/>
          <w:szCs w:val="24"/>
        </w:rPr>
        <w:t xml:space="preserve"> ‘</w:t>
      </w:r>
      <w:proofErr w:type="spellStart"/>
      <w:r w:rsidR="00063455" w:rsidRPr="009C4A57">
        <w:rPr>
          <w:rFonts w:cstheme="minorHAnsi"/>
          <w:color w:val="000000" w:themeColor="text1"/>
          <w:sz w:val="24"/>
          <w:szCs w:val="24"/>
        </w:rPr>
        <w:t>Neg.</w:t>
      </w:r>
      <w:r w:rsidR="00063455" w:rsidRPr="009C4A57">
        <w:rPr>
          <w:rFonts w:cstheme="minorHAnsi"/>
          <w:color w:val="000000" w:themeColor="text1"/>
          <w:sz w:val="24"/>
          <w:szCs w:val="24"/>
          <w:vertAlign w:val="subscript"/>
        </w:rPr>
        <w:t>1</w:t>
      </w:r>
      <w:proofErr w:type="spellEnd"/>
      <w:r w:rsidR="00E7030B" w:rsidRPr="009C4A57">
        <w:rPr>
          <w:rFonts w:cstheme="minorHAnsi"/>
          <w:color w:val="000000" w:themeColor="text1"/>
          <w:sz w:val="24"/>
          <w:szCs w:val="24"/>
        </w:rPr>
        <w:t xml:space="preserve">’ is felicitous </w:t>
      </w:r>
      <w:r w:rsidR="00063455" w:rsidRPr="009C4A57">
        <w:rPr>
          <w:rFonts w:cstheme="minorHAnsi"/>
          <w:color w:val="000000" w:themeColor="text1"/>
          <w:sz w:val="24"/>
          <w:szCs w:val="24"/>
        </w:rPr>
        <w:t xml:space="preserve">confirming that it is a main clause. </w:t>
      </w:r>
      <w:r w:rsidRPr="009C4A57">
        <w:rPr>
          <w:rFonts w:cstheme="minorHAnsi"/>
          <w:color w:val="000000" w:themeColor="text1"/>
          <w:sz w:val="24"/>
          <w:szCs w:val="24"/>
        </w:rPr>
        <w:t>However,</w:t>
      </w:r>
      <w:r w:rsidR="00063455" w:rsidRPr="009C4A57">
        <w:rPr>
          <w:rFonts w:cstheme="minorHAnsi"/>
          <w:color w:val="000000" w:themeColor="text1"/>
          <w:sz w:val="24"/>
          <w:szCs w:val="24"/>
        </w:rPr>
        <w:t xml:space="preserve"> the </w:t>
      </w:r>
      <w:proofErr w:type="spellStart"/>
      <w:r w:rsidR="00063455" w:rsidRPr="009C4A57">
        <w:rPr>
          <w:rFonts w:cstheme="minorHAnsi"/>
          <w:i/>
          <w:color w:val="000000" w:themeColor="text1"/>
          <w:sz w:val="24"/>
          <w:szCs w:val="24"/>
        </w:rPr>
        <w:t>nd</w:t>
      </w:r>
      <w:proofErr w:type="spellEnd"/>
      <w:r w:rsidR="00063455" w:rsidRPr="009C4A57">
        <w:rPr>
          <w:rFonts w:cstheme="minorHAnsi"/>
          <w:i/>
          <w:color w:val="000000" w:themeColor="text1"/>
          <w:sz w:val="24"/>
          <w:szCs w:val="24"/>
        </w:rPr>
        <w:t>-/ti</w:t>
      </w:r>
      <w:r w:rsidR="00063455" w:rsidRPr="009C4A57">
        <w:rPr>
          <w:rFonts w:cstheme="minorHAnsi"/>
          <w:color w:val="000000" w:themeColor="text1"/>
          <w:sz w:val="24"/>
          <w:szCs w:val="24"/>
        </w:rPr>
        <w:t xml:space="preserve"> ‘</w:t>
      </w:r>
      <w:proofErr w:type="spellStart"/>
      <w:r w:rsidR="00DE27FC" w:rsidRPr="009C4A57">
        <w:rPr>
          <w:rFonts w:cstheme="minorHAnsi"/>
          <w:color w:val="000000" w:themeColor="text1"/>
          <w:sz w:val="24"/>
          <w:szCs w:val="24"/>
        </w:rPr>
        <w:t>N</w:t>
      </w:r>
      <w:r w:rsidR="00063455" w:rsidRPr="009C4A57">
        <w:rPr>
          <w:rFonts w:cstheme="minorHAnsi"/>
          <w:color w:val="000000" w:themeColor="text1"/>
          <w:sz w:val="24"/>
          <w:szCs w:val="24"/>
        </w:rPr>
        <w:t>eg</w:t>
      </w:r>
      <w:r w:rsidR="00DE27FC" w:rsidRPr="009C4A57">
        <w:rPr>
          <w:rFonts w:cstheme="minorHAnsi"/>
          <w:color w:val="000000" w:themeColor="text1"/>
          <w:sz w:val="24"/>
          <w:szCs w:val="24"/>
        </w:rPr>
        <w:t>.</w:t>
      </w:r>
      <w:r w:rsidR="00DE27FC" w:rsidRPr="009C4A57">
        <w:rPr>
          <w:rFonts w:cstheme="minorHAnsi"/>
          <w:color w:val="000000" w:themeColor="text1"/>
          <w:sz w:val="24"/>
          <w:szCs w:val="24"/>
          <w:vertAlign w:val="subscript"/>
        </w:rPr>
        <w:t>1</w:t>
      </w:r>
      <w:proofErr w:type="spellEnd"/>
      <w:r w:rsidR="00063455" w:rsidRPr="009C4A57">
        <w:rPr>
          <w:rFonts w:cstheme="minorHAnsi"/>
          <w:color w:val="000000" w:themeColor="text1"/>
          <w:sz w:val="24"/>
          <w:szCs w:val="24"/>
        </w:rPr>
        <w:t>’ version of the negative morpheme becomes infelicitous in the next example.</w:t>
      </w:r>
    </w:p>
    <w:p w14:paraId="00D920FE" w14:textId="4FC616C3" w:rsidR="00063455" w:rsidRPr="009C4A57" w:rsidRDefault="00063455" w:rsidP="009C4A57">
      <w:pPr>
        <w:spacing w:before="0" w:line="280" w:lineRule="exact"/>
        <w:rPr>
          <w:rFonts w:cstheme="minorHAnsi"/>
          <w:color w:val="000000" w:themeColor="text1"/>
          <w:sz w:val="24"/>
          <w:szCs w:val="24"/>
        </w:rPr>
      </w:pPr>
      <w:r w:rsidRPr="009C4A57">
        <w:rPr>
          <w:rFonts w:cstheme="minorHAnsi"/>
          <w:color w:val="000000" w:themeColor="text1"/>
          <w:sz w:val="24"/>
          <w:szCs w:val="24"/>
        </w:rPr>
        <w:t xml:space="preserve"> </w:t>
      </w:r>
    </w:p>
    <w:p w14:paraId="24D35D3B" w14:textId="3ACCDFD5" w:rsidR="00063455" w:rsidRPr="00AA1B71" w:rsidRDefault="00063455" w:rsidP="009C4A57">
      <w:pPr>
        <w:spacing w:before="0" w:line="280" w:lineRule="exact"/>
        <w:ind w:left="567" w:right="567" w:firstLine="153"/>
        <w:rPr>
          <w:rFonts w:ascii="Doulos SIL" w:hAnsi="Doulos SIL" w:cs="Doulos SIL"/>
          <w:color w:val="000000" w:themeColor="text1"/>
          <w:sz w:val="24"/>
          <w:szCs w:val="24"/>
          <w:lang w:val="de-DE"/>
        </w:rPr>
      </w:pPr>
      <w:r w:rsidRPr="009C4A57">
        <w:rPr>
          <w:rFonts w:cstheme="minorHAnsi"/>
          <w:color w:val="000000" w:themeColor="text1"/>
          <w:sz w:val="24"/>
          <w:szCs w:val="24"/>
        </w:rPr>
        <w:t>(1</w:t>
      </w:r>
      <w:r w:rsidR="001467BA" w:rsidRPr="009C4A57">
        <w:rPr>
          <w:rFonts w:cstheme="minorHAnsi"/>
          <w:color w:val="000000" w:themeColor="text1"/>
          <w:sz w:val="24"/>
          <w:szCs w:val="24"/>
        </w:rPr>
        <w:t>3</w:t>
      </w:r>
      <w:r w:rsidRPr="009C4A57">
        <w:rPr>
          <w:rFonts w:cstheme="minorHAnsi"/>
          <w:color w:val="000000" w:themeColor="text1"/>
          <w:sz w:val="24"/>
          <w:szCs w:val="24"/>
        </w:rPr>
        <w:t xml:space="preserve">) </w:t>
      </w:r>
      <w:r w:rsidRPr="009C4A57">
        <w:rPr>
          <w:rFonts w:cstheme="minorHAnsi"/>
          <w:color w:val="000000" w:themeColor="text1"/>
          <w:sz w:val="24"/>
          <w:szCs w:val="24"/>
        </w:rPr>
        <w:tab/>
      </w:r>
      <w:r w:rsidRPr="00AA1B71">
        <w:rPr>
          <w:rFonts w:ascii="Doulos SIL" w:hAnsi="Doulos SIL" w:cs="Doulos SIL"/>
          <w:color w:val="000000" w:themeColor="text1"/>
          <w:sz w:val="24"/>
          <w:szCs w:val="24"/>
        </w:rPr>
        <w:t xml:space="preserve">* </w:t>
      </w:r>
      <w:proofErr w:type="gramStart"/>
      <w:r w:rsidRPr="00AA1B71">
        <w:rPr>
          <w:rFonts w:ascii="Doulos SIL" w:hAnsi="Doulos SIL" w:cs="Doulos SIL"/>
          <w:color w:val="000000" w:themeColor="text1"/>
          <w:sz w:val="24"/>
          <w:szCs w:val="24"/>
        </w:rPr>
        <w:t xml:space="preserve">Nĩ  </w:t>
      </w:r>
      <w:proofErr w:type="spellStart"/>
      <w:r w:rsidRPr="00AA1B71">
        <w:rPr>
          <w:rFonts w:ascii="Doulos SIL" w:hAnsi="Doulos SIL" w:cs="Doulos SIL"/>
          <w:color w:val="000000" w:themeColor="text1"/>
          <w:sz w:val="24"/>
          <w:szCs w:val="24"/>
        </w:rPr>
        <w:t>nyeni</w:t>
      </w:r>
      <w:proofErr w:type="spellEnd"/>
      <w:proofErr w:type="gramEnd"/>
      <w:r w:rsidR="00EA0A6B">
        <w:rPr>
          <w:rFonts w:ascii="Doulos SIL" w:hAnsi="Doulos SIL" w:cs="Doulos SIL"/>
          <w:color w:val="000000" w:themeColor="text1"/>
          <w:sz w:val="24"/>
          <w:szCs w:val="24"/>
        </w:rPr>
        <w:t xml:space="preserve"> </w:t>
      </w:r>
      <w:proofErr w:type="spellStart"/>
      <w:r w:rsidRPr="00AA1B71">
        <w:rPr>
          <w:rFonts w:ascii="Doulos SIL" w:hAnsi="Doulos SIL" w:cs="Doulos SIL"/>
          <w:b/>
          <w:color w:val="000000" w:themeColor="text1"/>
          <w:sz w:val="24"/>
          <w:szCs w:val="24"/>
        </w:rPr>
        <w:t>nd</w:t>
      </w:r>
      <w:r w:rsidRPr="00AA1B71">
        <w:rPr>
          <w:rFonts w:ascii="Doulos SIL" w:hAnsi="Doulos SIL" w:cs="Doulos SIL"/>
          <w:color w:val="000000" w:themeColor="text1"/>
          <w:sz w:val="24"/>
          <w:szCs w:val="24"/>
        </w:rPr>
        <w:t>ũrakera</w:t>
      </w:r>
      <w:proofErr w:type="spellEnd"/>
      <w:r w:rsidRPr="00AA1B71">
        <w:rPr>
          <w:rFonts w:ascii="Doulos SIL" w:hAnsi="Doulos SIL" w:cs="Doulos SIL"/>
          <w:color w:val="000000" w:themeColor="text1"/>
          <w:sz w:val="24"/>
          <w:szCs w:val="24"/>
        </w:rPr>
        <w:t>…</w:t>
      </w:r>
      <w:r w:rsidRPr="00AA1B71">
        <w:rPr>
          <w:rFonts w:ascii="Doulos SIL" w:hAnsi="Doulos SIL" w:cs="Doulos SIL"/>
          <w:color w:val="000000" w:themeColor="text1"/>
          <w:sz w:val="24"/>
          <w:szCs w:val="24"/>
        </w:rPr>
        <w:tab/>
      </w:r>
      <w:r w:rsidRPr="00AA1B71">
        <w:rPr>
          <w:rFonts w:ascii="Doulos SIL" w:hAnsi="Doulos SIL" w:cs="Doulos SIL"/>
          <w:color w:val="000000" w:themeColor="text1"/>
          <w:sz w:val="24"/>
          <w:szCs w:val="24"/>
        </w:rPr>
        <w:tab/>
        <w:t xml:space="preserve">  </w:t>
      </w:r>
      <w:r w:rsidRPr="00AA1B71">
        <w:rPr>
          <w:rFonts w:ascii="Doulos SIL" w:hAnsi="Doulos SIL" w:cs="Doulos SIL"/>
          <w:color w:val="000000" w:themeColor="text1"/>
          <w:sz w:val="24"/>
          <w:szCs w:val="24"/>
        </w:rPr>
        <w:tab/>
      </w:r>
      <w:r w:rsidRPr="00AA1B71">
        <w:rPr>
          <w:rFonts w:ascii="Doulos SIL" w:hAnsi="Doulos SIL" w:cs="Doulos SIL"/>
          <w:color w:val="000000" w:themeColor="text1"/>
          <w:sz w:val="24"/>
          <w:szCs w:val="24"/>
          <w:lang w:val="de-DE"/>
        </w:rPr>
        <w:t>KenG2-T2:17-18 (modified)</w:t>
      </w:r>
    </w:p>
    <w:p w14:paraId="5BAC79AC" w14:textId="555AF38E" w:rsidR="00063455" w:rsidRPr="00AA1B71" w:rsidRDefault="00063455" w:rsidP="009C4A57">
      <w:pPr>
        <w:spacing w:before="0" w:line="280" w:lineRule="exact"/>
        <w:ind w:right="567"/>
        <w:rPr>
          <w:rFonts w:ascii="Doulos SIL" w:hAnsi="Doulos SIL" w:cs="Doulos SIL"/>
          <w:color w:val="000000" w:themeColor="text1"/>
          <w:sz w:val="24"/>
          <w:szCs w:val="24"/>
          <w:lang w:val="de-DE"/>
        </w:rPr>
      </w:pPr>
      <w:r w:rsidRPr="00AA1B71">
        <w:rPr>
          <w:rFonts w:ascii="Doulos SIL" w:hAnsi="Doulos SIL" w:cs="Doulos SIL"/>
          <w:b/>
          <w:color w:val="000000" w:themeColor="text1"/>
          <w:sz w:val="24"/>
          <w:szCs w:val="24"/>
          <w:lang w:val="de-DE"/>
        </w:rPr>
        <w:t xml:space="preserve">           </w:t>
      </w:r>
      <w:r w:rsidRPr="00AA1B71">
        <w:rPr>
          <w:rFonts w:ascii="Doulos SIL" w:hAnsi="Doulos SIL" w:cs="Doulos SIL"/>
          <w:b/>
          <w:color w:val="000000" w:themeColor="text1"/>
          <w:sz w:val="24"/>
          <w:szCs w:val="24"/>
          <w:lang w:val="de-DE"/>
        </w:rPr>
        <w:tab/>
      </w:r>
      <w:r w:rsidRPr="00AA1B71">
        <w:rPr>
          <w:rFonts w:ascii="Doulos SIL" w:hAnsi="Doulos SIL" w:cs="Doulos SIL"/>
          <w:color w:val="000000" w:themeColor="text1"/>
          <w:sz w:val="24"/>
          <w:szCs w:val="24"/>
          <w:lang w:val="de-DE"/>
        </w:rPr>
        <w:t>Nĩ</w:t>
      </w:r>
      <w:r w:rsidR="00C12238" w:rsidRPr="00AA1B71">
        <w:rPr>
          <w:rFonts w:ascii="Doulos SIL" w:hAnsi="Doulos SIL" w:cs="Doulos SIL"/>
          <w:color w:val="000000" w:themeColor="text1"/>
          <w:sz w:val="24"/>
          <w:szCs w:val="24"/>
          <w:lang w:val="de-DE"/>
        </w:rPr>
        <w:tab/>
      </w:r>
      <w:r w:rsidR="007B3D32">
        <w:rPr>
          <w:rFonts w:ascii="Doulos SIL" w:hAnsi="Doulos SIL" w:cs="Doulos SIL"/>
          <w:color w:val="000000" w:themeColor="text1"/>
          <w:sz w:val="24"/>
          <w:szCs w:val="24"/>
          <w:lang w:val="de-DE"/>
        </w:rPr>
        <w:t>nyeni</w:t>
      </w:r>
      <w:r w:rsidR="007B3D32">
        <w:rPr>
          <w:rFonts w:ascii="Doulos SIL" w:hAnsi="Doulos SIL" w:cs="Doulos SIL"/>
          <w:color w:val="000000" w:themeColor="text1"/>
          <w:sz w:val="24"/>
          <w:szCs w:val="24"/>
          <w:lang w:val="de-DE"/>
        </w:rPr>
        <w:tab/>
      </w:r>
      <w:r w:rsidR="007B3D32">
        <w:rPr>
          <w:rFonts w:ascii="Doulos SIL" w:hAnsi="Doulos SIL" w:cs="Doulos SIL"/>
          <w:color w:val="000000" w:themeColor="text1"/>
          <w:sz w:val="24"/>
          <w:szCs w:val="24"/>
          <w:lang w:val="de-DE"/>
        </w:rPr>
        <w:tab/>
      </w:r>
      <w:r w:rsidRPr="00AA1B71">
        <w:rPr>
          <w:rFonts w:ascii="Doulos SIL" w:hAnsi="Doulos SIL" w:cs="Doulos SIL"/>
          <w:b/>
          <w:color w:val="000000" w:themeColor="text1"/>
          <w:sz w:val="24"/>
          <w:szCs w:val="24"/>
          <w:lang w:val="de-DE"/>
        </w:rPr>
        <w:t>nd-</w:t>
      </w:r>
      <w:r w:rsidRPr="00AA1B71">
        <w:rPr>
          <w:rFonts w:ascii="Doulos SIL" w:hAnsi="Doulos SIL" w:cs="Doulos SIL"/>
          <w:color w:val="000000" w:themeColor="text1"/>
          <w:sz w:val="24"/>
          <w:szCs w:val="24"/>
          <w:lang w:val="de-DE"/>
        </w:rPr>
        <w:t>ũ</w:t>
      </w:r>
      <w:r w:rsidR="00491D52" w:rsidRPr="00AA1B71">
        <w:rPr>
          <w:rFonts w:ascii="Doulos SIL" w:hAnsi="Doulos SIL" w:cs="Doulos SIL"/>
          <w:color w:val="000000" w:themeColor="text1"/>
          <w:sz w:val="24"/>
          <w:szCs w:val="24"/>
          <w:lang w:val="de-DE"/>
        </w:rPr>
        <w:t>-</w:t>
      </w:r>
      <w:r w:rsidRPr="00AA1B71">
        <w:rPr>
          <w:rFonts w:ascii="Doulos SIL" w:hAnsi="Doulos SIL" w:cs="Doulos SIL"/>
          <w:color w:val="000000" w:themeColor="text1"/>
          <w:sz w:val="24"/>
          <w:szCs w:val="24"/>
          <w:lang w:val="de-DE"/>
        </w:rPr>
        <w:t>ra</w:t>
      </w:r>
      <w:r w:rsidR="00491D52" w:rsidRPr="00AA1B71">
        <w:rPr>
          <w:rFonts w:ascii="Doulos SIL" w:hAnsi="Doulos SIL" w:cs="Doulos SIL"/>
          <w:color w:val="000000" w:themeColor="text1"/>
          <w:sz w:val="24"/>
          <w:szCs w:val="24"/>
          <w:lang w:val="de-DE"/>
        </w:rPr>
        <w:t>-</w:t>
      </w:r>
      <w:r w:rsidRPr="00AA1B71">
        <w:rPr>
          <w:rFonts w:ascii="Doulos SIL" w:hAnsi="Doulos SIL" w:cs="Doulos SIL"/>
          <w:color w:val="000000" w:themeColor="text1"/>
          <w:sz w:val="24"/>
          <w:szCs w:val="24"/>
          <w:lang w:val="de-DE"/>
        </w:rPr>
        <w:t>ker</w:t>
      </w:r>
      <w:r w:rsidR="00491D52" w:rsidRPr="00AA1B71">
        <w:rPr>
          <w:rFonts w:ascii="Doulos SIL" w:hAnsi="Doulos SIL" w:cs="Doulos SIL"/>
          <w:color w:val="000000" w:themeColor="text1"/>
          <w:sz w:val="24"/>
          <w:szCs w:val="24"/>
          <w:lang w:val="de-DE"/>
        </w:rPr>
        <w:t>-</w:t>
      </w:r>
      <w:r w:rsidRPr="00AA1B71">
        <w:rPr>
          <w:rFonts w:ascii="Doulos SIL" w:hAnsi="Doulos SIL" w:cs="Doulos SIL"/>
          <w:color w:val="000000" w:themeColor="text1"/>
          <w:sz w:val="24"/>
          <w:szCs w:val="24"/>
          <w:lang w:val="de-DE"/>
        </w:rPr>
        <w:t xml:space="preserve">a                   </w:t>
      </w:r>
    </w:p>
    <w:p w14:paraId="02C4ADA4" w14:textId="236F6029" w:rsidR="00063455" w:rsidRPr="00AA1B71" w:rsidRDefault="00063455" w:rsidP="009C4A57">
      <w:pPr>
        <w:spacing w:before="0" w:line="280" w:lineRule="exact"/>
        <w:ind w:right="567"/>
        <w:rPr>
          <w:rFonts w:ascii="Doulos SIL" w:hAnsi="Doulos SIL" w:cs="Doulos SIL"/>
          <w:color w:val="000000" w:themeColor="text1"/>
          <w:sz w:val="24"/>
          <w:szCs w:val="24"/>
        </w:rPr>
      </w:pPr>
      <w:r w:rsidRPr="00AA1B71">
        <w:rPr>
          <w:rFonts w:ascii="Doulos SIL" w:hAnsi="Doulos SIL" w:cs="Doulos SIL"/>
          <w:color w:val="000000" w:themeColor="text1"/>
          <w:sz w:val="24"/>
          <w:szCs w:val="24"/>
          <w:lang w:val="de-DE"/>
        </w:rPr>
        <w:t xml:space="preserve">           </w:t>
      </w:r>
      <w:r w:rsidRPr="00AA1B71">
        <w:rPr>
          <w:rFonts w:ascii="Doulos SIL" w:hAnsi="Doulos SIL" w:cs="Doulos SIL"/>
          <w:color w:val="000000" w:themeColor="text1"/>
          <w:sz w:val="24"/>
          <w:szCs w:val="24"/>
          <w:lang w:val="de-DE"/>
        </w:rPr>
        <w:tab/>
      </w:r>
      <w:proofErr w:type="spellStart"/>
      <w:r w:rsidRPr="00AA1B71">
        <w:rPr>
          <w:rFonts w:ascii="Doulos SIL" w:hAnsi="Doulos SIL" w:cs="Doulos SIL"/>
          <w:color w:val="000000" w:themeColor="text1"/>
          <w:sz w:val="24"/>
          <w:szCs w:val="24"/>
        </w:rPr>
        <w:t>FOC</w:t>
      </w:r>
      <w:proofErr w:type="spellEnd"/>
      <w:r w:rsidR="00F304D9" w:rsidRPr="00AA1B71">
        <w:rPr>
          <w:rFonts w:ascii="Doulos SIL" w:hAnsi="Doulos SIL" w:cs="Doulos SIL"/>
          <w:color w:val="000000" w:themeColor="text1"/>
          <w:sz w:val="24"/>
          <w:szCs w:val="24"/>
        </w:rPr>
        <w:tab/>
      </w:r>
      <w:proofErr w:type="spellStart"/>
      <w:r w:rsidR="00175845">
        <w:rPr>
          <w:rFonts w:ascii="Doulos SIL" w:hAnsi="Doulos SIL" w:cs="Doulos SIL"/>
          <w:sz w:val="24"/>
          <w:szCs w:val="24"/>
        </w:rPr>
        <w:t>10.</w:t>
      </w:r>
      <w:r w:rsidR="00175845" w:rsidRPr="0062309D">
        <w:rPr>
          <w:rFonts w:ascii="Doulos SIL" w:hAnsi="Doulos SIL" w:cs="Doulos SIL"/>
          <w:sz w:val="24"/>
          <w:szCs w:val="24"/>
        </w:rPr>
        <w:t>kales</w:t>
      </w:r>
      <w:proofErr w:type="spellEnd"/>
      <w:r w:rsidR="007B3D32">
        <w:rPr>
          <w:rFonts w:ascii="Doulos SIL" w:hAnsi="Doulos SIL" w:cs="Doulos SIL"/>
          <w:color w:val="000000" w:themeColor="text1"/>
          <w:sz w:val="24"/>
          <w:szCs w:val="24"/>
        </w:rPr>
        <w:tab/>
      </w:r>
      <w:proofErr w:type="spellStart"/>
      <w:r w:rsidRPr="00AA1B71">
        <w:rPr>
          <w:rFonts w:ascii="Doulos SIL" w:hAnsi="Doulos SIL" w:cs="Doulos SIL"/>
          <w:b/>
          <w:color w:val="000000" w:themeColor="text1"/>
          <w:sz w:val="24"/>
          <w:szCs w:val="24"/>
        </w:rPr>
        <w:t>Neg.</w:t>
      </w:r>
      <w:r w:rsidRPr="00AA1B71">
        <w:rPr>
          <w:rFonts w:ascii="Doulos SIL" w:hAnsi="Doulos SIL" w:cs="Doulos SIL"/>
          <w:b/>
          <w:color w:val="000000" w:themeColor="text1"/>
          <w:sz w:val="24"/>
          <w:szCs w:val="24"/>
          <w:vertAlign w:val="subscript"/>
        </w:rPr>
        <w:t>1</w:t>
      </w:r>
      <w:proofErr w:type="spellEnd"/>
      <w:r w:rsidR="00491D52" w:rsidRPr="00AA1B71">
        <w:rPr>
          <w:rFonts w:ascii="Doulos SIL" w:hAnsi="Doulos SIL" w:cs="Doulos SIL"/>
          <w:color w:val="000000" w:themeColor="text1"/>
          <w:sz w:val="24"/>
          <w:szCs w:val="24"/>
        </w:rPr>
        <w:t>-</w:t>
      </w:r>
      <w:proofErr w:type="spellStart"/>
      <w:r w:rsidR="00D24270">
        <w:rPr>
          <w:rFonts w:ascii="Doulos SIL" w:hAnsi="Doulos SIL" w:cs="Doulos SIL"/>
          <w:color w:val="000000" w:themeColor="text1"/>
          <w:sz w:val="24"/>
          <w:szCs w:val="24"/>
        </w:rPr>
        <w:t>2</w:t>
      </w:r>
      <w:r w:rsidRPr="00AA1B71">
        <w:rPr>
          <w:rFonts w:ascii="Doulos SIL" w:hAnsi="Doulos SIL" w:cs="Doulos SIL"/>
          <w:color w:val="000000" w:themeColor="text1"/>
          <w:sz w:val="24"/>
          <w:szCs w:val="24"/>
        </w:rPr>
        <w:t>SG</w:t>
      </w:r>
      <w:proofErr w:type="spellEnd"/>
      <w:r w:rsidR="00491D52" w:rsidRPr="00AA1B71">
        <w:rPr>
          <w:rFonts w:ascii="Doulos SIL" w:hAnsi="Doulos SIL" w:cs="Doulos SIL"/>
          <w:color w:val="000000" w:themeColor="text1"/>
          <w:sz w:val="24"/>
          <w:szCs w:val="24"/>
        </w:rPr>
        <w:t>-PRS-</w:t>
      </w:r>
      <w:r w:rsidR="00FB3756" w:rsidRPr="00AA1B71">
        <w:rPr>
          <w:rFonts w:ascii="Doulos SIL" w:hAnsi="Doulos SIL" w:cs="Doulos SIL"/>
          <w:color w:val="000000" w:themeColor="text1"/>
          <w:sz w:val="24"/>
          <w:szCs w:val="24"/>
        </w:rPr>
        <w:t>chop</w:t>
      </w:r>
      <w:r w:rsidR="00491D52" w:rsidRPr="00AA1B71">
        <w:rPr>
          <w:rFonts w:ascii="Doulos SIL" w:hAnsi="Doulos SIL" w:cs="Doulos SIL"/>
          <w:color w:val="000000" w:themeColor="text1"/>
          <w:sz w:val="24"/>
          <w:szCs w:val="24"/>
        </w:rPr>
        <w:t>-</w:t>
      </w:r>
      <w:proofErr w:type="spellStart"/>
      <w:r w:rsidR="00491D52" w:rsidRPr="00AA1B71">
        <w:rPr>
          <w:rFonts w:ascii="Doulos SIL" w:hAnsi="Doulos SIL" w:cs="Doulos SIL"/>
          <w:color w:val="000000" w:themeColor="text1"/>
          <w:sz w:val="24"/>
          <w:szCs w:val="24"/>
        </w:rPr>
        <w:t>FV</w:t>
      </w:r>
      <w:proofErr w:type="spellEnd"/>
    </w:p>
    <w:p w14:paraId="4E4628D2" w14:textId="3D550DB3" w:rsidR="00063455" w:rsidRDefault="00063455" w:rsidP="009C4A57">
      <w:pPr>
        <w:spacing w:before="0" w:line="280" w:lineRule="exact"/>
        <w:ind w:right="567"/>
        <w:rPr>
          <w:rFonts w:ascii="Doulos SIL" w:hAnsi="Doulos SIL" w:cs="Doulos SIL"/>
          <w:color w:val="000000" w:themeColor="text1"/>
          <w:sz w:val="24"/>
          <w:szCs w:val="24"/>
        </w:rPr>
      </w:pPr>
      <w:r w:rsidRPr="00AA1B71">
        <w:rPr>
          <w:rFonts w:ascii="Doulos SIL" w:hAnsi="Doulos SIL" w:cs="Doulos SIL"/>
          <w:color w:val="000000" w:themeColor="text1"/>
          <w:sz w:val="24"/>
          <w:szCs w:val="24"/>
        </w:rPr>
        <w:t xml:space="preserve">                  </w:t>
      </w:r>
      <w:r w:rsidRPr="00AA1B71">
        <w:rPr>
          <w:rFonts w:ascii="Doulos SIL" w:hAnsi="Doulos SIL" w:cs="Doulos SIL"/>
          <w:color w:val="000000" w:themeColor="text1"/>
          <w:sz w:val="24"/>
          <w:szCs w:val="24"/>
        </w:rPr>
        <w:tab/>
        <w:t xml:space="preserve">Intended: it is kales you are not </w:t>
      </w:r>
      <w:r w:rsidR="00FB3756" w:rsidRPr="00AA1B71">
        <w:rPr>
          <w:rFonts w:ascii="Doulos SIL" w:hAnsi="Doulos SIL" w:cs="Doulos SIL"/>
          <w:color w:val="000000" w:themeColor="text1"/>
          <w:sz w:val="24"/>
          <w:szCs w:val="24"/>
        </w:rPr>
        <w:t>chopping</w:t>
      </w:r>
      <w:r w:rsidRPr="00AA1B71">
        <w:rPr>
          <w:rFonts w:ascii="Doulos SIL" w:hAnsi="Doulos SIL" w:cs="Doulos SIL"/>
          <w:color w:val="000000" w:themeColor="text1"/>
          <w:sz w:val="24"/>
          <w:szCs w:val="24"/>
        </w:rPr>
        <w:t xml:space="preserve">. </w:t>
      </w:r>
    </w:p>
    <w:p w14:paraId="378AECCA" w14:textId="77777777" w:rsidR="007B3D32" w:rsidRPr="00AA1B71" w:rsidRDefault="007B3D32" w:rsidP="009C4A57">
      <w:pPr>
        <w:spacing w:before="0" w:line="280" w:lineRule="exact"/>
        <w:ind w:right="567"/>
        <w:rPr>
          <w:rFonts w:ascii="Doulos SIL" w:hAnsi="Doulos SIL" w:cs="Doulos SIL"/>
          <w:color w:val="000000" w:themeColor="text1"/>
          <w:sz w:val="24"/>
          <w:szCs w:val="24"/>
        </w:rPr>
      </w:pPr>
    </w:p>
    <w:p w14:paraId="7498DBA0" w14:textId="039C2F03" w:rsidR="00063455" w:rsidRPr="009C4A57" w:rsidRDefault="00063455" w:rsidP="009C4A57">
      <w:pPr>
        <w:spacing w:before="0" w:line="280" w:lineRule="exact"/>
        <w:rPr>
          <w:rFonts w:cstheme="minorHAnsi"/>
          <w:color w:val="000000" w:themeColor="text1"/>
          <w:sz w:val="24"/>
          <w:szCs w:val="24"/>
        </w:rPr>
      </w:pPr>
      <w:r w:rsidRPr="009C4A57">
        <w:rPr>
          <w:rFonts w:cstheme="minorHAnsi"/>
          <w:color w:val="000000" w:themeColor="text1"/>
          <w:sz w:val="24"/>
          <w:szCs w:val="24"/>
        </w:rPr>
        <w:t xml:space="preserve">Though attached to the same clause </w:t>
      </w:r>
      <w:proofErr w:type="spellStart"/>
      <w:r w:rsidR="000F4B65" w:rsidRPr="009C4A57">
        <w:rPr>
          <w:rFonts w:cstheme="minorHAnsi"/>
          <w:i/>
          <w:color w:val="000000" w:themeColor="text1"/>
          <w:sz w:val="24"/>
          <w:szCs w:val="24"/>
        </w:rPr>
        <w:t>ũrakera</w:t>
      </w:r>
      <w:proofErr w:type="spellEnd"/>
      <w:r w:rsidR="000F4B65" w:rsidRPr="009C4A57">
        <w:rPr>
          <w:rFonts w:cstheme="minorHAnsi"/>
          <w:color w:val="000000" w:themeColor="text1"/>
          <w:sz w:val="24"/>
          <w:szCs w:val="24"/>
        </w:rPr>
        <w:t xml:space="preserve"> ‘</w:t>
      </w:r>
      <w:r w:rsidR="007716A0" w:rsidRPr="009C4A57">
        <w:rPr>
          <w:rFonts w:cstheme="minorHAnsi"/>
          <w:color w:val="000000" w:themeColor="text1"/>
          <w:sz w:val="24"/>
          <w:szCs w:val="24"/>
        </w:rPr>
        <w:t xml:space="preserve">you are </w:t>
      </w:r>
      <w:r w:rsidR="00FB3756" w:rsidRPr="009C4A57">
        <w:rPr>
          <w:rFonts w:cstheme="minorHAnsi"/>
          <w:color w:val="000000" w:themeColor="text1"/>
          <w:sz w:val="24"/>
          <w:szCs w:val="24"/>
        </w:rPr>
        <w:t>chopping</w:t>
      </w:r>
      <w:r w:rsidR="007716A0" w:rsidRPr="009C4A57">
        <w:rPr>
          <w:rFonts w:cstheme="minorHAnsi"/>
          <w:color w:val="000000" w:themeColor="text1"/>
          <w:sz w:val="24"/>
          <w:szCs w:val="24"/>
        </w:rPr>
        <w:t>’ as in</w:t>
      </w:r>
      <w:r w:rsidR="000F4B65" w:rsidRPr="009C4A57">
        <w:rPr>
          <w:rFonts w:cstheme="minorHAnsi"/>
          <w:color w:val="000000" w:themeColor="text1"/>
          <w:sz w:val="24"/>
          <w:szCs w:val="24"/>
        </w:rPr>
        <w:t xml:space="preserve"> </w:t>
      </w:r>
      <w:r w:rsidRPr="009C4A57">
        <w:rPr>
          <w:rFonts w:cstheme="minorHAnsi"/>
          <w:color w:val="000000" w:themeColor="text1"/>
          <w:sz w:val="24"/>
          <w:szCs w:val="24"/>
        </w:rPr>
        <w:t>(</w:t>
      </w:r>
      <w:proofErr w:type="spellStart"/>
      <w:r w:rsidRPr="009C4A57">
        <w:rPr>
          <w:rFonts w:cstheme="minorHAnsi"/>
          <w:color w:val="000000" w:themeColor="text1"/>
          <w:sz w:val="24"/>
          <w:szCs w:val="24"/>
        </w:rPr>
        <w:t>1</w:t>
      </w:r>
      <w:r w:rsidR="008167DC" w:rsidRPr="009C4A57">
        <w:rPr>
          <w:rFonts w:cstheme="minorHAnsi"/>
          <w:color w:val="000000" w:themeColor="text1"/>
          <w:sz w:val="24"/>
          <w:szCs w:val="24"/>
        </w:rPr>
        <w:t>2</w:t>
      </w:r>
      <w:r w:rsidRPr="009C4A57">
        <w:rPr>
          <w:rFonts w:cstheme="minorHAnsi"/>
          <w:color w:val="000000" w:themeColor="text1"/>
          <w:sz w:val="24"/>
          <w:szCs w:val="24"/>
        </w:rPr>
        <w:t>b</w:t>
      </w:r>
      <w:proofErr w:type="spellEnd"/>
      <w:r w:rsidRPr="009C4A57">
        <w:rPr>
          <w:rFonts w:cstheme="minorHAnsi"/>
          <w:color w:val="000000" w:themeColor="text1"/>
          <w:sz w:val="24"/>
          <w:szCs w:val="24"/>
        </w:rPr>
        <w:t>)</w:t>
      </w:r>
      <w:r w:rsidR="007716A0" w:rsidRPr="009C4A57">
        <w:rPr>
          <w:rFonts w:cstheme="minorHAnsi"/>
          <w:color w:val="000000" w:themeColor="text1"/>
          <w:sz w:val="24"/>
          <w:szCs w:val="24"/>
        </w:rPr>
        <w:t xml:space="preserve">, </w:t>
      </w:r>
      <w:r w:rsidRPr="009C4A57">
        <w:rPr>
          <w:rFonts w:cstheme="minorHAnsi"/>
          <w:color w:val="000000" w:themeColor="text1"/>
          <w:sz w:val="24"/>
          <w:szCs w:val="24"/>
        </w:rPr>
        <w:t>the sentence above is not acceptable. The difference between the two sentences is that in (</w:t>
      </w:r>
      <w:proofErr w:type="spellStart"/>
      <w:r w:rsidRPr="009C4A57">
        <w:rPr>
          <w:rFonts w:cstheme="minorHAnsi"/>
          <w:color w:val="000000" w:themeColor="text1"/>
          <w:sz w:val="24"/>
          <w:szCs w:val="24"/>
        </w:rPr>
        <w:t>1</w:t>
      </w:r>
      <w:r w:rsidR="008167DC" w:rsidRPr="009C4A57">
        <w:rPr>
          <w:rFonts w:cstheme="minorHAnsi"/>
          <w:color w:val="000000" w:themeColor="text1"/>
          <w:sz w:val="24"/>
          <w:szCs w:val="24"/>
        </w:rPr>
        <w:t>2</w:t>
      </w:r>
      <w:r w:rsidRPr="009C4A57">
        <w:rPr>
          <w:rFonts w:cstheme="minorHAnsi"/>
          <w:color w:val="000000" w:themeColor="text1"/>
          <w:sz w:val="24"/>
          <w:szCs w:val="24"/>
        </w:rPr>
        <w:t>b</w:t>
      </w:r>
      <w:proofErr w:type="spellEnd"/>
      <w:r w:rsidRPr="009C4A57">
        <w:rPr>
          <w:rFonts w:cstheme="minorHAnsi"/>
          <w:color w:val="000000" w:themeColor="text1"/>
          <w:sz w:val="24"/>
          <w:szCs w:val="24"/>
        </w:rPr>
        <w:t>), the negated clause is a main clause but it is a subordinate clause in (1</w:t>
      </w:r>
      <w:r w:rsidR="008167DC" w:rsidRPr="009C4A57">
        <w:rPr>
          <w:rFonts w:cstheme="minorHAnsi"/>
          <w:color w:val="000000" w:themeColor="text1"/>
          <w:sz w:val="24"/>
          <w:szCs w:val="24"/>
        </w:rPr>
        <w:t>3</w:t>
      </w:r>
      <w:r w:rsidRPr="009C4A57">
        <w:rPr>
          <w:rFonts w:cstheme="minorHAnsi"/>
          <w:color w:val="000000" w:themeColor="text1"/>
          <w:sz w:val="24"/>
          <w:szCs w:val="24"/>
        </w:rPr>
        <w:t>). To ascertain the validity of this claim, we change the negative marker in (1</w:t>
      </w:r>
      <w:r w:rsidR="00EF2BF3" w:rsidRPr="009C4A57">
        <w:rPr>
          <w:rFonts w:cstheme="minorHAnsi"/>
          <w:color w:val="000000" w:themeColor="text1"/>
          <w:sz w:val="24"/>
          <w:szCs w:val="24"/>
        </w:rPr>
        <w:t>3</w:t>
      </w:r>
      <w:r w:rsidRPr="009C4A57">
        <w:rPr>
          <w:rFonts w:cstheme="minorHAnsi"/>
          <w:color w:val="000000" w:themeColor="text1"/>
          <w:sz w:val="24"/>
          <w:szCs w:val="24"/>
        </w:rPr>
        <w:t xml:space="preserve">) into </w:t>
      </w:r>
      <w:proofErr w:type="spellStart"/>
      <w:r w:rsidRPr="009C4A57">
        <w:rPr>
          <w:rFonts w:cstheme="minorHAnsi"/>
          <w:color w:val="000000" w:themeColor="text1"/>
          <w:sz w:val="24"/>
          <w:szCs w:val="24"/>
        </w:rPr>
        <w:t>Neg.</w:t>
      </w:r>
      <w:r w:rsidRPr="009C4A57">
        <w:rPr>
          <w:rFonts w:cstheme="minorHAnsi"/>
          <w:color w:val="000000" w:themeColor="text1"/>
          <w:sz w:val="24"/>
          <w:szCs w:val="24"/>
          <w:vertAlign w:val="subscript"/>
        </w:rPr>
        <w:t>2</w:t>
      </w:r>
      <w:proofErr w:type="spellEnd"/>
      <w:r w:rsidRPr="009C4A57">
        <w:rPr>
          <w:rFonts w:cstheme="minorHAnsi"/>
          <w:color w:val="000000" w:themeColor="text1"/>
          <w:sz w:val="24"/>
          <w:szCs w:val="24"/>
        </w:rPr>
        <w:t xml:space="preserve"> leading to: </w:t>
      </w:r>
    </w:p>
    <w:p w14:paraId="272E8A14" w14:textId="77777777" w:rsidR="00063455" w:rsidRPr="009C4A57" w:rsidRDefault="00063455" w:rsidP="009C4A57">
      <w:pPr>
        <w:spacing w:before="0" w:line="280" w:lineRule="exact"/>
        <w:ind w:right="567"/>
        <w:rPr>
          <w:rFonts w:cstheme="minorHAnsi"/>
          <w:color w:val="000000" w:themeColor="text1"/>
          <w:sz w:val="24"/>
          <w:szCs w:val="24"/>
        </w:rPr>
      </w:pPr>
    </w:p>
    <w:p w14:paraId="3F73EBF8" w14:textId="6835270E" w:rsidR="00063455" w:rsidRPr="007B3D32" w:rsidRDefault="00063455" w:rsidP="009C4A57">
      <w:pPr>
        <w:spacing w:before="0" w:line="280" w:lineRule="exact"/>
        <w:ind w:left="567" w:right="567" w:firstLine="153"/>
        <w:rPr>
          <w:rFonts w:ascii="Doulos SIL" w:hAnsi="Doulos SIL" w:cs="Doulos SIL"/>
          <w:color w:val="000000" w:themeColor="text1"/>
          <w:sz w:val="24"/>
          <w:szCs w:val="24"/>
          <w:lang w:val="de-DE"/>
        </w:rPr>
      </w:pPr>
      <w:r w:rsidRPr="009C4A57">
        <w:rPr>
          <w:rFonts w:cstheme="minorHAnsi"/>
          <w:color w:val="000000" w:themeColor="text1"/>
          <w:sz w:val="24"/>
          <w:szCs w:val="24"/>
        </w:rPr>
        <w:t>(1</w:t>
      </w:r>
      <w:r w:rsidR="007822E6" w:rsidRPr="009C4A57">
        <w:rPr>
          <w:rFonts w:cstheme="minorHAnsi"/>
          <w:color w:val="000000" w:themeColor="text1"/>
          <w:sz w:val="24"/>
          <w:szCs w:val="24"/>
        </w:rPr>
        <w:t>4</w:t>
      </w:r>
      <w:r w:rsidR="00C12238" w:rsidRPr="009C4A57">
        <w:rPr>
          <w:rFonts w:cstheme="minorHAnsi"/>
          <w:color w:val="000000" w:themeColor="text1"/>
          <w:sz w:val="24"/>
          <w:szCs w:val="24"/>
        </w:rPr>
        <w:t xml:space="preserve">) </w:t>
      </w:r>
      <w:r w:rsidR="00C12238" w:rsidRPr="009C4A57">
        <w:rPr>
          <w:rFonts w:cstheme="minorHAnsi"/>
          <w:color w:val="000000" w:themeColor="text1"/>
          <w:sz w:val="24"/>
          <w:szCs w:val="24"/>
        </w:rPr>
        <w:tab/>
      </w:r>
      <w:r w:rsidR="00C12238" w:rsidRPr="007B3D32">
        <w:rPr>
          <w:rFonts w:ascii="Doulos SIL" w:hAnsi="Doulos SIL" w:cs="Doulos SIL"/>
          <w:color w:val="000000" w:themeColor="text1"/>
          <w:sz w:val="24"/>
          <w:szCs w:val="24"/>
        </w:rPr>
        <w:t>Nĩ</w:t>
      </w:r>
      <w:r w:rsidR="00C12238" w:rsidRPr="007B3D32">
        <w:rPr>
          <w:rFonts w:ascii="Doulos SIL" w:hAnsi="Doulos SIL" w:cs="Doulos SIL"/>
          <w:color w:val="000000" w:themeColor="text1"/>
          <w:sz w:val="24"/>
          <w:szCs w:val="24"/>
        </w:rPr>
        <w:tab/>
      </w:r>
      <w:proofErr w:type="spellStart"/>
      <w:r w:rsidRPr="007B3D32">
        <w:rPr>
          <w:rFonts w:ascii="Doulos SIL" w:hAnsi="Doulos SIL" w:cs="Doulos SIL"/>
          <w:color w:val="000000" w:themeColor="text1"/>
          <w:sz w:val="24"/>
          <w:szCs w:val="24"/>
        </w:rPr>
        <w:t>nyeni</w:t>
      </w:r>
      <w:proofErr w:type="spellEnd"/>
      <w:r w:rsidR="00C12238" w:rsidRPr="007B3D32">
        <w:rPr>
          <w:rFonts w:ascii="Doulos SIL" w:hAnsi="Doulos SIL" w:cs="Doulos SIL"/>
          <w:color w:val="000000" w:themeColor="text1"/>
          <w:sz w:val="24"/>
          <w:szCs w:val="24"/>
        </w:rPr>
        <w:tab/>
      </w:r>
      <w:proofErr w:type="spellStart"/>
      <w:r w:rsidRPr="007B3D32">
        <w:rPr>
          <w:rFonts w:ascii="Doulos SIL" w:hAnsi="Doulos SIL" w:cs="Doulos SIL"/>
          <w:color w:val="000000" w:themeColor="text1"/>
          <w:sz w:val="24"/>
          <w:szCs w:val="24"/>
        </w:rPr>
        <w:t>ũ</w:t>
      </w:r>
      <w:r w:rsidRPr="007B3D32">
        <w:rPr>
          <w:rFonts w:ascii="Doulos SIL" w:hAnsi="Doulos SIL" w:cs="Doulos SIL"/>
          <w:b/>
          <w:color w:val="000000" w:themeColor="text1"/>
          <w:sz w:val="24"/>
          <w:szCs w:val="24"/>
        </w:rPr>
        <w:t>ta</w:t>
      </w:r>
      <w:proofErr w:type="spellEnd"/>
      <w:r w:rsidR="00EF2BF3" w:rsidRPr="007B3D32">
        <w:rPr>
          <w:rStyle w:val="FootnoteReference"/>
          <w:rFonts w:ascii="Doulos SIL" w:hAnsi="Doulos SIL" w:cs="Doulos SIL"/>
          <w:b/>
          <w:color w:val="000000" w:themeColor="text1"/>
          <w:sz w:val="24"/>
          <w:szCs w:val="24"/>
        </w:rPr>
        <w:footnoteReference w:id="23"/>
      </w:r>
      <w:proofErr w:type="spellStart"/>
      <w:r w:rsidRPr="007B3D32">
        <w:rPr>
          <w:rFonts w:ascii="Doulos SIL" w:hAnsi="Doulos SIL" w:cs="Doulos SIL"/>
          <w:color w:val="000000" w:themeColor="text1"/>
          <w:sz w:val="24"/>
          <w:szCs w:val="24"/>
        </w:rPr>
        <w:t>rakera</w:t>
      </w:r>
      <w:proofErr w:type="spellEnd"/>
      <w:r w:rsidRPr="007B3D32">
        <w:rPr>
          <w:rFonts w:ascii="Doulos SIL" w:hAnsi="Doulos SIL" w:cs="Doulos SIL"/>
          <w:color w:val="000000" w:themeColor="text1"/>
          <w:sz w:val="24"/>
          <w:szCs w:val="24"/>
        </w:rPr>
        <w:t>…</w:t>
      </w:r>
      <w:r w:rsidRPr="007B3D32">
        <w:rPr>
          <w:rFonts w:ascii="Doulos SIL" w:hAnsi="Doulos SIL" w:cs="Doulos SIL"/>
          <w:color w:val="000000" w:themeColor="text1"/>
          <w:sz w:val="24"/>
          <w:szCs w:val="24"/>
        </w:rPr>
        <w:tab/>
      </w:r>
      <w:r w:rsidRPr="007B3D32">
        <w:rPr>
          <w:rFonts w:ascii="Doulos SIL" w:hAnsi="Doulos SIL" w:cs="Doulos SIL"/>
          <w:color w:val="000000" w:themeColor="text1"/>
          <w:sz w:val="24"/>
          <w:szCs w:val="24"/>
        </w:rPr>
        <w:tab/>
      </w:r>
      <w:r w:rsidRPr="007B3D32">
        <w:rPr>
          <w:rFonts w:ascii="Doulos SIL" w:hAnsi="Doulos SIL" w:cs="Doulos SIL"/>
          <w:color w:val="000000" w:themeColor="text1"/>
          <w:sz w:val="24"/>
          <w:szCs w:val="24"/>
          <w:lang w:val="de-DE"/>
        </w:rPr>
        <w:t>KenG2-T2:17-18 (modified)</w:t>
      </w:r>
    </w:p>
    <w:p w14:paraId="5D30669A" w14:textId="5320F071" w:rsidR="00063455" w:rsidRPr="007B3D32" w:rsidRDefault="00063455" w:rsidP="009C4A57">
      <w:pPr>
        <w:spacing w:before="0" w:line="280" w:lineRule="exact"/>
        <w:ind w:left="567" w:right="567"/>
        <w:rPr>
          <w:rFonts w:ascii="Doulos SIL" w:hAnsi="Doulos SIL" w:cs="Doulos SIL"/>
          <w:color w:val="000000" w:themeColor="text1"/>
          <w:sz w:val="24"/>
          <w:szCs w:val="24"/>
          <w:lang w:val="de-DE"/>
        </w:rPr>
      </w:pPr>
      <w:r w:rsidRPr="007B3D32">
        <w:rPr>
          <w:rFonts w:ascii="Doulos SIL" w:hAnsi="Doulos SIL" w:cs="Doulos SIL"/>
          <w:b/>
          <w:color w:val="000000" w:themeColor="text1"/>
          <w:sz w:val="24"/>
          <w:szCs w:val="24"/>
          <w:lang w:val="de-DE"/>
        </w:rPr>
        <w:t xml:space="preserve">           </w:t>
      </w:r>
      <w:r w:rsidRPr="007B3D32">
        <w:rPr>
          <w:rFonts w:ascii="Doulos SIL" w:hAnsi="Doulos SIL" w:cs="Doulos SIL"/>
          <w:b/>
          <w:color w:val="000000" w:themeColor="text1"/>
          <w:sz w:val="24"/>
          <w:szCs w:val="24"/>
          <w:lang w:val="de-DE"/>
        </w:rPr>
        <w:tab/>
      </w:r>
      <w:r w:rsidRPr="007B3D32">
        <w:rPr>
          <w:rFonts w:ascii="Doulos SIL" w:hAnsi="Doulos SIL" w:cs="Doulos SIL"/>
          <w:color w:val="000000" w:themeColor="text1"/>
          <w:sz w:val="24"/>
          <w:szCs w:val="24"/>
          <w:lang w:val="de-DE"/>
        </w:rPr>
        <w:t>Nĩ</w:t>
      </w:r>
      <w:r w:rsidR="00C12238" w:rsidRPr="007B3D32">
        <w:rPr>
          <w:rFonts w:ascii="Doulos SIL" w:hAnsi="Doulos SIL" w:cs="Doulos SIL"/>
          <w:color w:val="000000" w:themeColor="text1"/>
          <w:sz w:val="24"/>
          <w:szCs w:val="24"/>
          <w:lang w:val="de-DE"/>
        </w:rPr>
        <w:tab/>
      </w:r>
      <w:proofErr w:type="spellStart"/>
      <w:r w:rsidR="00D24270">
        <w:rPr>
          <w:rFonts w:ascii="Doulos SIL" w:hAnsi="Doulos SIL" w:cs="Doulos SIL"/>
          <w:color w:val="000000" w:themeColor="text1"/>
          <w:sz w:val="24"/>
          <w:szCs w:val="24"/>
        </w:rPr>
        <w:t>nyeni</w:t>
      </w:r>
      <w:proofErr w:type="spellEnd"/>
      <w:r w:rsidR="00C12238" w:rsidRPr="007B3D32">
        <w:rPr>
          <w:rFonts w:ascii="Doulos SIL" w:hAnsi="Doulos SIL" w:cs="Doulos SIL"/>
          <w:color w:val="000000" w:themeColor="text1"/>
          <w:sz w:val="24"/>
          <w:szCs w:val="24"/>
        </w:rPr>
        <w:tab/>
      </w:r>
      <w:r w:rsidR="00D24270">
        <w:rPr>
          <w:rFonts w:ascii="Doulos SIL" w:hAnsi="Doulos SIL" w:cs="Doulos SIL"/>
          <w:color w:val="000000" w:themeColor="text1"/>
          <w:sz w:val="24"/>
          <w:szCs w:val="24"/>
        </w:rPr>
        <w:tab/>
      </w:r>
      <w:r w:rsidRPr="007B3D32">
        <w:rPr>
          <w:rFonts w:ascii="Doulos SIL" w:hAnsi="Doulos SIL" w:cs="Doulos SIL"/>
          <w:color w:val="000000" w:themeColor="text1"/>
          <w:sz w:val="24"/>
          <w:szCs w:val="24"/>
          <w:lang w:val="de-DE"/>
        </w:rPr>
        <w:t>ũ</w:t>
      </w:r>
      <w:r w:rsidR="00491D52" w:rsidRPr="007B3D32">
        <w:rPr>
          <w:rFonts w:ascii="Doulos SIL" w:hAnsi="Doulos SIL" w:cs="Doulos SIL"/>
          <w:color w:val="000000" w:themeColor="text1"/>
          <w:sz w:val="24"/>
          <w:szCs w:val="24"/>
          <w:lang w:val="de-DE"/>
        </w:rPr>
        <w:t>-</w:t>
      </w:r>
      <w:r w:rsidRPr="007B3D32">
        <w:rPr>
          <w:rFonts w:ascii="Doulos SIL" w:hAnsi="Doulos SIL" w:cs="Doulos SIL"/>
          <w:b/>
          <w:color w:val="000000" w:themeColor="text1"/>
          <w:sz w:val="24"/>
          <w:szCs w:val="24"/>
          <w:lang w:val="de-DE"/>
        </w:rPr>
        <w:t>ta-</w:t>
      </w:r>
      <w:r w:rsidR="00491D52" w:rsidRPr="007B3D32">
        <w:rPr>
          <w:rFonts w:ascii="Doulos SIL" w:hAnsi="Doulos SIL" w:cs="Doulos SIL"/>
          <w:color w:val="000000" w:themeColor="text1"/>
          <w:sz w:val="24"/>
          <w:szCs w:val="24"/>
          <w:lang w:val="de-DE"/>
        </w:rPr>
        <w:t>ra-</w:t>
      </w:r>
      <w:r w:rsidRPr="007B3D32">
        <w:rPr>
          <w:rFonts w:ascii="Doulos SIL" w:hAnsi="Doulos SIL" w:cs="Doulos SIL"/>
          <w:color w:val="000000" w:themeColor="text1"/>
          <w:sz w:val="24"/>
          <w:szCs w:val="24"/>
        </w:rPr>
        <w:t>Ø</w:t>
      </w:r>
      <w:r w:rsidR="00491D52" w:rsidRPr="007B3D32">
        <w:rPr>
          <w:rFonts w:ascii="Doulos SIL" w:hAnsi="Doulos SIL" w:cs="Doulos SIL"/>
          <w:color w:val="000000" w:themeColor="text1"/>
          <w:sz w:val="24"/>
          <w:szCs w:val="24"/>
          <w:lang w:val="de-DE"/>
        </w:rPr>
        <w:t>-ker-</w:t>
      </w:r>
      <w:r w:rsidRPr="007B3D32">
        <w:rPr>
          <w:rFonts w:ascii="Doulos SIL" w:hAnsi="Doulos SIL" w:cs="Doulos SIL"/>
          <w:color w:val="000000" w:themeColor="text1"/>
          <w:sz w:val="24"/>
          <w:szCs w:val="24"/>
          <w:lang w:val="de-DE"/>
        </w:rPr>
        <w:t xml:space="preserve">a                   </w:t>
      </w:r>
    </w:p>
    <w:p w14:paraId="24DD1629" w14:textId="5BBBEA86" w:rsidR="00063455" w:rsidRPr="007B3D32" w:rsidRDefault="00063455" w:rsidP="009C4A57">
      <w:pPr>
        <w:spacing w:before="0" w:line="280" w:lineRule="exact"/>
        <w:ind w:left="567" w:right="567"/>
        <w:rPr>
          <w:rFonts w:ascii="Doulos SIL" w:hAnsi="Doulos SIL" w:cs="Doulos SIL"/>
          <w:color w:val="000000" w:themeColor="text1"/>
          <w:sz w:val="24"/>
          <w:szCs w:val="24"/>
        </w:rPr>
      </w:pPr>
      <w:r w:rsidRPr="007B3D32">
        <w:rPr>
          <w:rFonts w:ascii="Doulos SIL" w:hAnsi="Doulos SIL" w:cs="Doulos SIL"/>
          <w:color w:val="000000" w:themeColor="text1"/>
          <w:sz w:val="24"/>
          <w:szCs w:val="24"/>
          <w:lang w:val="de-DE"/>
        </w:rPr>
        <w:t xml:space="preserve">           </w:t>
      </w:r>
      <w:r w:rsidRPr="007B3D32">
        <w:rPr>
          <w:rFonts w:ascii="Doulos SIL" w:hAnsi="Doulos SIL" w:cs="Doulos SIL"/>
          <w:color w:val="000000" w:themeColor="text1"/>
          <w:sz w:val="24"/>
          <w:szCs w:val="24"/>
          <w:lang w:val="de-DE"/>
        </w:rPr>
        <w:tab/>
      </w:r>
      <w:proofErr w:type="spellStart"/>
      <w:r w:rsidRPr="007B3D32">
        <w:rPr>
          <w:rFonts w:ascii="Doulos SIL" w:hAnsi="Doulos SIL" w:cs="Doulos SIL"/>
          <w:color w:val="000000" w:themeColor="text1"/>
          <w:sz w:val="24"/>
          <w:szCs w:val="24"/>
        </w:rPr>
        <w:t>FOC</w:t>
      </w:r>
      <w:proofErr w:type="spellEnd"/>
      <w:r w:rsidR="006241F8" w:rsidRPr="007B3D32">
        <w:rPr>
          <w:rFonts w:ascii="Doulos SIL" w:hAnsi="Doulos SIL" w:cs="Doulos SIL"/>
          <w:color w:val="000000" w:themeColor="text1"/>
          <w:sz w:val="24"/>
          <w:szCs w:val="24"/>
        </w:rPr>
        <w:tab/>
      </w:r>
      <w:proofErr w:type="spellStart"/>
      <w:r w:rsidR="00D24270">
        <w:rPr>
          <w:rFonts w:ascii="Doulos SIL" w:hAnsi="Doulos SIL" w:cs="Doulos SIL"/>
          <w:sz w:val="24"/>
          <w:szCs w:val="24"/>
        </w:rPr>
        <w:t>10.</w:t>
      </w:r>
      <w:r w:rsidR="00D24270" w:rsidRPr="0062309D">
        <w:rPr>
          <w:rFonts w:ascii="Doulos SIL" w:hAnsi="Doulos SIL" w:cs="Doulos SIL"/>
          <w:sz w:val="24"/>
          <w:szCs w:val="24"/>
        </w:rPr>
        <w:t>kales</w:t>
      </w:r>
      <w:proofErr w:type="spellEnd"/>
      <w:r w:rsidR="006241F8" w:rsidRPr="007B3D32">
        <w:rPr>
          <w:rFonts w:ascii="Doulos SIL" w:hAnsi="Doulos SIL" w:cs="Doulos SIL"/>
          <w:color w:val="000000" w:themeColor="text1"/>
          <w:sz w:val="24"/>
          <w:szCs w:val="24"/>
        </w:rPr>
        <w:tab/>
      </w:r>
      <w:proofErr w:type="spellStart"/>
      <w:r w:rsidR="00D24270">
        <w:rPr>
          <w:rFonts w:ascii="Doulos SIL" w:hAnsi="Doulos SIL" w:cs="Doulos SIL"/>
          <w:color w:val="000000" w:themeColor="text1"/>
          <w:sz w:val="24"/>
          <w:szCs w:val="24"/>
        </w:rPr>
        <w:t>2</w:t>
      </w:r>
      <w:r w:rsidR="00491D52" w:rsidRPr="007B3D32">
        <w:rPr>
          <w:rFonts w:ascii="Doulos SIL" w:hAnsi="Doulos SIL" w:cs="Doulos SIL"/>
          <w:color w:val="000000" w:themeColor="text1"/>
          <w:sz w:val="24"/>
          <w:szCs w:val="24"/>
        </w:rPr>
        <w:t>SG</w:t>
      </w:r>
      <w:proofErr w:type="spellEnd"/>
      <w:r w:rsidR="00491D52" w:rsidRPr="007B3D32">
        <w:rPr>
          <w:rFonts w:ascii="Doulos SIL" w:hAnsi="Doulos SIL" w:cs="Doulos SIL"/>
          <w:color w:val="000000" w:themeColor="text1"/>
          <w:sz w:val="24"/>
          <w:szCs w:val="24"/>
        </w:rPr>
        <w:t>-</w:t>
      </w:r>
      <w:proofErr w:type="spellStart"/>
      <w:r w:rsidRPr="007B3D32">
        <w:rPr>
          <w:rFonts w:ascii="Doulos SIL" w:hAnsi="Doulos SIL" w:cs="Doulos SIL"/>
          <w:b/>
          <w:color w:val="000000" w:themeColor="text1"/>
          <w:sz w:val="24"/>
          <w:szCs w:val="24"/>
        </w:rPr>
        <w:t>Neg.</w:t>
      </w:r>
      <w:r w:rsidRPr="007B3D32">
        <w:rPr>
          <w:rFonts w:ascii="Doulos SIL" w:hAnsi="Doulos SIL" w:cs="Doulos SIL"/>
          <w:b/>
          <w:color w:val="000000" w:themeColor="text1"/>
          <w:sz w:val="24"/>
          <w:szCs w:val="24"/>
          <w:vertAlign w:val="subscript"/>
        </w:rPr>
        <w:t>2</w:t>
      </w:r>
      <w:proofErr w:type="spellEnd"/>
      <w:r w:rsidR="00491D52" w:rsidRPr="007B3D32">
        <w:rPr>
          <w:rFonts w:ascii="Doulos SIL" w:hAnsi="Doulos SIL" w:cs="Doulos SIL"/>
          <w:color w:val="000000" w:themeColor="text1"/>
          <w:sz w:val="24"/>
          <w:szCs w:val="24"/>
        </w:rPr>
        <w:t>-PRS-</w:t>
      </w:r>
      <w:proofErr w:type="spellStart"/>
      <w:r w:rsidRPr="007B3D32">
        <w:rPr>
          <w:rFonts w:ascii="Doulos SIL" w:hAnsi="Doulos SIL" w:cs="Doulos SIL"/>
          <w:color w:val="000000" w:themeColor="text1"/>
          <w:sz w:val="24"/>
          <w:szCs w:val="24"/>
        </w:rPr>
        <w:t>PROG</w:t>
      </w:r>
      <w:proofErr w:type="spellEnd"/>
      <w:r w:rsidR="00491D52" w:rsidRPr="007B3D32">
        <w:rPr>
          <w:rFonts w:ascii="Doulos SIL" w:hAnsi="Doulos SIL" w:cs="Doulos SIL"/>
          <w:color w:val="000000" w:themeColor="text1"/>
          <w:sz w:val="24"/>
          <w:szCs w:val="24"/>
        </w:rPr>
        <w:t>-</w:t>
      </w:r>
      <w:r w:rsidR="00FB3756" w:rsidRPr="007B3D32">
        <w:rPr>
          <w:rFonts w:ascii="Doulos SIL" w:hAnsi="Doulos SIL" w:cs="Doulos SIL"/>
          <w:color w:val="000000" w:themeColor="text1"/>
          <w:sz w:val="24"/>
          <w:szCs w:val="24"/>
        </w:rPr>
        <w:t>chop</w:t>
      </w:r>
      <w:r w:rsidR="00491D52" w:rsidRPr="007B3D32">
        <w:rPr>
          <w:rFonts w:ascii="Doulos SIL" w:hAnsi="Doulos SIL" w:cs="Doulos SIL"/>
          <w:color w:val="000000" w:themeColor="text1"/>
          <w:sz w:val="24"/>
          <w:szCs w:val="24"/>
        </w:rPr>
        <w:t>-</w:t>
      </w:r>
      <w:proofErr w:type="spellStart"/>
      <w:r w:rsidR="00491D52" w:rsidRPr="007B3D32">
        <w:rPr>
          <w:rFonts w:ascii="Doulos SIL" w:hAnsi="Doulos SIL" w:cs="Doulos SIL"/>
          <w:color w:val="000000" w:themeColor="text1"/>
          <w:sz w:val="24"/>
          <w:szCs w:val="24"/>
        </w:rPr>
        <w:t>FV</w:t>
      </w:r>
      <w:proofErr w:type="spellEnd"/>
    </w:p>
    <w:p w14:paraId="50A7F22B" w14:textId="23C4373F" w:rsidR="00063455" w:rsidRPr="007B3D32" w:rsidRDefault="00063455" w:rsidP="009C4A57">
      <w:pPr>
        <w:spacing w:before="0" w:line="280" w:lineRule="exact"/>
        <w:ind w:left="567" w:right="567"/>
        <w:rPr>
          <w:rFonts w:ascii="Doulos SIL" w:hAnsi="Doulos SIL" w:cs="Doulos SIL"/>
          <w:color w:val="000000" w:themeColor="text1"/>
          <w:sz w:val="24"/>
          <w:szCs w:val="24"/>
        </w:rPr>
      </w:pPr>
      <w:r w:rsidRPr="007B3D32">
        <w:rPr>
          <w:rFonts w:ascii="Doulos SIL" w:hAnsi="Doulos SIL" w:cs="Doulos SIL"/>
          <w:color w:val="000000" w:themeColor="text1"/>
          <w:sz w:val="24"/>
          <w:szCs w:val="24"/>
        </w:rPr>
        <w:t xml:space="preserve">            </w:t>
      </w:r>
      <w:r w:rsidR="007B3D32">
        <w:rPr>
          <w:rFonts w:ascii="Doulos SIL" w:hAnsi="Doulos SIL" w:cs="Doulos SIL"/>
          <w:color w:val="000000" w:themeColor="text1"/>
          <w:sz w:val="24"/>
          <w:szCs w:val="24"/>
        </w:rPr>
        <w:t xml:space="preserve"> </w:t>
      </w:r>
      <w:r w:rsidRPr="007B3D32">
        <w:rPr>
          <w:rFonts w:ascii="Doulos SIL" w:hAnsi="Doulos SIL" w:cs="Doulos SIL"/>
          <w:color w:val="000000" w:themeColor="text1"/>
          <w:sz w:val="24"/>
          <w:szCs w:val="24"/>
        </w:rPr>
        <w:t xml:space="preserve">It is kales you are not </w:t>
      </w:r>
      <w:r w:rsidR="00FB3756" w:rsidRPr="007B3D32">
        <w:rPr>
          <w:rFonts w:ascii="Doulos SIL" w:hAnsi="Doulos SIL" w:cs="Doulos SIL"/>
          <w:color w:val="000000" w:themeColor="text1"/>
          <w:sz w:val="24"/>
          <w:szCs w:val="24"/>
        </w:rPr>
        <w:t>chopping</w:t>
      </w:r>
      <w:r w:rsidRPr="007B3D32">
        <w:rPr>
          <w:rFonts w:ascii="Doulos SIL" w:hAnsi="Doulos SIL" w:cs="Doulos SIL"/>
          <w:color w:val="000000" w:themeColor="text1"/>
          <w:sz w:val="24"/>
          <w:szCs w:val="24"/>
        </w:rPr>
        <w:t xml:space="preserve">. </w:t>
      </w:r>
    </w:p>
    <w:p w14:paraId="56023C34" w14:textId="77777777" w:rsidR="00063455" w:rsidRPr="009C4A57" w:rsidRDefault="00063455" w:rsidP="009C4A57">
      <w:pPr>
        <w:spacing w:before="0" w:line="280" w:lineRule="exact"/>
        <w:ind w:left="567" w:right="567"/>
        <w:rPr>
          <w:rFonts w:cstheme="minorHAnsi"/>
          <w:color w:val="000000" w:themeColor="text1"/>
          <w:sz w:val="24"/>
          <w:szCs w:val="24"/>
        </w:rPr>
      </w:pPr>
    </w:p>
    <w:p w14:paraId="2ECC75E7" w14:textId="1CF4F8A5" w:rsidR="00063455" w:rsidRPr="009C4A57" w:rsidRDefault="007822E6" w:rsidP="009C4A57">
      <w:pPr>
        <w:spacing w:before="0" w:line="280" w:lineRule="exact"/>
        <w:ind w:right="567"/>
        <w:rPr>
          <w:rFonts w:cstheme="minorHAnsi"/>
          <w:color w:val="000000" w:themeColor="text1"/>
          <w:sz w:val="24"/>
          <w:szCs w:val="24"/>
        </w:rPr>
      </w:pPr>
      <w:r w:rsidRPr="009C4A57">
        <w:rPr>
          <w:rFonts w:cstheme="minorHAnsi"/>
          <w:color w:val="000000" w:themeColor="text1"/>
          <w:sz w:val="24"/>
          <w:szCs w:val="24"/>
        </w:rPr>
        <w:t>The</w:t>
      </w:r>
      <w:r w:rsidR="00063455" w:rsidRPr="009C4A57">
        <w:rPr>
          <w:rFonts w:cstheme="minorHAnsi"/>
          <w:color w:val="000000" w:themeColor="text1"/>
          <w:sz w:val="24"/>
          <w:szCs w:val="24"/>
        </w:rPr>
        <w:t xml:space="preserve"> sentence</w:t>
      </w:r>
      <w:r w:rsidR="007716A0" w:rsidRPr="009C4A57">
        <w:rPr>
          <w:rFonts w:cstheme="minorHAnsi"/>
          <w:color w:val="000000" w:themeColor="text1"/>
          <w:sz w:val="24"/>
          <w:szCs w:val="24"/>
        </w:rPr>
        <w:t xml:space="preserve"> in (1</w:t>
      </w:r>
      <w:r w:rsidRPr="009C4A57">
        <w:rPr>
          <w:rFonts w:cstheme="minorHAnsi"/>
          <w:color w:val="000000" w:themeColor="text1"/>
          <w:sz w:val="24"/>
          <w:szCs w:val="24"/>
        </w:rPr>
        <w:t>4</w:t>
      </w:r>
      <w:r w:rsidR="007716A0" w:rsidRPr="009C4A57">
        <w:rPr>
          <w:rFonts w:cstheme="minorHAnsi"/>
          <w:color w:val="000000" w:themeColor="text1"/>
          <w:sz w:val="24"/>
          <w:szCs w:val="24"/>
        </w:rPr>
        <w:t>)</w:t>
      </w:r>
      <w:r w:rsidR="00063455" w:rsidRPr="009C4A57">
        <w:rPr>
          <w:rFonts w:cstheme="minorHAnsi"/>
          <w:color w:val="000000" w:themeColor="text1"/>
          <w:sz w:val="24"/>
          <w:szCs w:val="24"/>
        </w:rPr>
        <w:t xml:space="preserve"> is acceptable confirming the previously held assumption that the </w:t>
      </w:r>
      <w:proofErr w:type="spellStart"/>
      <w:r w:rsidR="00063455" w:rsidRPr="009C4A57">
        <w:rPr>
          <w:rFonts w:cstheme="minorHAnsi"/>
          <w:i/>
          <w:color w:val="000000" w:themeColor="text1"/>
          <w:sz w:val="24"/>
          <w:szCs w:val="24"/>
        </w:rPr>
        <w:t>ũrakera</w:t>
      </w:r>
      <w:proofErr w:type="spellEnd"/>
      <w:r w:rsidR="00063455" w:rsidRPr="009C4A57">
        <w:rPr>
          <w:rFonts w:cstheme="minorHAnsi"/>
          <w:i/>
          <w:color w:val="000000" w:themeColor="text1"/>
          <w:sz w:val="24"/>
          <w:szCs w:val="24"/>
        </w:rPr>
        <w:t xml:space="preserve"> </w:t>
      </w:r>
      <w:r w:rsidR="00063455" w:rsidRPr="009C4A57">
        <w:rPr>
          <w:rFonts w:cstheme="minorHAnsi"/>
          <w:color w:val="000000" w:themeColor="text1"/>
          <w:sz w:val="24"/>
          <w:szCs w:val="24"/>
        </w:rPr>
        <w:t xml:space="preserve">‘you are </w:t>
      </w:r>
      <w:r w:rsidR="00FB3756" w:rsidRPr="009C4A57">
        <w:rPr>
          <w:rFonts w:cstheme="minorHAnsi"/>
          <w:color w:val="000000" w:themeColor="text1"/>
          <w:sz w:val="24"/>
          <w:szCs w:val="24"/>
        </w:rPr>
        <w:t>chopping</w:t>
      </w:r>
      <w:r w:rsidR="00063455" w:rsidRPr="009C4A57">
        <w:rPr>
          <w:rFonts w:cstheme="minorHAnsi"/>
          <w:color w:val="000000" w:themeColor="text1"/>
          <w:sz w:val="24"/>
          <w:szCs w:val="24"/>
        </w:rPr>
        <w:t xml:space="preserve">’ clause is a subordinate clause. </w:t>
      </w:r>
      <w:r w:rsidR="00063455" w:rsidRPr="009C4A57">
        <w:rPr>
          <w:rFonts w:cstheme="minorHAnsi"/>
          <w:i/>
          <w:color w:val="000000" w:themeColor="text1"/>
          <w:sz w:val="24"/>
          <w:szCs w:val="24"/>
        </w:rPr>
        <w:t xml:space="preserve"> </w:t>
      </w:r>
      <w:r w:rsidR="00063455" w:rsidRPr="009C4A57">
        <w:rPr>
          <w:rFonts w:cstheme="minorHAnsi"/>
          <w:color w:val="000000" w:themeColor="text1"/>
          <w:sz w:val="24"/>
          <w:szCs w:val="24"/>
        </w:rPr>
        <w:t xml:space="preserve">Further support comes from semantic considerations. The clause </w:t>
      </w:r>
      <w:proofErr w:type="spellStart"/>
      <w:r w:rsidR="00063455" w:rsidRPr="009C4A57">
        <w:rPr>
          <w:rFonts w:cstheme="minorHAnsi"/>
          <w:i/>
          <w:color w:val="000000" w:themeColor="text1"/>
          <w:sz w:val="24"/>
          <w:szCs w:val="24"/>
        </w:rPr>
        <w:t>ũrakera</w:t>
      </w:r>
      <w:proofErr w:type="spellEnd"/>
      <w:r w:rsidR="00063455" w:rsidRPr="009C4A57">
        <w:rPr>
          <w:rFonts w:cstheme="minorHAnsi"/>
          <w:i/>
          <w:color w:val="000000" w:themeColor="text1"/>
          <w:sz w:val="24"/>
          <w:szCs w:val="24"/>
        </w:rPr>
        <w:t xml:space="preserve"> </w:t>
      </w:r>
      <w:r w:rsidR="00063455" w:rsidRPr="009C4A57">
        <w:rPr>
          <w:rFonts w:cstheme="minorHAnsi"/>
          <w:color w:val="000000" w:themeColor="text1"/>
          <w:sz w:val="24"/>
          <w:szCs w:val="24"/>
        </w:rPr>
        <w:t xml:space="preserve">‘you are </w:t>
      </w:r>
      <w:r w:rsidR="00FB3756" w:rsidRPr="009C4A57">
        <w:rPr>
          <w:rFonts w:cstheme="minorHAnsi"/>
          <w:color w:val="000000" w:themeColor="text1"/>
          <w:sz w:val="24"/>
          <w:szCs w:val="24"/>
        </w:rPr>
        <w:t>chopping</w:t>
      </w:r>
      <w:r w:rsidR="000B2AE0" w:rsidRPr="009C4A57">
        <w:rPr>
          <w:rFonts w:cstheme="minorHAnsi"/>
          <w:color w:val="000000" w:themeColor="text1"/>
          <w:sz w:val="24"/>
          <w:szCs w:val="24"/>
        </w:rPr>
        <w:t xml:space="preserve">’ does not make complete sense without additional information or some means of focus marking. </w:t>
      </w:r>
      <w:r w:rsidR="00063455" w:rsidRPr="009C4A57">
        <w:rPr>
          <w:rFonts w:cstheme="minorHAnsi"/>
          <w:color w:val="000000" w:themeColor="text1"/>
          <w:sz w:val="24"/>
          <w:szCs w:val="24"/>
        </w:rPr>
        <w:t xml:space="preserve">In sum, the clause </w:t>
      </w:r>
      <w:proofErr w:type="spellStart"/>
      <w:r w:rsidR="00063455" w:rsidRPr="009C4A57">
        <w:rPr>
          <w:rFonts w:cstheme="minorHAnsi"/>
          <w:i/>
          <w:color w:val="000000" w:themeColor="text1"/>
          <w:sz w:val="24"/>
          <w:szCs w:val="24"/>
        </w:rPr>
        <w:t>ũrakera</w:t>
      </w:r>
      <w:proofErr w:type="spellEnd"/>
      <w:r w:rsidR="00063455" w:rsidRPr="009C4A57">
        <w:rPr>
          <w:rFonts w:cstheme="minorHAnsi"/>
          <w:i/>
          <w:color w:val="000000" w:themeColor="text1"/>
          <w:sz w:val="24"/>
          <w:szCs w:val="24"/>
        </w:rPr>
        <w:t xml:space="preserve"> </w:t>
      </w:r>
      <w:r w:rsidR="00063455" w:rsidRPr="009C4A57">
        <w:rPr>
          <w:rFonts w:cstheme="minorHAnsi"/>
          <w:color w:val="000000" w:themeColor="text1"/>
          <w:sz w:val="24"/>
          <w:szCs w:val="24"/>
        </w:rPr>
        <w:t xml:space="preserve">‘you are </w:t>
      </w:r>
      <w:r w:rsidR="00FB3756" w:rsidRPr="009C4A57">
        <w:rPr>
          <w:rFonts w:cstheme="minorHAnsi"/>
          <w:color w:val="000000" w:themeColor="text1"/>
          <w:sz w:val="24"/>
          <w:szCs w:val="24"/>
        </w:rPr>
        <w:t>chopping</w:t>
      </w:r>
      <w:r w:rsidR="00063455" w:rsidRPr="009C4A57">
        <w:rPr>
          <w:rFonts w:cstheme="minorHAnsi"/>
          <w:color w:val="000000" w:themeColor="text1"/>
          <w:sz w:val="24"/>
          <w:szCs w:val="24"/>
        </w:rPr>
        <w:t xml:space="preserve">’ </w:t>
      </w:r>
      <w:r w:rsidR="007716A0" w:rsidRPr="009C4A57">
        <w:rPr>
          <w:rFonts w:cstheme="minorHAnsi"/>
          <w:color w:val="000000" w:themeColor="text1"/>
          <w:sz w:val="24"/>
          <w:szCs w:val="24"/>
        </w:rPr>
        <w:t>in example (1</w:t>
      </w:r>
      <w:r w:rsidRPr="009C4A57">
        <w:rPr>
          <w:rFonts w:cstheme="minorHAnsi"/>
          <w:color w:val="000000" w:themeColor="text1"/>
          <w:sz w:val="24"/>
          <w:szCs w:val="24"/>
        </w:rPr>
        <w:t>4</w:t>
      </w:r>
      <w:r w:rsidR="007716A0" w:rsidRPr="009C4A57">
        <w:rPr>
          <w:rFonts w:cstheme="minorHAnsi"/>
          <w:color w:val="000000" w:themeColor="text1"/>
          <w:sz w:val="24"/>
          <w:szCs w:val="24"/>
        </w:rPr>
        <w:t xml:space="preserve">) </w:t>
      </w:r>
      <w:r w:rsidR="00063455" w:rsidRPr="009C4A57">
        <w:rPr>
          <w:rFonts w:cstheme="minorHAnsi"/>
          <w:color w:val="000000" w:themeColor="text1"/>
          <w:sz w:val="24"/>
          <w:szCs w:val="24"/>
        </w:rPr>
        <w:t>is</w:t>
      </w:r>
      <w:r w:rsidRPr="009C4A57">
        <w:rPr>
          <w:rFonts w:cstheme="minorHAnsi"/>
          <w:color w:val="000000" w:themeColor="text1"/>
          <w:sz w:val="24"/>
          <w:szCs w:val="24"/>
        </w:rPr>
        <w:t xml:space="preserve"> a subordinate clause. This </w:t>
      </w:r>
      <w:r w:rsidR="00063455" w:rsidRPr="009C4A57">
        <w:rPr>
          <w:rFonts w:cstheme="minorHAnsi"/>
          <w:color w:val="000000" w:themeColor="text1"/>
          <w:sz w:val="24"/>
          <w:szCs w:val="24"/>
        </w:rPr>
        <w:t>lead</w:t>
      </w:r>
      <w:r w:rsidRPr="009C4A57">
        <w:rPr>
          <w:rFonts w:cstheme="minorHAnsi"/>
          <w:color w:val="000000" w:themeColor="text1"/>
          <w:sz w:val="24"/>
          <w:szCs w:val="24"/>
        </w:rPr>
        <w:t>s</w:t>
      </w:r>
      <w:r w:rsidR="00063455" w:rsidRPr="009C4A57">
        <w:rPr>
          <w:rFonts w:cstheme="minorHAnsi"/>
          <w:color w:val="000000" w:themeColor="text1"/>
          <w:sz w:val="24"/>
          <w:szCs w:val="24"/>
        </w:rPr>
        <w:t xml:space="preserve"> to the speculation that the </w:t>
      </w:r>
      <w:proofErr w:type="gramStart"/>
      <w:r w:rsidR="00063455" w:rsidRPr="009C4A57">
        <w:rPr>
          <w:rFonts w:cstheme="minorHAnsi"/>
          <w:i/>
          <w:color w:val="000000" w:themeColor="text1"/>
          <w:sz w:val="24"/>
          <w:szCs w:val="24"/>
        </w:rPr>
        <w:t>nĩ</w:t>
      </w:r>
      <w:proofErr w:type="gramEnd"/>
      <w:r w:rsidR="00063455" w:rsidRPr="009C4A57">
        <w:rPr>
          <w:rFonts w:cstheme="minorHAnsi"/>
          <w:i/>
          <w:color w:val="000000" w:themeColor="text1"/>
          <w:sz w:val="24"/>
          <w:szCs w:val="24"/>
        </w:rPr>
        <w:t xml:space="preserve"> </w:t>
      </w:r>
      <w:proofErr w:type="spellStart"/>
      <w:r w:rsidR="00063455" w:rsidRPr="009C4A57">
        <w:rPr>
          <w:rFonts w:cstheme="minorHAnsi"/>
          <w:i/>
          <w:color w:val="000000" w:themeColor="text1"/>
          <w:sz w:val="24"/>
          <w:szCs w:val="24"/>
        </w:rPr>
        <w:t>nyeni</w:t>
      </w:r>
      <w:proofErr w:type="spellEnd"/>
      <w:r w:rsidR="00063455" w:rsidRPr="009C4A57">
        <w:rPr>
          <w:rFonts w:cstheme="minorHAnsi"/>
          <w:color w:val="000000" w:themeColor="text1"/>
          <w:sz w:val="24"/>
          <w:szCs w:val="24"/>
        </w:rPr>
        <w:t xml:space="preserve"> ‘it is kales’ part of example (14) is a main clause. Let us subject it to the same negation test. </w:t>
      </w:r>
    </w:p>
    <w:p w14:paraId="74D3DEAE" w14:textId="77777777" w:rsidR="00063455" w:rsidRPr="009C4A57" w:rsidRDefault="00063455" w:rsidP="009C4A57">
      <w:pPr>
        <w:spacing w:before="0" w:line="280" w:lineRule="exact"/>
        <w:ind w:right="567" w:firstLine="720"/>
        <w:rPr>
          <w:rFonts w:cstheme="minorHAnsi"/>
          <w:color w:val="000000" w:themeColor="text1"/>
          <w:sz w:val="24"/>
          <w:szCs w:val="24"/>
        </w:rPr>
      </w:pPr>
    </w:p>
    <w:p w14:paraId="7F12A926" w14:textId="5AF80DE7" w:rsidR="00063455" w:rsidRPr="00F63784" w:rsidRDefault="00063455" w:rsidP="009C4A57">
      <w:pPr>
        <w:spacing w:before="0" w:line="280" w:lineRule="exact"/>
        <w:ind w:left="567" w:right="567" w:firstLine="153"/>
        <w:rPr>
          <w:rFonts w:ascii="Doulos SIL" w:hAnsi="Doulos SIL" w:cs="Doulos SIL"/>
          <w:color w:val="000000" w:themeColor="text1"/>
          <w:sz w:val="24"/>
          <w:szCs w:val="24"/>
          <w:lang w:val="de-DE"/>
        </w:rPr>
      </w:pPr>
      <w:r w:rsidRPr="009C4A57">
        <w:rPr>
          <w:rFonts w:cstheme="minorHAnsi"/>
          <w:color w:val="000000" w:themeColor="text1"/>
          <w:sz w:val="24"/>
          <w:szCs w:val="24"/>
        </w:rPr>
        <w:t>(1</w:t>
      </w:r>
      <w:r w:rsidR="007822E6" w:rsidRPr="009C4A57">
        <w:rPr>
          <w:rFonts w:cstheme="minorHAnsi"/>
          <w:color w:val="000000" w:themeColor="text1"/>
          <w:sz w:val="24"/>
          <w:szCs w:val="24"/>
        </w:rPr>
        <w:t>5</w:t>
      </w:r>
      <w:r w:rsidRPr="009C4A57">
        <w:rPr>
          <w:rFonts w:cstheme="minorHAnsi"/>
          <w:color w:val="000000" w:themeColor="text1"/>
          <w:sz w:val="24"/>
          <w:szCs w:val="24"/>
        </w:rPr>
        <w:t xml:space="preserve">) </w:t>
      </w:r>
      <w:r w:rsidRPr="009C4A57">
        <w:rPr>
          <w:rFonts w:cstheme="minorHAnsi"/>
          <w:color w:val="000000" w:themeColor="text1"/>
          <w:sz w:val="24"/>
          <w:szCs w:val="24"/>
        </w:rPr>
        <w:tab/>
      </w:r>
      <w:r w:rsidRPr="00F63784">
        <w:rPr>
          <w:rFonts w:ascii="Doulos SIL" w:hAnsi="Doulos SIL" w:cs="Doulos SIL"/>
          <w:color w:val="000000" w:themeColor="text1"/>
          <w:sz w:val="24"/>
          <w:szCs w:val="24"/>
        </w:rPr>
        <w:t xml:space="preserve">* </w:t>
      </w:r>
      <w:r w:rsidRPr="00F63784">
        <w:rPr>
          <w:rFonts w:ascii="Doulos SIL" w:hAnsi="Doulos SIL" w:cs="Doulos SIL"/>
          <w:b/>
          <w:color w:val="000000" w:themeColor="text1"/>
          <w:sz w:val="24"/>
          <w:szCs w:val="24"/>
        </w:rPr>
        <w:t xml:space="preserve">Ta </w:t>
      </w:r>
      <w:r w:rsidRPr="00F63784">
        <w:rPr>
          <w:rFonts w:ascii="Doulos SIL" w:hAnsi="Doulos SIL" w:cs="Doulos SIL"/>
          <w:b/>
          <w:color w:val="000000" w:themeColor="text1"/>
          <w:sz w:val="24"/>
          <w:szCs w:val="24"/>
        </w:rPr>
        <w:tab/>
      </w:r>
      <w:proofErr w:type="spellStart"/>
      <w:r w:rsidRPr="00F63784">
        <w:rPr>
          <w:rFonts w:ascii="Doulos SIL" w:hAnsi="Doulos SIL" w:cs="Doulos SIL"/>
          <w:b/>
          <w:color w:val="000000" w:themeColor="text1"/>
          <w:sz w:val="24"/>
          <w:szCs w:val="24"/>
        </w:rPr>
        <w:t>nyeni</w:t>
      </w:r>
      <w:proofErr w:type="spellEnd"/>
      <w:r w:rsidR="00EA0A6B">
        <w:rPr>
          <w:rFonts w:ascii="Doulos SIL" w:hAnsi="Doulos SIL" w:cs="Doulos SIL"/>
          <w:color w:val="000000" w:themeColor="text1"/>
          <w:sz w:val="24"/>
          <w:szCs w:val="24"/>
        </w:rPr>
        <w:t xml:space="preserve"> </w:t>
      </w:r>
      <w:proofErr w:type="spellStart"/>
      <w:r w:rsidRPr="00F63784">
        <w:rPr>
          <w:rFonts w:ascii="Doulos SIL" w:hAnsi="Doulos SIL" w:cs="Doulos SIL"/>
          <w:color w:val="000000" w:themeColor="text1"/>
          <w:sz w:val="24"/>
          <w:szCs w:val="24"/>
        </w:rPr>
        <w:t>ũrakera</w:t>
      </w:r>
      <w:proofErr w:type="spellEnd"/>
      <w:r w:rsidRPr="00F63784">
        <w:rPr>
          <w:rFonts w:ascii="Doulos SIL" w:hAnsi="Doulos SIL" w:cs="Doulos SIL"/>
          <w:color w:val="000000" w:themeColor="text1"/>
          <w:sz w:val="24"/>
          <w:szCs w:val="24"/>
        </w:rPr>
        <w:t>…</w:t>
      </w:r>
      <w:r w:rsidRPr="00F63784">
        <w:rPr>
          <w:rFonts w:ascii="Doulos SIL" w:hAnsi="Doulos SIL" w:cs="Doulos SIL"/>
          <w:color w:val="000000" w:themeColor="text1"/>
          <w:sz w:val="24"/>
          <w:szCs w:val="24"/>
        </w:rPr>
        <w:tab/>
      </w:r>
      <w:r w:rsidRPr="00F63784">
        <w:rPr>
          <w:rFonts w:ascii="Doulos SIL" w:hAnsi="Doulos SIL" w:cs="Doulos SIL"/>
          <w:color w:val="000000" w:themeColor="text1"/>
          <w:sz w:val="24"/>
          <w:szCs w:val="24"/>
        </w:rPr>
        <w:tab/>
        <w:t xml:space="preserve">          </w:t>
      </w:r>
      <w:r w:rsidRPr="00F63784">
        <w:rPr>
          <w:rFonts w:ascii="Doulos SIL" w:hAnsi="Doulos SIL" w:cs="Doulos SIL"/>
          <w:color w:val="000000" w:themeColor="text1"/>
          <w:sz w:val="24"/>
          <w:szCs w:val="24"/>
          <w:lang w:val="de-DE"/>
        </w:rPr>
        <w:t>KenG2-T2:17-18 (modified)</w:t>
      </w:r>
    </w:p>
    <w:p w14:paraId="09F02566" w14:textId="793A3EB1" w:rsidR="00063455" w:rsidRPr="00F63784" w:rsidRDefault="00063455" w:rsidP="009C4A57">
      <w:pPr>
        <w:spacing w:before="0" w:line="280" w:lineRule="exact"/>
        <w:ind w:right="567"/>
        <w:rPr>
          <w:rFonts w:ascii="Doulos SIL" w:hAnsi="Doulos SIL" w:cs="Doulos SIL"/>
          <w:color w:val="000000" w:themeColor="text1"/>
          <w:sz w:val="24"/>
          <w:szCs w:val="24"/>
          <w:lang w:val="de-DE"/>
        </w:rPr>
      </w:pPr>
      <w:r w:rsidRPr="00F63784">
        <w:rPr>
          <w:rFonts w:ascii="Doulos SIL" w:hAnsi="Doulos SIL" w:cs="Doulos SIL"/>
          <w:b/>
          <w:color w:val="000000" w:themeColor="text1"/>
          <w:sz w:val="24"/>
          <w:szCs w:val="24"/>
          <w:lang w:val="de-DE"/>
        </w:rPr>
        <w:t xml:space="preserve">           </w:t>
      </w:r>
      <w:r w:rsidRPr="00F63784">
        <w:rPr>
          <w:rFonts w:ascii="Doulos SIL" w:hAnsi="Doulos SIL" w:cs="Doulos SIL"/>
          <w:b/>
          <w:color w:val="000000" w:themeColor="text1"/>
          <w:sz w:val="24"/>
          <w:szCs w:val="24"/>
          <w:lang w:val="de-DE"/>
        </w:rPr>
        <w:tab/>
        <w:t>Ta</w:t>
      </w:r>
      <w:r w:rsidR="00F63784">
        <w:rPr>
          <w:rFonts w:ascii="Doulos SIL" w:hAnsi="Doulos SIL" w:cs="Doulos SIL"/>
          <w:b/>
          <w:color w:val="000000" w:themeColor="text1"/>
          <w:sz w:val="24"/>
          <w:szCs w:val="24"/>
          <w:lang w:val="de-DE"/>
        </w:rPr>
        <w:tab/>
      </w:r>
      <w:r w:rsidRPr="00F63784">
        <w:rPr>
          <w:rFonts w:ascii="Doulos SIL" w:hAnsi="Doulos SIL" w:cs="Doulos SIL"/>
          <w:b/>
          <w:color w:val="000000" w:themeColor="text1"/>
          <w:sz w:val="24"/>
          <w:szCs w:val="24"/>
          <w:lang w:val="de-DE"/>
        </w:rPr>
        <w:t>nyeni</w:t>
      </w:r>
      <w:r w:rsidR="00380342" w:rsidRPr="00F63784">
        <w:rPr>
          <w:rFonts w:ascii="Doulos SIL" w:hAnsi="Doulos SIL" w:cs="Doulos SIL"/>
          <w:color w:val="000000" w:themeColor="text1"/>
          <w:sz w:val="24"/>
          <w:szCs w:val="24"/>
          <w:lang w:val="de-DE"/>
        </w:rPr>
        <w:tab/>
      </w:r>
      <w:r w:rsidR="00380342" w:rsidRPr="00F63784">
        <w:rPr>
          <w:rFonts w:ascii="Doulos SIL" w:hAnsi="Doulos SIL" w:cs="Doulos SIL"/>
          <w:color w:val="000000" w:themeColor="text1"/>
          <w:sz w:val="24"/>
          <w:szCs w:val="24"/>
          <w:lang w:val="de-DE"/>
        </w:rPr>
        <w:tab/>
      </w:r>
      <w:r w:rsidRPr="00F63784">
        <w:rPr>
          <w:rFonts w:ascii="Doulos SIL" w:hAnsi="Doulos SIL" w:cs="Doulos SIL"/>
          <w:color w:val="000000" w:themeColor="text1"/>
          <w:sz w:val="24"/>
          <w:szCs w:val="24"/>
          <w:lang w:val="de-DE"/>
        </w:rPr>
        <w:t>ũ</w:t>
      </w:r>
      <w:r w:rsidR="00491D52" w:rsidRPr="00F63784">
        <w:rPr>
          <w:rFonts w:ascii="Doulos SIL" w:hAnsi="Doulos SIL" w:cs="Doulos SIL"/>
          <w:color w:val="000000" w:themeColor="text1"/>
          <w:sz w:val="24"/>
          <w:szCs w:val="24"/>
          <w:lang w:val="de-DE"/>
        </w:rPr>
        <w:t>-</w:t>
      </w:r>
      <w:r w:rsidRPr="00F63784">
        <w:rPr>
          <w:rFonts w:ascii="Doulos SIL" w:hAnsi="Doulos SIL" w:cs="Doulos SIL"/>
          <w:color w:val="000000" w:themeColor="text1"/>
          <w:sz w:val="24"/>
          <w:szCs w:val="24"/>
          <w:lang w:val="de-DE"/>
        </w:rPr>
        <w:t>ra</w:t>
      </w:r>
      <w:r w:rsidR="00491D52" w:rsidRPr="00F63784">
        <w:rPr>
          <w:rFonts w:ascii="Doulos SIL" w:hAnsi="Doulos SIL" w:cs="Doulos SIL"/>
          <w:color w:val="000000" w:themeColor="text1"/>
          <w:sz w:val="24"/>
          <w:szCs w:val="24"/>
          <w:lang w:val="de-DE"/>
        </w:rPr>
        <w:t>-</w:t>
      </w:r>
      <w:r w:rsidRPr="00F63784">
        <w:rPr>
          <w:rFonts w:ascii="Doulos SIL" w:hAnsi="Doulos SIL" w:cs="Doulos SIL"/>
          <w:color w:val="000000" w:themeColor="text1"/>
          <w:sz w:val="24"/>
          <w:szCs w:val="24"/>
        </w:rPr>
        <w:t>Ø</w:t>
      </w:r>
      <w:r w:rsidR="00491D52" w:rsidRPr="00F63784">
        <w:rPr>
          <w:rFonts w:ascii="Doulos SIL" w:hAnsi="Doulos SIL" w:cs="Doulos SIL"/>
          <w:color w:val="000000" w:themeColor="text1"/>
          <w:sz w:val="24"/>
          <w:szCs w:val="24"/>
          <w:lang w:val="de-DE"/>
        </w:rPr>
        <w:t>-ker-</w:t>
      </w:r>
      <w:r w:rsidRPr="00F63784">
        <w:rPr>
          <w:rFonts w:ascii="Doulos SIL" w:hAnsi="Doulos SIL" w:cs="Doulos SIL"/>
          <w:color w:val="000000" w:themeColor="text1"/>
          <w:sz w:val="24"/>
          <w:szCs w:val="24"/>
          <w:lang w:val="de-DE"/>
        </w:rPr>
        <w:t xml:space="preserve">a                   </w:t>
      </w:r>
    </w:p>
    <w:p w14:paraId="5CD760A4" w14:textId="53C18865" w:rsidR="00063455" w:rsidRPr="00F63784" w:rsidRDefault="00063455" w:rsidP="009C4A57">
      <w:pPr>
        <w:spacing w:before="0" w:line="280" w:lineRule="exact"/>
        <w:ind w:right="567"/>
        <w:rPr>
          <w:rFonts w:ascii="Doulos SIL" w:hAnsi="Doulos SIL" w:cs="Doulos SIL"/>
          <w:color w:val="000000" w:themeColor="text1"/>
          <w:sz w:val="24"/>
          <w:szCs w:val="24"/>
        </w:rPr>
      </w:pPr>
      <w:r w:rsidRPr="00F63784">
        <w:rPr>
          <w:rFonts w:ascii="Doulos SIL" w:hAnsi="Doulos SIL" w:cs="Doulos SIL"/>
          <w:color w:val="000000" w:themeColor="text1"/>
          <w:sz w:val="24"/>
          <w:szCs w:val="24"/>
          <w:lang w:val="de-DE"/>
        </w:rPr>
        <w:t xml:space="preserve">           </w:t>
      </w:r>
      <w:r w:rsidRPr="00F63784">
        <w:rPr>
          <w:rFonts w:ascii="Doulos SIL" w:hAnsi="Doulos SIL" w:cs="Doulos SIL"/>
          <w:color w:val="000000" w:themeColor="text1"/>
          <w:sz w:val="24"/>
          <w:szCs w:val="24"/>
          <w:lang w:val="de-DE"/>
        </w:rPr>
        <w:tab/>
      </w:r>
      <w:proofErr w:type="spellStart"/>
      <w:r w:rsidRPr="00F63784">
        <w:rPr>
          <w:rFonts w:ascii="Doulos SIL" w:hAnsi="Doulos SIL" w:cs="Doulos SIL"/>
          <w:color w:val="000000" w:themeColor="text1"/>
          <w:sz w:val="24"/>
          <w:szCs w:val="24"/>
        </w:rPr>
        <w:t>Neg.2</w:t>
      </w:r>
      <w:proofErr w:type="spellEnd"/>
      <w:r w:rsidR="00F63784">
        <w:rPr>
          <w:rFonts w:ascii="Doulos SIL" w:hAnsi="Doulos SIL" w:cs="Doulos SIL"/>
          <w:color w:val="000000" w:themeColor="text1"/>
          <w:sz w:val="24"/>
          <w:szCs w:val="24"/>
        </w:rPr>
        <w:tab/>
      </w:r>
      <w:proofErr w:type="spellStart"/>
      <w:r w:rsidR="00116C87">
        <w:rPr>
          <w:rFonts w:ascii="Doulos SIL" w:hAnsi="Doulos SIL" w:cs="Doulos SIL"/>
          <w:sz w:val="24"/>
          <w:szCs w:val="24"/>
        </w:rPr>
        <w:t>10.</w:t>
      </w:r>
      <w:r w:rsidR="00116C87" w:rsidRPr="0062309D">
        <w:rPr>
          <w:rFonts w:ascii="Doulos SIL" w:hAnsi="Doulos SIL" w:cs="Doulos SIL"/>
          <w:sz w:val="24"/>
          <w:szCs w:val="24"/>
        </w:rPr>
        <w:t>kales</w:t>
      </w:r>
      <w:proofErr w:type="spellEnd"/>
      <w:r w:rsidR="00380342" w:rsidRPr="00F63784">
        <w:rPr>
          <w:rFonts w:ascii="Doulos SIL" w:hAnsi="Doulos SIL" w:cs="Doulos SIL"/>
          <w:color w:val="000000" w:themeColor="text1"/>
          <w:sz w:val="24"/>
          <w:szCs w:val="24"/>
        </w:rPr>
        <w:tab/>
      </w:r>
      <w:proofErr w:type="spellStart"/>
      <w:r w:rsidR="00116C87">
        <w:rPr>
          <w:rFonts w:ascii="Doulos SIL" w:hAnsi="Doulos SIL" w:cs="Doulos SIL"/>
          <w:color w:val="000000" w:themeColor="text1"/>
          <w:sz w:val="24"/>
          <w:szCs w:val="24"/>
        </w:rPr>
        <w:t>2</w:t>
      </w:r>
      <w:r w:rsidRPr="00F63784">
        <w:rPr>
          <w:rFonts w:ascii="Doulos SIL" w:hAnsi="Doulos SIL" w:cs="Doulos SIL"/>
          <w:color w:val="000000" w:themeColor="text1"/>
          <w:sz w:val="24"/>
          <w:szCs w:val="24"/>
        </w:rPr>
        <w:t>SG</w:t>
      </w:r>
      <w:proofErr w:type="spellEnd"/>
      <w:r w:rsidR="00491D52" w:rsidRPr="00F63784">
        <w:rPr>
          <w:rFonts w:ascii="Doulos SIL" w:hAnsi="Doulos SIL" w:cs="Doulos SIL"/>
          <w:color w:val="000000" w:themeColor="text1"/>
          <w:sz w:val="24"/>
          <w:szCs w:val="24"/>
        </w:rPr>
        <w:t>-PRS-</w:t>
      </w:r>
      <w:proofErr w:type="spellStart"/>
      <w:r w:rsidRPr="00F63784">
        <w:rPr>
          <w:rFonts w:ascii="Doulos SIL" w:hAnsi="Doulos SIL" w:cs="Doulos SIL"/>
          <w:color w:val="000000" w:themeColor="text1"/>
          <w:sz w:val="24"/>
          <w:szCs w:val="24"/>
        </w:rPr>
        <w:t>PROG</w:t>
      </w:r>
      <w:proofErr w:type="spellEnd"/>
      <w:r w:rsidR="00491D52" w:rsidRPr="00F63784">
        <w:rPr>
          <w:rFonts w:ascii="Doulos SIL" w:hAnsi="Doulos SIL" w:cs="Doulos SIL"/>
          <w:color w:val="000000" w:themeColor="text1"/>
          <w:sz w:val="24"/>
          <w:szCs w:val="24"/>
        </w:rPr>
        <w:t>-</w:t>
      </w:r>
      <w:r w:rsidR="00FB3756" w:rsidRPr="00F63784">
        <w:rPr>
          <w:rFonts w:ascii="Doulos SIL" w:hAnsi="Doulos SIL" w:cs="Doulos SIL"/>
          <w:color w:val="000000" w:themeColor="text1"/>
          <w:sz w:val="24"/>
          <w:szCs w:val="24"/>
        </w:rPr>
        <w:t>chop</w:t>
      </w:r>
      <w:r w:rsidR="00491D52" w:rsidRPr="00F63784">
        <w:rPr>
          <w:rFonts w:ascii="Doulos SIL" w:hAnsi="Doulos SIL" w:cs="Doulos SIL"/>
          <w:color w:val="000000" w:themeColor="text1"/>
          <w:sz w:val="24"/>
          <w:szCs w:val="24"/>
        </w:rPr>
        <w:t>-</w:t>
      </w:r>
      <w:proofErr w:type="spellStart"/>
      <w:r w:rsidRPr="00F63784">
        <w:rPr>
          <w:rFonts w:ascii="Doulos SIL" w:hAnsi="Doulos SIL" w:cs="Doulos SIL"/>
          <w:color w:val="000000" w:themeColor="text1"/>
          <w:sz w:val="24"/>
          <w:szCs w:val="24"/>
        </w:rPr>
        <w:t>FV</w:t>
      </w:r>
      <w:proofErr w:type="spellEnd"/>
    </w:p>
    <w:p w14:paraId="4FA53BF3" w14:textId="1F0DE662" w:rsidR="00F63784" w:rsidRDefault="00F63784" w:rsidP="00F63784">
      <w:pPr>
        <w:spacing w:before="0" w:line="280" w:lineRule="exact"/>
        <w:ind w:left="720" w:right="567" w:firstLine="720"/>
        <w:rPr>
          <w:rFonts w:ascii="Doulos SIL" w:hAnsi="Doulos SIL" w:cs="Doulos SIL"/>
          <w:color w:val="000000" w:themeColor="text1"/>
          <w:sz w:val="24"/>
          <w:szCs w:val="24"/>
        </w:rPr>
      </w:pPr>
      <w:r>
        <w:rPr>
          <w:rFonts w:ascii="Doulos SIL" w:hAnsi="Doulos SIL" w:cs="Doulos SIL"/>
          <w:color w:val="000000" w:themeColor="text1"/>
          <w:sz w:val="24"/>
          <w:szCs w:val="24"/>
        </w:rPr>
        <w:t xml:space="preserve">* Not </w:t>
      </w:r>
      <w:r w:rsidR="00063455" w:rsidRPr="00F63784">
        <w:rPr>
          <w:rFonts w:ascii="Doulos SIL" w:hAnsi="Doulos SIL" w:cs="Doulos SIL"/>
          <w:color w:val="000000" w:themeColor="text1"/>
          <w:sz w:val="24"/>
          <w:szCs w:val="24"/>
        </w:rPr>
        <w:t xml:space="preserve">kales you are </w:t>
      </w:r>
      <w:r w:rsidR="00FB3756" w:rsidRPr="00F63784">
        <w:rPr>
          <w:rFonts w:ascii="Doulos SIL" w:hAnsi="Doulos SIL" w:cs="Doulos SIL"/>
          <w:color w:val="000000" w:themeColor="text1"/>
          <w:sz w:val="24"/>
          <w:szCs w:val="24"/>
        </w:rPr>
        <w:t>chopping</w:t>
      </w:r>
      <w:r w:rsidR="00063455" w:rsidRPr="00F63784">
        <w:rPr>
          <w:rFonts w:ascii="Doulos SIL" w:hAnsi="Doulos SIL" w:cs="Doulos SIL"/>
          <w:color w:val="000000" w:themeColor="text1"/>
          <w:sz w:val="24"/>
          <w:szCs w:val="24"/>
        </w:rPr>
        <w:t xml:space="preserve"> (intended: it is not kales </w:t>
      </w:r>
    </w:p>
    <w:p w14:paraId="4DA36252" w14:textId="39024A66" w:rsidR="00063455" w:rsidRPr="00F63784" w:rsidRDefault="00063455" w:rsidP="00F63784">
      <w:pPr>
        <w:spacing w:before="0" w:line="280" w:lineRule="exact"/>
        <w:ind w:left="720" w:right="567" w:firstLine="720"/>
        <w:rPr>
          <w:rFonts w:ascii="Doulos SIL" w:hAnsi="Doulos SIL" w:cs="Doulos SIL"/>
          <w:color w:val="000000" w:themeColor="text1"/>
          <w:sz w:val="24"/>
          <w:szCs w:val="24"/>
        </w:rPr>
      </w:pPr>
      <w:proofErr w:type="gramStart"/>
      <w:r w:rsidRPr="00F63784">
        <w:rPr>
          <w:rFonts w:ascii="Doulos SIL" w:hAnsi="Doulos SIL" w:cs="Doulos SIL"/>
          <w:color w:val="000000" w:themeColor="text1"/>
          <w:sz w:val="24"/>
          <w:szCs w:val="24"/>
        </w:rPr>
        <w:t>you</w:t>
      </w:r>
      <w:proofErr w:type="gramEnd"/>
      <w:r w:rsidRPr="00F63784">
        <w:rPr>
          <w:rFonts w:ascii="Doulos SIL" w:hAnsi="Doulos SIL" w:cs="Doulos SIL"/>
          <w:color w:val="000000" w:themeColor="text1"/>
          <w:sz w:val="24"/>
          <w:szCs w:val="24"/>
        </w:rPr>
        <w:t xml:space="preserve"> are </w:t>
      </w:r>
      <w:r w:rsidR="00FB3756" w:rsidRPr="00F63784">
        <w:rPr>
          <w:rFonts w:ascii="Doulos SIL" w:hAnsi="Doulos SIL" w:cs="Doulos SIL"/>
          <w:color w:val="000000" w:themeColor="text1"/>
          <w:sz w:val="24"/>
          <w:szCs w:val="24"/>
        </w:rPr>
        <w:t>chopping</w:t>
      </w:r>
      <w:r w:rsidRPr="00F63784">
        <w:rPr>
          <w:rFonts w:ascii="Doulos SIL" w:hAnsi="Doulos SIL" w:cs="Doulos SIL"/>
          <w:color w:val="000000" w:themeColor="text1"/>
          <w:sz w:val="24"/>
          <w:szCs w:val="24"/>
        </w:rPr>
        <w:t xml:space="preserve">) </w:t>
      </w:r>
      <w:r w:rsidR="00F63784">
        <w:rPr>
          <w:rFonts w:ascii="Doulos SIL" w:hAnsi="Doulos SIL" w:cs="Doulos SIL"/>
          <w:color w:val="000000" w:themeColor="text1"/>
          <w:sz w:val="24"/>
          <w:szCs w:val="24"/>
        </w:rPr>
        <w:t xml:space="preserve"> </w:t>
      </w:r>
    </w:p>
    <w:p w14:paraId="0FFFCF77" w14:textId="77777777" w:rsidR="00063455" w:rsidRPr="009C4A57" w:rsidRDefault="00063455" w:rsidP="009C4A57">
      <w:pPr>
        <w:spacing w:before="0" w:line="280" w:lineRule="exact"/>
        <w:ind w:right="567"/>
        <w:rPr>
          <w:rFonts w:cstheme="minorHAnsi"/>
          <w:color w:val="000000" w:themeColor="text1"/>
          <w:sz w:val="24"/>
          <w:szCs w:val="24"/>
        </w:rPr>
      </w:pPr>
    </w:p>
    <w:p w14:paraId="63C6BC61" w14:textId="608B9CF4" w:rsidR="00063455" w:rsidRPr="009C4A57" w:rsidRDefault="00063455" w:rsidP="009D11DC">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 xml:space="preserve">The sentence </w:t>
      </w:r>
      <w:r w:rsidR="007822E6" w:rsidRPr="009C4A57">
        <w:rPr>
          <w:rFonts w:cstheme="minorHAnsi"/>
          <w:color w:val="000000" w:themeColor="text1"/>
          <w:sz w:val="24"/>
          <w:szCs w:val="24"/>
        </w:rPr>
        <w:t>above</w:t>
      </w:r>
      <w:r w:rsidR="00ED0E6C" w:rsidRPr="009C4A57">
        <w:rPr>
          <w:rFonts w:cstheme="minorHAnsi"/>
          <w:color w:val="000000" w:themeColor="text1"/>
          <w:sz w:val="24"/>
          <w:szCs w:val="24"/>
        </w:rPr>
        <w:t xml:space="preserve"> is not acceptable. </w:t>
      </w:r>
      <w:r w:rsidRPr="009C4A57">
        <w:rPr>
          <w:rFonts w:cstheme="minorHAnsi"/>
          <w:color w:val="000000" w:themeColor="text1"/>
          <w:sz w:val="24"/>
          <w:szCs w:val="24"/>
        </w:rPr>
        <w:t xml:space="preserve">This follows the use of </w:t>
      </w:r>
      <w:r w:rsidRPr="009C4A57">
        <w:rPr>
          <w:rFonts w:cstheme="minorHAnsi"/>
          <w:i/>
          <w:color w:val="000000" w:themeColor="text1"/>
          <w:sz w:val="24"/>
          <w:szCs w:val="24"/>
        </w:rPr>
        <w:t>ta</w:t>
      </w:r>
      <w:r w:rsidRPr="009C4A57">
        <w:rPr>
          <w:rFonts w:cstheme="minorHAnsi"/>
          <w:color w:val="000000" w:themeColor="text1"/>
          <w:sz w:val="24"/>
          <w:szCs w:val="24"/>
        </w:rPr>
        <w:t xml:space="preserve"> ‘</w:t>
      </w:r>
      <w:proofErr w:type="spellStart"/>
      <w:r w:rsidRPr="009C4A57">
        <w:rPr>
          <w:rFonts w:cstheme="minorHAnsi"/>
          <w:color w:val="000000" w:themeColor="text1"/>
          <w:sz w:val="24"/>
          <w:szCs w:val="24"/>
        </w:rPr>
        <w:t>Neg.</w:t>
      </w:r>
      <w:r w:rsidRPr="009C4A57">
        <w:rPr>
          <w:rFonts w:cstheme="minorHAnsi"/>
          <w:color w:val="000000" w:themeColor="text1"/>
          <w:sz w:val="24"/>
          <w:szCs w:val="24"/>
          <w:vertAlign w:val="subscript"/>
        </w:rPr>
        <w:t>2</w:t>
      </w:r>
      <w:proofErr w:type="spellEnd"/>
      <w:r w:rsidR="00ED0E6C" w:rsidRPr="009C4A57">
        <w:rPr>
          <w:rFonts w:cstheme="minorHAnsi"/>
          <w:color w:val="000000" w:themeColor="text1"/>
          <w:sz w:val="24"/>
          <w:szCs w:val="24"/>
          <w:vertAlign w:val="subscript"/>
        </w:rPr>
        <w:t>,</w:t>
      </w:r>
      <w:r w:rsidRPr="009C4A57">
        <w:rPr>
          <w:rFonts w:cstheme="minorHAnsi"/>
          <w:color w:val="000000" w:themeColor="text1"/>
          <w:sz w:val="24"/>
          <w:szCs w:val="24"/>
        </w:rPr>
        <w:t>’ which usually works with subordinate clauses</w:t>
      </w:r>
      <w:r w:rsidR="00ED0E6C" w:rsidRPr="009C4A57">
        <w:rPr>
          <w:rFonts w:cstheme="minorHAnsi"/>
          <w:color w:val="000000" w:themeColor="text1"/>
          <w:sz w:val="24"/>
          <w:szCs w:val="24"/>
        </w:rPr>
        <w:t>,</w:t>
      </w:r>
      <w:r w:rsidRPr="009C4A57">
        <w:rPr>
          <w:rFonts w:cstheme="minorHAnsi"/>
          <w:color w:val="000000" w:themeColor="text1"/>
          <w:sz w:val="24"/>
          <w:szCs w:val="24"/>
        </w:rPr>
        <w:t xml:space="preserve"> </w:t>
      </w:r>
      <w:r w:rsidR="000B2AE0" w:rsidRPr="00645DD8">
        <w:rPr>
          <w:rFonts w:cstheme="minorHAnsi"/>
          <w:color w:val="000000" w:themeColor="text1"/>
          <w:sz w:val="24"/>
          <w:szCs w:val="24"/>
        </w:rPr>
        <w:t xml:space="preserve">in the part in bold </w:t>
      </w:r>
      <w:r w:rsidRPr="00645DD8">
        <w:rPr>
          <w:rFonts w:cstheme="minorHAnsi"/>
          <w:color w:val="000000" w:themeColor="text1"/>
          <w:sz w:val="24"/>
          <w:szCs w:val="24"/>
        </w:rPr>
        <w:t xml:space="preserve">thereby suggesting that </w:t>
      </w:r>
      <w:r w:rsidR="00753D40" w:rsidRPr="00645DD8">
        <w:rPr>
          <w:rFonts w:cstheme="minorHAnsi"/>
          <w:color w:val="000000" w:themeColor="text1"/>
          <w:sz w:val="24"/>
          <w:szCs w:val="24"/>
        </w:rPr>
        <w:t>it</w:t>
      </w:r>
      <w:r w:rsidRPr="00645DD8">
        <w:rPr>
          <w:rFonts w:cstheme="minorHAnsi"/>
          <w:color w:val="000000" w:themeColor="text1"/>
          <w:sz w:val="24"/>
          <w:szCs w:val="24"/>
        </w:rPr>
        <w:t xml:space="preserve"> is a main clause. </w:t>
      </w:r>
      <w:r w:rsidR="00753D40" w:rsidRPr="00645DD8">
        <w:rPr>
          <w:rFonts w:cstheme="minorHAnsi"/>
          <w:color w:val="000000" w:themeColor="text1"/>
          <w:sz w:val="24"/>
          <w:szCs w:val="24"/>
        </w:rPr>
        <w:t xml:space="preserve">However, </w:t>
      </w:r>
      <w:proofErr w:type="spellStart"/>
      <w:r w:rsidRPr="00645DD8">
        <w:rPr>
          <w:rFonts w:cstheme="minorHAnsi"/>
          <w:color w:val="000000" w:themeColor="text1"/>
          <w:sz w:val="24"/>
          <w:szCs w:val="24"/>
        </w:rPr>
        <w:t>Neg.</w:t>
      </w:r>
      <w:r w:rsidRPr="00645DD8">
        <w:rPr>
          <w:rFonts w:cstheme="minorHAnsi"/>
          <w:color w:val="000000" w:themeColor="text1"/>
          <w:sz w:val="24"/>
          <w:szCs w:val="24"/>
          <w:vertAlign w:val="subscript"/>
        </w:rPr>
        <w:t>1</w:t>
      </w:r>
      <w:proofErr w:type="spellEnd"/>
      <w:r w:rsidRPr="00645DD8">
        <w:rPr>
          <w:rFonts w:cstheme="minorHAnsi"/>
          <w:color w:val="000000" w:themeColor="text1"/>
          <w:sz w:val="24"/>
          <w:szCs w:val="24"/>
        </w:rPr>
        <w:t xml:space="preserve"> works correctly with </w:t>
      </w:r>
      <w:r w:rsidR="007822E6" w:rsidRPr="00645DD8">
        <w:rPr>
          <w:rFonts w:cstheme="minorHAnsi"/>
          <w:color w:val="000000" w:themeColor="text1"/>
          <w:sz w:val="24"/>
          <w:szCs w:val="24"/>
        </w:rPr>
        <w:t>it</w:t>
      </w:r>
      <w:r w:rsidR="007716A0" w:rsidRPr="00645DD8">
        <w:rPr>
          <w:rFonts w:cstheme="minorHAnsi"/>
          <w:color w:val="000000" w:themeColor="text1"/>
          <w:sz w:val="24"/>
          <w:szCs w:val="24"/>
        </w:rPr>
        <w:t xml:space="preserve"> </w:t>
      </w:r>
      <w:r w:rsidRPr="00645DD8">
        <w:rPr>
          <w:rFonts w:cstheme="minorHAnsi"/>
          <w:color w:val="000000" w:themeColor="text1"/>
          <w:sz w:val="24"/>
          <w:szCs w:val="24"/>
        </w:rPr>
        <w:t>as shown in (1</w:t>
      </w:r>
      <w:r w:rsidR="007822E6" w:rsidRPr="00645DD8">
        <w:rPr>
          <w:rFonts w:cstheme="minorHAnsi"/>
          <w:color w:val="000000" w:themeColor="text1"/>
          <w:sz w:val="24"/>
          <w:szCs w:val="24"/>
        </w:rPr>
        <w:t>6</w:t>
      </w:r>
      <w:r w:rsidRPr="00645DD8">
        <w:rPr>
          <w:rFonts w:cstheme="minorHAnsi"/>
          <w:color w:val="000000" w:themeColor="text1"/>
          <w:sz w:val="24"/>
          <w:szCs w:val="24"/>
        </w:rPr>
        <w:t>).</w:t>
      </w:r>
      <w:r w:rsidRPr="009C4A57">
        <w:rPr>
          <w:rFonts w:cstheme="minorHAnsi"/>
          <w:color w:val="000000" w:themeColor="text1"/>
          <w:sz w:val="24"/>
          <w:szCs w:val="24"/>
        </w:rPr>
        <w:t xml:space="preserve"> </w:t>
      </w:r>
    </w:p>
    <w:p w14:paraId="5A35BF43" w14:textId="77777777" w:rsidR="00063455" w:rsidRPr="009C4A57" w:rsidRDefault="00063455" w:rsidP="009C4A57">
      <w:pPr>
        <w:spacing w:before="0" w:line="280" w:lineRule="exact"/>
        <w:ind w:left="567" w:right="567" w:firstLine="153"/>
        <w:rPr>
          <w:rFonts w:cstheme="minorHAnsi"/>
          <w:i/>
          <w:color w:val="000000" w:themeColor="text1"/>
          <w:sz w:val="24"/>
          <w:szCs w:val="24"/>
        </w:rPr>
      </w:pPr>
    </w:p>
    <w:p w14:paraId="5AF74800" w14:textId="12A662FC" w:rsidR="00063455" w:rsidRPr="00F356A0" w:rsidRDefault="00063455" w:rsidP="009C4A57">
      <w:pPr>
        <w:spacing w:before="0" w:line="280" w:lineRule="exact"/>
        <w:ind w:right="567" w:firstLine="720"/>
        <w:rPr>
          <w:rFonts w:ascii="Doulos SIL" w:hAnsi="Doulos SIL" w:cs="Doulos SIL"/>
          <w:color w:val="000000" w:themeColor="text1"/>
          <w:sz w:val="24"/>
          <w:szCs w:val="24"/>
          <w:lang w:val="de-DE"/>
        </w:rPr>
      </w:pPr>
      <w:r w:rsidRPr="009C4A57">
        <w:rPr>
          <w:rFonts w:cstheme="minorHAnsi"/>
          <w:color w:val="000000" w:themeColor="text1"/>
          <w:sz w:val="24"/>
          <w:szCs w:val="24"/>
        </w:rPr>
        <w:t xml:space="preserve"> (1</w:t>
      </w:r>
      <w:r w:rsidR="007822E6" w:rsidRPr="009C4A57">
        <w:rPr>
          <w:rFonts w:cstheme="minorHAnsi"/>
          <w:color w:val="000000" w:themeColor="text1"/>
          <w:sz w:val="24"/>
          <w:szCs w:val="24"/>
        </w:rPr>
        <w:t>6</w:t>
      </w:r>
      <w:r w:rsidRPr="009C4A57">
        <w:rPr>
          <w:rFonts w:cstheme="minorHAnsi"/>
          <w:color w:val="000000" w:themeColor="text1"/>
          <w:sz w:val="24"/>
          <w:szCs w:val="24"/>
        </w:rPr>
        <w:t>)</w:t>
      </w:r>
      <w:r w:rsidRPr="009C4A57">
        <w:rPr>
          <w:rFonts w:cstheme="minorHAnsi"/>
          <w:color w:val="000000" w:themeColor="text1"/>
          <w:sz w:val="24"/>
          <w:szCs w:val="24"/>
        </w:rPr>
        <w:tab/>
      </w:r>
      <w:proofErr w:type="gramStart"/>
      <w:r w:rsidRPr="00F356A0">
        <w:rPr>
          <w:rFonts w:ascii="Doulos SIL" w:hAnsi="Doulos SIL" w:cs="Doulos SIL"/>
          <w:b/>
          <w:color w:val="000000" w:themeColor="text1"/>
          <w:sz w:val="24"/>
          <w:szCs w:val="24"/>
        </w:rPr>
        <w:t xml:space="preserve">Ti  </w:t>
      </w:r>
      <w:proofErr w:type="spellStart"/>
      <w:r w:rsidRPr="00F356A0">
        <w:rPr>
          <w:rFonts w:ascii="Doulos SIL" w:hAnsi="Doulos SIL" w:cs="Doulos SIL"/>
          <w:b/>
          <w:color w:val="000000" w:themeColor="text1"/>
          <w:sz w:val="24"/>
          <w:szCs w:val="24"/>
        </w:rPr>
        <w:t>nyeni</w:t>
      </w:r>
      <w:proofErr w:type="spellEnd"/>
      <w:proofErr w:type="gramEnd"/>
      <w:r w:rsidRPr="00F356A0">
        <w:rPr>
          <w:rFonts w:ascii="Doulos SIL" w:hAnsi="Doulos SIL" w:cs="Doulos SIL"/>
          <w:color w:val="000000" w:themeColor="text1"/>
          <w:sz w:val="24"/>
          <w:szCs w:val="24"/>
        </w:rPr>
        <w:t xml:space="preserve">        </w:t>
      </w:r>
      <w:proofErr w:type="spellStart"/>
      <w:r w:rsidRPr="00F356A0">
        <w:rPr>
          <w:rFonts w:ascii="Doulos SIL" w:hAnsi="Doulos SIL" w:cs="Doulos SIL"/>
          <w:color w:val="000000" w:themeColor="text1"/>
          <w:sz w:val="24"/>
          <w:szCs w:val="24"/>
        </w:rPr>
        <w:t>ũrakera</w:t>
      </w:r>
      <w:proofErr w:type="spellEnd"/>
      <w:r w:rsidRPr="00F356A0">
        <w:rPr>
          <w:rFonts w:ascii="Doulos SIL" w:hAnsi="Doulos SIL" w:cs="Doulos SIL"/>
          <w:color w:val="000000" w:themeColor="text1"/>
          <w:sz w:val="24"/>
          <w:szCs w:val="24"/>
        </w:rPr>
        <w:t>…</w:t>
      </w:r>
      <w:r w:rsidRPr="00F356A0">
        <w:rPr>
          <w:rFonts w:ascii="Doulos SIL" w:hAnsi="Doulos SIL" w:cs="Doulos SIL"/>
          <w:color w:val="000000" w:themeColor="text1"/>
          <w:sz w:val="24"/>
          <w:szCs w:val="24"/>
        </w:rPr>
        <w:tab/>
        <w:t xml:space="preserve">            </w:t>
      </w:r>
      <w:r w:rsidRPr="00F356A0">
        <w:rPr>
          <w:rFonts w:ascii="Doulos SIL" w:hAnsi="Doulos SIL" w:cs="Doulos SIL"/>
          <w:color w:val="000000" w:themeColor="text1"/>
          <w:sz w:val="24"/>
          <w:szCs w:val="24"/>
          <w:lang w:val="de-DE"/>
        </w:rPr>
        <w:t>KenG2-T2:17-18 (modified)</w:t>
      </w:r>
    </w:p>
    <w:p w14:paraId="5B921FF5" w14:textId="446AFEDC" w:rsidR="00063455" w:rsidRPr="00F356A0" w:rsidRDefault="00063455" w:rsidP="009C4A57">
      <w:pPr>
        <w:spacing w:before="0" w:line="280" w:lineRule="exact"/>
        <w:ind w:right="567"/>
        <w:rPr>
          <w:rFonts w:ascii="Doulos SIL" w:hAnsi="Doulos SIL" w:cs="Doulos SIL"/>
          <w:color w:val="000000" w:themeColor="text1"/>
          <w:sz w:val="24"/>
          <w:szCs w:val="24"/>
          <w:lang w:val="de-DE"/>
        </w:rPr>
      </w:pPr>
      <w:r w:rsidRPr="00F356A0">
        <w:rPr>
          <w:rFonts w:ascii="Doulos SIL" w:hAnsi="Doulos SIL" w:cs="Doulos SIL"/>
          <w:b/>
          <w:color w:val="000000" w:themeColor="text1"/>
          <w:sz w:val="24"/>
          <w:szCs w:val="24"/>
          <w:lang w:val="de-DE"/>
        </w:rPr>
        <w:t xml:space="preserve">           </w:t>
      </w:r>
      <w:r w:rsidRPr="00F356A0">
        <w:rPr>
          <w:rFonts w:ascii="Doulos SIL" w:hAnsi="Doulos SIL" w:cs="Doulos SIL"/>
          <w:b/>
          <w:color w:val="000000" w:themeColor="text1"/>
          <w:sz w:val="24"/>
          <w:szCs w:val="24"/>
          <w:lang w:val="de-DE"/>
        </w:rPr>
        <w:tab/>
        <w:t>Ti</w:t>
      </w:r>
      <w:r w:rsidR="00F356A0">
        <w:rPr>
          <w:rFonts w:ascii="Doulos SIL" w:hAnsi="Doulos SIL" w:cs="Doulos SIL"/>
          <w:b/>
          <w:color w:val="000000" w:themeColor="text1"/>
          <w:sz w:val="24"/>
          <w:szCs w:val="24"/>
          <w:lang w:val="de-DE"/>
        </w:rPr>
        <w:tab/>
      </w:r>
      <w:r w:rsidRPr="00F356A0">
        <w:rPr>
          <w:rFonts w:ascii="Doulos SIL" w:hAnsi="Doulos SIL" w:cs="Doulos SIL"/>
          <w:b/>
          <w:color w:val="000000" w:themeColor="text1"/>
          <w:sz w:val="24"/>
          <w:szCs w:val="24"/>
          <w:lang w:val="de-DE"/>
        </w:rPr>
        <w:t>nyeni</w:t>
      </w:r>
      <w:r w:rsidR="00F356A0">
        <w:rPr>
          <w:rFonts w:ascii="Doulos SIL" w:hAnsi="Doulos SIL" w:cs="Doulos SIL"/>
          <w:color w:val="000000" w:themeColor="text1"/>
          <w:sz w:val="24"/>
          <w:szCs w:val="24"/>
          <w:lang w:val="de-DE"/>
        </w:rPr>
        <w:tab/>
      </w:r>
      <w:r w:rsidR="00F356A0">
        <w:rPr>
          <w:rFonts w:ascii="Doulos SIL" w:hAnsi="Doulos SIL" w:cs="Doulos SIL"/>
          <w:color w:val="000000" w:themeColor="text1"/>
          <w:sz w:val="24"/>
          <w:szCs w:val="24"/>
          <w:lang w:val="de-DE"/>
        </w:rPr>
        <w:tab/>
      </w:r>
      <w:r w:rsidR="00491D52" w:rsidRPr="00EA0A6B">
        <w:rPr>
          <w:rFonts w:ascii="Doulos SIL" w:hAnsi="Doulos SIL" w:cs="Doulos SIL"/>
          <w:color w:val="000000" w:themeColor="text1"/>
          <w:sz w:val="24"/>
          <w:szCs w:val="24"/>
          <w:lang w:val="de-DE"/>
        </w:rPr>
        <w:t>ũ</w:t>
      </w:r>
      <w:r w:rsidR="00EA0A6B">
        <w:rPr>
          <w:rFonts w:ascii="Doulos SIL" w:hAnsi="Doulos SIL" w:cs="Doulos SIL"/>
          <w:color w:val="000000" w:themeColor="text1"/>
          <w:sz w:val="24"/>
          <w:szCs w:val="24"/>
          <w:lang w:val="de-DE"/>
        </w:rPr>
        <w:t>-</w:t>
      </w:r>
      <w:r w:rsidR="00491D52" w:rsidRPr="00EA0A6B">
        <w:rPr>
          <w:rFonts w:ascii="Doulos SIL" w:hAnsi="Doulos SIL" w:cs="Doulos SIL"/>
          <w:color w:val="000000" w:themeColor="text1"/>
          <w:sz w:val="24"/>
          <w:szCs w:val="24"/>
          <w:lang w:val="de-DE"/>
        </w:rPr>
        <w:t>ra-</w:t>
      </w:r>
      <w:r w:rsidR="00491D52" w:rsidRPr="00EA0A6B">
        <w:rPr>
          <w:rFonts w:ascii="Doulos SIL" w:hAnsi="Doulos SIL" w:cs="Doulos SIL"/>
          <w:color w:val="000000" w:themeColor="text1"/>
          <w:sz w:val="24"/>
          <w:szCs w:val="24"/>
        </w:rPr>
        <w:t>Ø</w:t>
      </w:r>
      <w:r w:rsidR="00491D52" w:rsidRPr="00EA0A6B">
        <w:rPr>
          <w:rFonts w:ascii="Doulos SIL" w:hAnsi="Doulos SIL" w:cs="Doulos SIL"/>
          <w:color w:val="000000" w:themeColor="text1"/>
          <w:sz w:val="24"/>
          <w:szCs w:val="24"/>
          <w:lang w:val="de-DE"/>
        </w:rPr>
        <w:t>-ker-a</w:t>
      </w:r>
      <w:r w:rsidRPr="00F356A0">
        <w:rPr>
          <w:rFonts w:ascii="Doulos SIL" w:hAnsi="Doulos SIL" w:cs="Doulos SIL"/>
          <w:color w:val="000000" w:themeColor="text1"/>
          <w:sz w:val="24"/>
          <w:szCs w:val="24"/>
          <w:lang w:val="de-DE"/>
        </w:rPr>
        <w:t xml:space="preserve">                   </w:t>
      </w:r>
    </w:p>
    <w:p w14:paraId="0FE0F2CB" w14:textId="388561C7" w:rsidR="00063455" w:rsidRPr="00F356A0" w:rsidRDefault="00063455" w:rsidP="009C4A57">
      <w:pPr>
        <w:spacing w:before="0" w:line="280" w:lineRule="exact"/>
        <w:ind w:right="567"/>
        <w:rPr>
          <w:rFonts w:ascii="Doulos SIL" w:hAnsi="Doulos SIL" w:cs="Doulos SIL"/>
          <w:color w:val="000000" w:themeColor="text1"/>
          <w:sz w:val="24"/>
          <w:szCs w:val="24"/>
        </w:rPr>
      </w:pPr>
      <w:r w:rsidRPr="00F356A0">
        <w:rPr>
          <w:rFonts w:ascii="Doulos SIL" w:hAnsi="Doulos SIL" w:cs="Doulos SIL"/>
          <w:color w:val="000000" w:themeColor="text1"/>
          <w:sz w:val="24"/>
          <w:szCs w:val="24"/>
          <w:lang w:val="de-DE"/>
        </w:rPr>
        <w:t xml:space="preserve">           </w:t>
      </w:r>
      <w:r w:rsidRPr="00F356A0">
        <w:rPr>
          <w:rFonts w:ascii="Doulos SIL" w:hAnsi="Doulos SIL" w:cs="Doulos SIL"/>
          <w:color w:val="000000" w:themeColor="text1"/>
          <w:sz w:val="24"/>
          <w:szCs w:val="24"/>
          <w:lang w:val="de-DE"/>
        </w:rPr>
        <w:tab/>
        <w:t>Neg.1</w:t>
      </w:r>
      <w:r w:rsidR="00F356A0">
        <w:rPr>
          <w:rFonts w:ascii="Doulos SIL" w:hAnsi="Doulos SIL" w:cs="Doulos SIL"/>
          <w:color w:val="000000" w:themeColor="text1"/>
          <w:sz w:val="24"/>
          <w:szCs w:val="24"/>
          <w:lang w:val="de-DE"/>
        </w:rPr>
        <w:tab/>
      </w:r>
      <w:proofErr w:type="spellStart"/>
      <w:r w:rsidR="00393D5B" w:rsidRPr="00F356A0">
        <w:rPr>
          <w:rFonts w:ascii="Doulos SIL" w:hAnsi="Doulos SIL" w:cs="Doulos SIL"/>
          <w:color w:val="000000" w:themeColor="text1"/>
          <w:sz w:val="24"/>
          <w:szCs w:val="24"/>
        </w:rPr>
        <w:t>NC</w:t>
      </w:r>
      <w:r w:rsidR="00393D5B" w:rsidRPr="00F356A0">
        <w:rPr>
          <w:rFonts w:ascii="Doulos SIL" w:hAnsi="Doulos SIL" w:cs="Doulos SIL"/>
          <w:color w:val="000000" w:themeColor="text1"/>
          <w:sz w:val="24"/>
          <w:szCs w:val="24"/>
          <w:vertAlign w:val="subscript"/>
        </w:rPr>
        <w:t>10</w:t>
      </w:r>
      <w:proofErr w:type="spellEnd"/>
      <w:r w:rsidR="00393D5B" w:rsidRPr="00F356A0">
        <w:rPr>
          <w:rFonts w:ascii="Doulos SIL" w:hAnsi="Doulos SIL" w:cs="Doulos SIL"/>
          <w:color w:val="000000" w:themeColor="text1"/>
          <w:sz w:val="24"/>
          <w:szCs w:val="24"/>
        </w:rPr>
        <w:t>-kales</w:t>
      </w:r>
      <w:r w:rsidR="00F356A0">
        <w:rPr>
          <w:rFonts w:ascii="Doulos SIL" w:hAnsi="Doulos SIL" w:cs="Doulos SIL"/>
          <w:color w:val="000000" w:themeColor="text1"/>
          <w:sz w:val="24"/>
          <w:szCs w:val="24"/>
        </w:rPr>
        <w:tab/>
      </w:r>
      <w:proofErr w:type="spellStart"/>
      <w:r w:rsidR="00116C87">
        <w:rPr>
          <w:rFonts w:ascii="Doulos SIL" w:hAnsi="Doulos SIL" w:cs="Doulos SIL"/>
          <w:color w:val="000000" w:themeColor="text1"/>
          <w:sz w:val="24"/>
          <w:szCs w:val="24"/>
        </w:rPr>
        <w:t>2</w:t>
      </w:r>
      <w:r w:rsidR="00491D52" w:rsidRPr="00F356A0">
        <w:rPr>
          <w:rFonts w:ascii="Doulos SIL" w:hAnsi="Doulos SIL" w:cs="Doulos SIL"/>
          <w:color w:val="000000" w:themeColor="text1"/>
          <w:sz w:val="24"/>
          <w:szCs w:val="24"/>
        </w:rPr>
        <w:t>SG</w:t>
      </w:r>
      <w:proofErr w:type="spellEnd"/>
      <w:r w:rsidR="00491D52" w:rsidRPr="00F356A0">
        <w:rPr>
          <w:rFonts w:ascii="Doulos SIL" w:hAnsi="Doulos SIL" w:cs="Doulos SIL"/>
          <w:color w:val="000000" w:themeColor="text1"/>
          <w:sz w:val="24"/>
          <w:szCs w:val="24"/>
        </w:rPr>
        <w:t>-PRS-</w:t>
      </w:r>
      <w:proofErr w:type="spellStart"/>
      <w:r w:rsidR="00491D52" w:rsidRPr="00F356A0">
        <w:rPr>
          <w:rFonts w:ascii="Doulos SIL" w:hAnsi="Doulos SIL" w:cs="Doulos SIL"/>
          <w:color w:val="000000" w:themeColor="text1"/>
          <w:sz w:val="24"/>
          <w:szCs w:val="24"/>
        </w:rPr>
        <w:t>PROG</w:t>
      </w:r>
      <w:proofErr w:type="spellEnd"/>
      <w:r w:rsidR="00491D52" w:rsidRPr="00F356A0">
        <w:rPr>
          <w:rFonts w:ascii="Doulos SIL" w:hAnsi="Doulos SIL" w:cs="Doulos SIL"/>
          <w:color w:val="000000" w:themeColor="text1"/>
          <w:sz w:val="24"/>
          <w:szCs w:val="24"/>
        </w:rPr>
        <w:t>-</w:t>
      </w:r>
      <w:r w:rsidR="00FB3756" w:rsidRPr="00F356A0">
        <w:rPr>
          <w:rFonts w:ascii="Doulos SIL" w:hAnsi="Doulos SIL" w:cs="Doulos SIL"/>
          <w:color w:val="000000" w:themeColor="text1"/>
          <w:sz w:val="24"/>
          <w:szCs w:val="24"/>
        </w:rPr>
        <w:t>chop</w:t>
      </w:r>
      <w:r w:rsidR="00491D52" w:rsidRPr="00F356A0">
        <w:rPr>
          <w:rFonts w:ascii="Doulos SIL" w:hAnsi="Doulos SIL" w:cs="Doulos SIL"/>
          <w:color w:val="000000" w:themeColor="text1"/>
          <w:sz w:val="24"/>
          <w:szCs w:val="24"/>
        </w:rPr>
        <w:t>-</w:t>
      </w:r>
      <w:proofErr w:type="spellStart"/>
      <w:r w:rsidR="00491D52" w:rsidRPr="00F356A0">
        <w:rPr>
          <w:rFonts w:ascii="Doulos SIL" w:hAnsi="Doulos SIL" w:cs="Doulos SIL"/>
          <w:color w:val="000000" w:themeColor="text1"/>
          <w:sz w:val="24"/>
          <w:szCs w:val="24"/>
        </w:rPr>
        <w:t>FV</w:t>
      </w:r>
      <w:proofErr w:type="spellEnd"/>
    </w:p>
    <w:p w14:paraId="43CF01BB" w14:textId="75F89F01" w:rsidR="00063455" w:rsidRPr="00F356A0" w:rsidRDefault="00063455" w:rsidP="009C4A57">
      <w:pPr>
        <w:spacing w:before="0" w:line="280" w:lineRule="exact"/>
        <w:ind w:right="567"/>
        <w:rPr>
          <w:rFonts w:ascii="Doulos SIL" w:hAnsi="Doulos SIL" w:cs="Doulos SIL"/>
          <w:color w:val="000000" w:themeColor="text1"/>
          <w:sz w:val="24"/>
          <w:szCs w:val="24"/>
        </w:rPr>
      </w:pPr>
      <w:r w:rsidRPr="00F356A0">
        <w:rPr>
          <w:rFonts w:ascii="Doulos SIL" w:hAnsi="Doulos SIL" w:cs="Doulos SIL"/>
          <w:color w:val="000000" w:themeColor="text1"/>
          <w:sz w:val="24"/>
          <w:szCs w:val="24"/>
        </w:rPr>
        <w:lastRenderedPageBreak/>
        <w:t xml:space="preserve">                  </w:t>
      </w:r>
      <w:r w:rsidRPr="00F356A0">
        <w:rPr>
          <w:rFonts w:ascii="Doulos SIL" w:hAnsi="Doulos SIL" w:cs="Doulos SIL"/>
          <w:color w:val="000000" w:themeColor="text1"/>
          <w:sz w:val="24"/>
          <w:szCs w:val="24"/>
        </w:rPr>
        <w:tab/>
        <w:t xml:space="preserve">It is </w:t>
      </w:r>
      <w:r w:rsidR="002634EE" w:rsidRPr="00F356A0">
        <w:rPr>
          <w:rFonts w:ascii="Doulos SIL" w:hAnsi="Doulos SIL" w:cs="Doulos SIL"/>
          <w:color w:val="000000" w:themeColor="text1"/>
          <w:sz w:val="24"/>
          <w:szCs w:val="24"/>
        </w:rPr>
        <w:t xml:space="preserve">not </w:t>
      </w:r>
      <w:r w:rsidRPr="00F356A0">
        <w:rPr>
          <w:rFonts w:ascii="Doulos SIL" w:hAnsi="Doulos SIL" w:cs="Doulos SIL"/>
          <w:color w:val="000000" w:themeColor="text1"/>
          <w:sz w:val="24"/>
          <w:szCs w:val="24"/>
        </w:rPr>
        <w:t xml:space="preserve">kales you are </w:t>
      </w:r>
      <w:r w:rsidR="00FB3756" w:rsidRPr="00F356A0">
        <w:rPr>
          <w:rFonts w:ascii="Doulos SIL" w:hAnsi="Doulos SIL" w:cs="Doulos SIL"/>
          <w:color w:val="000000" w:themeColor="text1"/>
          <w:sz w:val="24"/>
          <w:szCs w:val="24"/>
        </w:rPr>
        <w:t>chopping</w:t>
      </w:r>
      <w:r w:rsidRPr="00F356A0">
        <w:rPr>
          <w:rFonts w:ascii="Doulos SIL" w:hAnsi="Doulos SIL" w:cs="Doulos SIL"/>
          <w:color w:val="000000" w:themeColor="text1"/>
          <w:sz w:val="24"/>
          <w:szCs w:val="24"/>
        </w:rPr>
        <w:t xml:space="preserve"> </w:t>
      </w:r>
    </w:p>
    <w:p w14:paraId="77822E4F" w14:textId="77777777" w:rsidR="00063455" w:rsidRPr="009C4A57" w:rsidRDefault="00063455" w:rsidP="009C4A57">
      <w:pPr>
        <w:spacing w:before="0" w:line="280" w:lineRule="exact"/>
        <w:ind w:right="567"/>
        <w:rPr>
          <w:rFonts w:cstheme="minorHAnsi"/>
          <w:color w:val="000000" w:themeColor="text1"/>
          <w:sz w:val="24"/>
          <w:szCs w:val="24"/>
        </w:rPr>
      </w:pPr>
    </w:p>
    <w:p w14:paraId="362A5F31" w14:textId="2EFD4A41" w:rsidR="004B441C" w:rsidRPr="009C4A57" w:rsidRDefault="007822E6" w:rsidP="003E6689">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Since the claus</w:t>
      </w:r>
      <w:r w:rsidR="002634EE" w:rsidRPr="009C4A57">
        <w:rPr>
          <w:rFonts w:cstheme="minorHAnsi"/>
          <w:color w:val="000000" w:themeColor="text1"/>
          <w:sz w:val="24"/>
          <w:szCs w:val="24"/>
        </w:rPr>
        <w:t xml:space="preserve">e in (16) is acceptable, </w:t>
      </w:r>
      <w:r w:rsidRPr="009C4A57">
        <w:rPr>
          <w:rFonts w:cstheme="minorHAnsi"/>
          <w:color w:val="000000" w:themeColor="text1"/>
          <w:sz w:val="24"/>
          <w:szCs w:val="24"/>
        </w:rPr>
        <w:t xml:space="preserve">it </w:t>
      </w:r>
      <w:r w:rsidR="00063455" w:rsidRPr="009C4A57">
        <w:rPr>
          <w:rFonts w:cstheme="minorHAnsi"/>
          <w:color w:val="000000" w:themeColor="text1"/>
          <w:sz w:val="24"/>
          <w:szCs w:val="24"/>
        </w:rPr>
        <w:t xml:space="preserve">confirms that the </w:t>
      </w:r>
      <w:r w:rsidR="00063455" w:rsidRPr="009C4A57">
        <w:rPr>
          <w:rFonts w:cstheme="minorHAnsi"/>
          <w:i/>
          <w:color w:val="000000" w:themeColor="text1"/>
          <w:sz w:val="24"/>
          <w:szCs w:val="24"/>
        </w:rPr>
        <w:t>nĩ-clause</w:t>
      </w:r>
      <w:r w:rsidR="00063455" w:rsidRPr="009C4A57">
        <w:rPr>
          <w:rFonts w:cstheme="minorHAnsi"/>
          <w:color w:val="000000" w:themeColor="text1"/>
          <w:sz w:val="24"/>
          <w:szCs w:val="24"/>
        </w:rPr>
        <w:t xml:space="preserve"> in this ex-situ</w:t>
      </w:r>
      <w:r w:rsidRPr="009C4A57">
        <w:rPr>
          <w:rFonts w:cstheme="minorHAnsi"/>
          <w:color w:val="000000" w:themeColor="text1"/>
          <w:sz w:val="24"/>
          <w:szCs w:val="24"/>
        </w:rPr>
        <w:t xml:space="preserve"> focus</w:t>
      </w:r>
      <w:r w:rsidR="00063455" w:rsidRPr="009C4A57">
        <w:rPr>
          <w:rFonts w:cstheme="minorHAnsi"/>
          <w:color w:val="000000" w:themeColor="text1"/>
          <w:sz w:val="24"/>
          <w:szCs w:val="24"/>
        </w:rPr>
        <w:t xml:space="preserve"> construction is a main clause. Notice that the negating morpheme </w:t>
      </w:r>
      <w:proofErr w:type="spellStart"/>
      <w:r w:rsidR="00063455" w:rsidRPr="009C4A57">
        <w:rPr>
          <w:rFonts w:cstheme="minorHAnsi"/>
          <w:i/>
          <w:color w:val="000000" w:themeColor="text1"/>
          <w:sz w:val="24"/>
          <w:szCs w:val="24"/>
        </w:rPr>
        <w:t>nd</w:t>
      </w:r>
      <w:proofErr w:type="spellEnd"/>
      <w:r w:rsidR="00063455" w:rsidRPr="009C4A57">
        <w:rPr>
          <w:rFonts w:cstheme="minorHAnsi"/>
          <w:i/>
          <w:color w:val="000000" w:themeColor="text1"/>
          <w:sz w:val="24"/>
          <w:szCs w:val="24"/>
        </w:rPr>
        <w:t>-</w:t>
      </w:r>
      <w:r w:rsidR="00063455" w:rsidRPr="009C4A57">
        <w:rPr>
          <w:rFonts w:cstheme="minorHAnsi"/>
          <w:color w:val="000000" w:themeColor="text1"/>
          <w:sz w:val="24"/>
          <w:szCs w:val="24"/>
        </w:rPr>
        <w:t xml:space="preserve"> ‘</w:t>
      </w:r>
      <w:proofErr w:type="spellStart"/>
      <w:r w:rsidR="00063455" w:rsidRPr="009C4A57">
        <w:rPr>
          <w:rFonts w:cstheme="minorHAnsi"/>
          <w:color w:val="000000" w:themeColor="text1"/>
          <w:sz w:val="24"/>
          <w:szCs w:val="24"/>
        </w:rPr>
        <w:t>Neg.</w:t>
      </w:r>
      <w:r w:rsidR="00063455" w:rsidRPr="009C4A57">
        <w:rPr>
          <w:rFonts w:cstheme="minorHAnsi"/>
          <w:color w:val="000000" w:themeColor="text1"/>
          <w:sz w:val="24"/>
          <w:szCs w:val="24"/>
          <w:vertAlign w:val="subscript"/>
        </w:rPr>
        <w:t>1</w:t>
      </w:r>
      <w:proofErr w:type="spellEnd"/>
      <w:r w:rsidR="00063455" w:rsidRPr="009C4A57">
        <w:rPr>
          <w:rFonts w:cstheme="minorHAnsi"/>
          <w:color w:val="000000" w:themeColor="text1"/>
          <w:sz w:val="24"/>
          <w:szCs w:val="24"/>
        </w:rPr>
        <w:t xml:space="preserve">’ could not have worked </w:t>
      </w:r>
      <w:r w:rsidR="002634EE" w:rsidRPr="009C4A57">
        <w:rPr>
          <w:rFonts w:cstheme="minorHAnsi"/>
          <w:color w:val="000000" w:themeColor="text1"/>
          <w:sz w:val="24"/>
          <w:szCs w:val="24"/>
        </w:rPr>
        <w:t>here</w:t>
      </w:r>
      <w:r w:rsidR="00063455" w:rsidRPr="009C4A57">
        <w:rPr>
          <w:rFonts w:cstheme="minorHAnsi"/>
          <w:color w:val="000000" w:themeColor="text1"/>
          <w:sz w:val="24"/>
          <w:szCs w:val="24"/>
        </w:rPr>
        <w:t xml:space="preserve"> because the only stand</w:t>
      </w:r>
      <w:r w:rsidR="00063455" w:rsidRPr="009C4A57">
        <w:rPr>
          <w:rFonts w:cstheme="minorHAnsi"/>
          <w:b/>
          <w:color w:val="000000" w:themeColor="text1"/>
          <w:sz w:val="24"/>
          <w:szCs w:val="24"/>
        </w:rPr>
        <w:t>-</w:t>
      </w:r>
      <w:r w:rsidR="00063455" w:rsidRPr="009C4A57">
        <w:rPr>
          <w:rFonts w:cstheme="minorHAnsi"/>
          <w:color w:val="000000" w:themeColor="text1"/>
          <w:sz w:val="24"/>
          <w:szCs w:val="24"/>
        </w:rPr>
        <w:t>alone</w:t>
      </w:r>
      <w:r w:rsidR="00063455" w:rsidRPr="009C4A57">
        <w:rPr>
          <w:rStyle w:val="FootnoteReference"/>
          <w:rFonts w:cstheme="minorHAnsi"/>
          <w:color w:val="000000" w:themeColor="text1"/>
          <w:sz w:val="24"/>
          <w:szCs w:val="24"/>
        </w:rPr>
        <w:footnoteReference w:id="24"/>
      </w:r>
      <w:r w:rsidR="00063455" w:rsidRPr="009C4A57">
        <w:rPr>
          <w:rFonts w:cstheme="minorHAnsi"/>
          <w:color w:val="000000" w:themeColor="text1"/>
          <w:sz w:val="24"/>
          <w:szCs w:val="24"/>
        </w:rPr>
        <w:t xml:space="preserve"> opposite of </w:t>
      </w:r>
      <w:r w:rsidR="00063455" w:rsidRPr="009C4A57">
        <w:rPr>
          <w:rFonts w:cstheme="minorHAnsi"/>
          <w:i/>
          <w:color w:val="000000" w:themeColor="text1"/>
          <w:sz w:val="24"/>
          <w:szCs w:val="24"/>
        </w:rPr>
        <w:t>nĩ</w:t>
      </w:r>
      <w:r w:rsidR="002634EE" w:rsidRPr="009C4A57">
        <w:rPr>
          <w:rFonts w:cstheme="minorHAnsi"/>
          <w:i/>
          <w:color w:val="000000" w:themeColor="text1"/>
          <w:sz w:val="24"/>
          <w:szCs w:val="24"/>
        </w:rPr>
        <w:t>-</w:t>
      </w:r>
      <w:r w:rsidR="00063455" w:rsidRPr="009C4A57">
        <w:rPr>
          <w:rFonts w:cstheme="minorHAnsi"/>
          <w:color w:val="000000" w:themeColor="text1"/>
          <w:sz w:val="24"/>
          <w:szCs w:val="24"/>
        </w:rPr>
        <w:t xml:space="preserve"> is </w:t>
      </w:r>
      <w:r w:rsidR="000D7949" w:rsidRPr="009C4A57">
        <w:rPr>
          <w:rFonts w:cstheme="minorHAnsi"/>
          <w:i/>
          <w:color w:val="000000" w:themeColor="text1"/>
          <w:sz w:val="24"/>
          <w:szCs w:val="24"/>
        </w:rPr>
        <w:t>ti</w:t>
      </w:r>
      <w:r w:rsidR="002634EE" w:rsidRPr="009C4A57">
        <w:rPr>
          <w:rFonts w:cstheme="minorHAnsi"/>
          <w:i/>
          <w:color w:val="000000" w:themeColor="text1"/>
          <w:sz w:val="24"/>
          <w:szCs w:val="24"/>
        </w:rPr>
        <w:t>-.</w:t>
      </w:r>
      <w:r w:rsidR="00912F80" w:rsidRPr="009C4A57">
        <w:rPr>
          <w:rFonts w:cstheme="minorHAnsi"/>
          <w:color w:val="000000" w:themeColor="text1"/>
          <w:sz w:val="24"/>
          <w:szCs w:val="24"/>
        </w:rPr>
        <w:t xml:space="preserve">Through this simple test, it is here confirmed that the </w:t>
      </w:r>
      <w:r w:rsidR="00912F80" w:rsidRPr="009C4A57">
        <w:rPr>
          <w:rFonts w:cstheme="minorHAnsi"/>
          <w:i/>
          <w:color w:val="000000" w:themeColor="text1"/>
          <w:sz w:val="24"/>
          <w:szCs w:val="24"/>
        </w:rPr>
        <w:t xml:space="preserve">nĩ </w:t>
      </w:r>
      <w:proofErr w:type="spellStart"/>
      <w:r w:rsidR="00912F80" w:rsidRPr="009C4A57">
        <w:rPr>
          <w:rFonts w:cstheme="minorHAnsi"/>
          <w:i/>
          <w:color w:val="000000" w:themeColor="text1"/>
          <w:sz w:val="24"/>
          <w:szCs w:val="24"/>
        </w:rPr>
        <w:t>nyeni</w:t>
      </w:r>
      <w:proofErr w:type="spellEnd"/>
      <w:r w:rsidR="00912F80" w:rsidRPr="009C4A57">
        <w:rPr>
          <w:rFonts w:cstheme="minorHAnsi"/>
          <w:color w:val="000000" w:themeColor="text1"/>
          <w:sz w:val="24"/>
          <w:szCs w:val="24"/>
        </w:rPr>
        <w:t xml:space="preserve"> ‘it is kales’ part of example (1</w:t>
      </w:r>
      <w:r w:rsidRPr="009C4A57">
        <w:rPr>
          <w:rFonts w:cstheme="minorHAnsi"/>
          <w:color w:val="000000" w:themeColor="text1"/>
          <w:sz w:val="24"/>
          <w:szCs w:val="24"/>
        </w:rPr>
        <w:t>1</w:t>
      </w:r>
      <w:r w:rsidR="00912F80" w:rsidRPr="009C4A57">
        <w:rPr>
          <w:rFonts w:cstheme="minorHAnsi"/>
          <w:color w:val="000000" w:themeColor="text1"/>
          <w:sz w:val="24"/>
          <w:szCs w:val="24"/>
        </w:rPr>
        <w:t xml:space="preserve">) is a main clause and the </w:t>
      </w:r>
      <w:proofErr w:type="spellStart"/>
      <w:r w:rsidR="00912F80" w:rsidRPr="009C4A57">
        <w:rPr>
          <w:rFonts w:cstheme="minorHAnsi"/>
          <w:i/>
          <w:color w:val="000000" w:themeColor="text1"/>
          <w:sz w:val="24"/>
          <w:szCs w:val="24"/>
        </w:rPr>
        <w:t>ũrakera</w:t>
      </w:r>
      <w:proofErr w:type="spellEnd"/>
      <w:r w:rsidR="00912F80" w:rsidRPr="009C4A57">
        <w:rPr>
          <w:rFonts w:cstheme="minorHAnsi"/>
          <w:i/>
          <w:color w:val="000000" w:themeColor="text1"/>
          <w:sz w:val="24"/>
          <w:szCs w:val="24"/>
        </w:rPr>
        <w:t xml:space="preserve"> </w:t>
      </w:r>
      <w:r w:rsidR="00912F80" w:rsidRPr="009C4A57">
        <w:rPr>
          <w:rFonts w:cstheme="minorHAnsi"/>
          <w:color w:val="000000" w:themeColor="text1"/>
          <w:sz w:val="24"/>
          <w:szCs w:val="24"/>
        </w:rPr>
        <w:t xml:space="preserve">‘you are </w:t>
      </w:r>
      <w:r w:rsidR="00FB3756" w:rsidRPr="009C4A57">
        <w:rPr>
          <w:rFonts w:cstheme="minorHAnsi"/>
          <w:color w:val="000000" w:themeColor="text1"/>
          <w:sz w:val="24"/>
          <w:szCs w:val="24"/>
        </w:rPr>
        <w:t>chopping</w:t>
      </w:r>
      <w:r w:rsidR="00912F80" w:rsidRPr="009C4A57">
        <w:rPr>
          <w:rFonts w:cstheme="minorHAnsi"/>
          <w:color w:val="000000" w:themeColor="text1"/>
          <w:sz w:val="24"/>
          <w:szCs w:val="24"/>
        </w:rPr>
        <w:t>’ part</w:t>
      </w:r>
      <w:r w:rsidR="00912F80" w:rsidRPr="009C4A57">
        <w:rPr>
          <w:rFonts w:cstheme="minorHAnsi"/>
          <w:i/>
          <w:color w:val="000000" w:themeColor="text1"/>
          <w:sz w:val="24"/>
          <w:szCs w:val="24"/>
        </w:rPr>
        <w:t xml:space="preserve"> </w:t>
      </w:r>
      <w:r w:rsidR="00912F80" w:rsidRPr="009C4A57">
        <w:rPr>
          <w:rFonts w:cstheme="minorHAnsi"/>
          <w:color w:val="000000" w:themeColor="text1"/>
          <w:sz w:val="24"/>
          <w:szCs w:val="24"/>
        </w:rPr>
        <w:t xml:space="preserve">is a subordinate clause. Using the terminology </w:t>
      </w:r>
      <w:r w:rsidR="002634EE" w:rsidRPr="009C4A57">
        <w:rPr>
          <w:rFonts w:cstheme="minorHAnsi"/>
          <w:color w:val="000000" w:themeColor="text1"/>
          <w:sz w:val="24"/>
          <w:szCs w:val="24"/>
        </w:rPr>
        <w:t>proposed</w:t>
      </w:r>
      <w:r w:rsidR="00912F80" w:rsidRPr="009C4A57">
        <w:rPr>
          <w:rFonts w:cstheme="minorHAnsi"/>
          <w:color w:val="000000" w:themeColor="text1"/>
          <w:sz w:val="24"/>
          <w:szCs w:val="24"/>
        </w:rPr>
        <w:t xml:space="preserve"> here, the former is an upper clause whereas the latter is a lower clause.</w:t>
      </w:r>
    </w:p>
    <w:p w14:paraId="67BFE522" w14:textId="2295C600" w:rsidR="00D14E72" w:rsidRPr="009C4A57" w:rsidRDefault="00D14E72" w:rsidP="00103AA4">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 xml:space="preserve">The use of </w:t>
      </w:r>
      <w:r w:rsidRPr="009C4A57">
        <w:rPr>
          <w:rFonts w:cstheme="minorHAnsi"/>
          <w:i/>
          <w:color w:val="000000" w:themeColor="text1"/>
          <w:sz w:val="24"/>
          <w:szCs w:val="24"/>
        </w:rPr>
        <w:t>ti</w:t>
      </w:r>
      <w:r w:rsidRPr="009C4A57">
        <w:rPr>
          <w:rFonts w:cstheme="minorHAnsi"/>
          <w:color w:val="000000" w:themeColor="text1"/>
          <w:sz w:val="24"/>
          <w:szCs w:val="24"/>
        </w:rPr>
        <w:t xml:space="preserve"> ‘</w:t>
      </w:r>
      <w:proofErr w:type="spellStart"/>
      <w:r w:rsidRPr="009C4A57">
        <w:rPr>
          <w:rFonts w:cstheme="minorHAnsi"/>
          <w:color w:val="000000" w:themeColor="text1"/>
          <w:sz w:val="24"/>
          <w:szCs w:val="24"/>
        </w:rPr>
        <w:t>Neg.</w:t>
      </w:r>
      <w:r w:rsidRPr="009C4A57">
        <w:rPr>
          <w:rFonts w:cstheme="minorHAnsi"/>
          <w:color w:val="000000" w:themeColor="text1"/>
          <w:sz w:val="24"/>
          <w:szCs w:val="24"/>
          <w:vertAlign w:val="subscript"/>
        </w:rPr>
        <w:t>1</w:t>
      </w:r>
      <w:proofErr w:type="spellEnd"/>
      <w:r w:rsidRPr="009C4A57">
        <w:rPr>
          <w:rFonts w:cstheme="minorHAnsi"/>
          <w:color w:val="000000" w:themeColor="text1"/>
          <w:sz w:val="24"/>
          <w:szCs w:val="24"/>
        </w:rPr>
        <w:t xml:space="preserve">’ to establish </w:t>
      </w:r>
      <w:r w:rsidRPr="00EC69F0">
        <w:rPr>
          <w:rFonts w:cstheme="minorHAnsi"/>
          <w:color w:val="000000" w:themeColor="text1"/>
          <w:sz w:val="24"/>
          <w:szCs w:val="24"/>
        </w:rPr>
        <w:t>the nature of the upper clause</w:t>
      </w:r>
      <w:r w:rsidRPr="009C4A57">
        <w:rPr>
          <w:rFonts w:cstheme="minorHAnsi"/>
          <w:color w:val="000000" w:themeColor="text1"/>
          <w:sz w:val="24"/>
          <w:szCs w:val="24"/>
        </w:rPr>
        <w:t xml:space="preserve"> in Gĩkũyũ does not work in a s</w:t>
      </w:r>
      <w:r w:rsidR="00EC69F0">
        <w:rPr>
          <w:rFonts w:cstheme="minorHAnsi"/>
          <w:color w:val="000000" w:themeColor="text1"/>
          <w:sz w:val="24"/>
          <w:szCs w:val="24"/>
        </w:rPr>
        <w:t xml:space="preserve">traightforward manner with </w:t>
      </w:r>
      <w:proofErr w:type="spellStart"/>
      <w:r w:rsidR="00EC69F0" w:rsidRPr="00EC69F0">
        <w:rPr>
          <w:rFonts w:cstheme="minorHAnsi"/>
          <w:i/>
          <w:color w:val="000000" w:themeColor="text1"/>
          <w:sz w:val="24"/>
          <w:szCs w:val="24"/>
        </w:rPr>
        <w:t>wh</w:t>
      </w:r>
      <w:proofErr w:type="spellEnd"/>
      <w:r w:rsidR="00EC69F0" w:rsidRPr="00EC69F0">
        <w:rPr>
          <w:rFonts w:cstheme="minorHAnsi"/>
          <w:i/>
          <w:color w:val="000000" w:themeColor="text1"/>
          <w:sz w:val="24"/>
          <w:szCs w:val="24"/>
        </w:rPr>
        <w:t>-</w:t>
      </w:r>
      <w:r w:rsidRPr="009C4A57">
        <w:rPr>
          <w:rFonts w:cstheme="minorHAnsi"/>
          <w:color w:val="000000" w:themeColor="text1"/>
          <w:sz w:val="24"/>
          <w:szCs w:val="24"/>
        </w:rPr>
        <w:t xml:space="preserve"> questions. We therefore focus on establishing the status of the remaining part of the </w:t>
      </w:r>
      <w:proofErr w:type="spellStart"/>
      <w:r w:rsidRPr="009C4A57">
        <w:rPr>
          <w:rFonts w:cstheme="minorHAnsi"/>
          <w:i/>
          <w:color w:val="000000" w:themeColor="text1"/>
          <w:sz w:val="24"/>
          <w:szCs w:val="24"/>
        </w:rPr>
        <w:t>wh</w:t>
      </w:r>
      <w:proofErr w:type="spellEnd"/>
      <w:r w:rsidRPr="009C4A57">
        <w:rPr>
          <w:rFonts w:cstheme="minorHAnsi"/>
          <w:i/>
          <w:color w:val="000000" w:themeColor="text1"/>
          <w:sz w:val="24"/>
          <w:szCs w:val="24"/>
        </w:rPr>
        <w:t>-</w:t>
      </w:r>
      <w:r w:rsidRPr="009C4A57">
        <w:rPr>
          <w:rFonts w:cstheme="minorHAnsi"/>
          <w:color w:val="000000" w:themeColor="text1"/>
          <w:sz w:val="24"/>
          <w:szCs w:val="24"/>
        </w:rPr>
        <w:t xml:space="preserve"> ex-situ focus construction as in the example below. </w:t>
      </w:r>
    </w:p>
    <w:p w14:paraId="47C6371F" w14:textId="77777777" w:rsidR="00D14E72" w:rsidRPr="009C4A57" w:rsidRDefault="00D14E72" w:rsidP="009C4A57">
      <w:pPr>
        <w:spacing w:before="0" w:line="280" w:lineRule="exact"/>
        <w:ind w:left="567" w:right="567"/>
        <w:rPr>
          <w:rFonts w:cstheme="minorHAnsi"/>
          <w:color w:val="000000" w:themeColor="text1"/>
          <w:sz w:val="24"/>
          <w:szCs w:val="24"/>
        </w:rPr>
      </w:pPr>
    </w:p>
    <w:p w14:paraId="1A3D7E13" w14:textId="77777777" w:rsidR="00D14E72" w:rsidRPr="00E328ED" w:rsidRDefault="00D14E72" w:rsidP="009C4A57">
      <w:pPr>
        <w:spacing w:before="0" w:line="280" w:lineRule="exact"/>
        <w:ind w:left="567" w:right="567"/>
        <w:rPr>
          <w:rFonts w:ascii="Doulos SIL" w:hAnsi="Doulos SIL" w:cs="Doulos SIL"/>
          <w:color w:val="000000" w:themeColor="text1"/>
          <w:sz w:val="24"/>
          <w:szCs w:val="24"/>
        </w:rPr>
      </w:pPr>
      <w:r w:rsidRPr="009C4A57">
        <w:rPr>
          <w:rFonts w:cstheme="minorHAnsi"/>
          <w:color w:val="000000" w:themeColor="text1"/>
          <w:sz w:val="24"/>
          <w:szCs w:val="24"/>
        </w:rPr>
        <w:t xml:space="preserve"> </w:t>
      </w:r>
      <w:r w:rsidRPr="00E328ED">
        <w:rPr>
          <w:rFonts w:cstheme="minorHAnsi"/>
          <w:color w:val="000000" w:themeColor="text1"/>
          <w:sz w:val="24"/>
          <w:szCs w:val="24"/>
        </w:rPr>
        <w:t xml:space="preserve">(17) </w:t>
      </w:r>
      <w:proofErr w:type="gramStart"/>
      <w:r w:rsidRPr="00E328ED">
        <w:rPr>
          <w:rFonts w:ascii="Doulos SIL" w:hAnsi="Doulos SIL" w:cs="Doulos SIL"/>
          <w:color w:val="000000" w:themeColor="text1"/>
          <w:sz w:val="24"/>
          <w:szCs w:val="24"/>
        </w:rPr>
        <w:t>a</w:t>
      </w:r>
      <w:proofErr w:type="gramEnd"/>
      <w:r w:rsidRPr="00E328ED">
        <w:rPr>
          <w:rFonts w:ascii="Doulos SIL" w:hAnsi="Doulos SIL" w:cs="Doulos SIL"/>
          <w:color w:val="000000" w:themeColor="text1"/>
          <w:sz w:val="24"/>
          <w:szCs w:val="24"/>
        </w:rPr>
        <w:t xml:space="preserve"> …Nĩ </w:t>
      </w:r>
      <w:proofErr w:type="spellStart"/>
      <w:r w:rsidRPr="00E328ED">
        <w:rPr>
          <w:rFonts w:ascii="Doulos SIL" w:hAnsi="Doulos SIL" w:cs="Doulos SIL"/>
          <w:color w:val="000000" w:themeColor="text1"/>
          <w:sz w:val="24"/>
          <w:szCs w:val="24"/>
        </w:rPr>
        <w:t>kĩĩ</w:t>
      </w:r>
      <w:proofErr w:type="spellEnd"/>
      <w:r w:rsidRPr="00E328ED">
        <w:rPr>
          <w:rFonts w:ascii="Doulos SIL" w:hAnsi="Doulos SIL" w:cs="Doulos SIL"/>
          <w:color w:val="000000" w:themeColor="text1"/>
          <w:sz w:val="24"/>
          <w:szCs w:val="24"/>
        </w:rPr>
        <w:t xml:space="preserve">  </w:t>
      </w:r>
      <w:proofErr w:type="spellStart"/>
      <w:r w:rsidRPr="00E328ED">
        <w:rPr>
          <w:rFonts w:ascii="Doulos SIL" w:hAnsi="Doulos SIL" w:cs="Doulos SIL"/>
          <w:b/>
          <w:color w:val="000000" w:themeColor="text1"/>
          <w:sz w:val="24"/>
          <w:szCs w:val="24"/>
        </w:rPr>
        <w:t>tũrorania</w:t>
      </w:r>
      <w:proofErr w:type="spellEnd"/>
      <w:r w:rsidRPr="00E328ED">
        <w:rPr>
          <w:rFonts w:ascii="Doulos SIL" w:hAnsi="Doulos SIL" w:cs="Doulos SIL"/>
          <w:b/>
          <w:color w:val="000000" w:themeColor="text1"/>
          <w:sz w:val="24"/>
          <w:szCs w:val="24"/>
        </w:rPr>
        <w:t>?</w:t>
      </w:r>
      <w:r w:rsidRPr="00E328ED">
        <w:rPr>
          <w:rFonts w:ascii="Doulos SIL" w:hAnsi="Doulos SIL" w:cs="Doulos SIL"/>
          <w:color w:val="000000" w:themeColor="text1"/>
          <w:sz w:val="24"/>
          <w:szCs w:val="24"/>
        </w:rPr>
        <w:t xml:space="preserve">                                </w:t>
      </w:r>
      <w:r w:rsidRPr="00E328ED">
        <w:rPr>
          <w:rFonts w:ascii="Doulos SIL" w:hAnsi="Doulos SIL" w:cs="Doulos SIL"/>
          <w:color w:val="000000" w:themeColor="text1"/>
          <w:sz w:val="24"/>
          <w:szCs w:val="24"/>
        </w:rPr>
        <w:tab/>
      </w:r>
      <w:proofErr w:type="spellStart"/>
      <w:r w:rsidRPr="00E328ED">
        <w:rPr>
          <w:rFonts w:ascii="Doulos SIL" w:hAnsi="Doulos SIL" w:cs="Doulos SIL"/>
          <w:color w:val="000000" w:themeColor="text1"/>
          <w:sz w:val="24"/>
          <w:szCs w:val="24"/>
        </w:rPr>
        <w:t>Keng2-T2:15-16</w:t>
      </w:r>
      <w:proofErr w:type="spellEnd"/>
      <w:r w:rsidRPr="00E328ED">
        <w:rPr>
          <w:rFonts w:ascii="Doulos SIL" w:hAnsi="Doulos SIL" w:cs="Doulos SIL"/>
          <w:color w:val="000000" w:themeColor="text1"/>
          <w:sz w:val="24"/>
          <w:szCs w:val="24"/>
        </w:rPr>
        <w:t xml:space="preserve"> (modified)</w:t>
      </w:r>
    </w:p>
    <w:p w14:paraId="441A6243" w14:textId="52993389" w:rsidR="00D14E72" w:rsidRPr="00E328ED" w:rsidRDefault="00D14E72" w:rsidP="009C4A57">
      <w:pPr>
        <w:spacing w:before="0" w:line="280" w:lineRule="exact"/>
        <w:ind w:left="1107" w:right="567"/>
        <w:rPr>
          <w:rFonts w:ascii="Doulos SIL" w:hAnsi="Doulos SIL" w:cs="Doulos SIL"/>
          <w:b/>
          <w:color w:val="000000" w:themeColor="text1"/>
          <w:sz w:val="24"/>
          <w:szCs w:val="24"/>
        </w:rPr>
      </w:pPr>
      <w:proofErr w:type="gramStart"/>
      <w:r w:rsidRPr="00E328ED">
        <w:rPr>
          <w:rFonts w:ascii="Doulos SIL" w:hAnsi="Doulos SIL" w:cs="Doulos SIL"/>
          <w:color w:val="000000" w:themeColor="text1"/>
          <w:sz w:val="24"/>
          <w:szCs w:val="24"/>
        </w:rPr>
        <w:t>Nĩ</w:t>
      </w:r>
      <w:r w:rsidR="00EA0A6B" w:rsidRPr="00E328ED">
        <w:rPr>
          <w:rFonts w:ascii="Doulos SIL" w:hAnsi="Doulos SIL" w:cs="Doulos SIL"/>
          <w:color w:val="000000" w:themeColor="text1"/>
          <w:sz w:val="24"/>
          <w:szCs w:val="24"/>
        </w:rPr>
        <w:t xml:space="preserve"> </w:t>
      </w:r>
      <w:proofErr w:type="spellStart"/>
      <w:r w:rsidRPr="00E328ED">
        <w:rPr>
          <w:rFonts w:ascii="Doulos SIL" w:hAnsi="Doulos SIL" w:cs="Doulos SIL"/>
          <w:color w:val="000000" w:themeColor="text1"/>
          <w:sz w:val="24"/>
          <w:szCs w:val="24"/>
        </w:rPr>
        <w:t>kĩĩ</w:t>
      </w:r>
      <w:proofErr w:type="spellEnd"/>
      <w:r w:rsidRPr="00E328ED">
        <w:rPr>
          <w:rFonts w:ascii="Doulos SIL" w:hAnsi="Doulos SIL" w:cs="Doulos SIL"/>
          <w:color w:val="000000" w:themeColor="text1"/>
          <w:sz w:val="24"/>
          <w:szCs w:val="24"/>
        </w:rPr>
        <w:t xml:space="preserve"> </w:t>
      </w:r>
      <w:r w:rsidR="00EA0A6B" w:rsidRPr="00E328ED">
        <w:rPr>
          <w:rFonts w:ascii="Doulos SIL" w:hAnsi="Doulos SIL" w:cs="Doulos SIL"/>
          <w:color w:val="000000" w:themeColor="text1"/>
          <w:sz w:val="24"/>
          <w:szCs w:val="24"/>
        </w:rPr>
        <w:tab/>
      </w:r>
      <w:r w:rsidR="00EA0A6B" w:rsidRPr="00E328ED">
        <w:rPr>
          <w:rFonts w:ascii="Doulos SIL" w:hAnsi="Doulos SIL" w:cs="Doulos SIL"/>
          <w:color w:val="000000" w:themeColor="text1"/>
          <w:sz w:val="24"/>
          <w:szCs w:val="24"/>
        </w:rPr>
        <w:tab/>
      </w:r>
      <w:proofErr w:type="spellStart"/>
      <w:r w:rsidRPr="00E328ED">
        <w:rPr>
          <w:rFonts w:ascii="Doulos SIL" w:hAnsi="Doulos SIL" w:cs="Doulos SIL"/>
          <w:b/>
          <w:color w:val="000000" w:themeColor="text1"/>
          <w:sz w:val="24"/>
          <w:szCs w:val="24"/>
        </w:rPr>
        <w:t>tũ</w:t>
      </w:r>
      <w:proofErr w:type="spellEnd"/>
      <w:r w:rsidRPr="00E328ED">
        <w:rPr>
          <w:rFonts w:ascii="Doulos SIL" w:hAnsi="Doulos SIL" w:cs="Doulos SIL"/>
          <w:b/>
          <w:color w:val="000000" w:themeColor="text1"/>
          <w:sz w:val="24"/>
          <w:szCs w:val="24"/>
        </w:rPr>
        <w:t>-</w:t>
      </w:r>
      <w:proofErr w:type="spellStart"/>
      <w:r w:rsidRPr="00E328ED">
        <w:rPr>
          <w:rFonts w:ascii="Doulos SIL" w:hAnsi="Doulos SIL" w:cs="Doulos SIL"/>
          <w:b/>
          <w:color w:val="000000" w:themeColor="text1"/>
          <w:sz w:val="24"/>
          <w:szCs w:val="24"/>
        </w:rPr>
        <w:t>ra</w:t>
      </w:r>
      <w:proofErr w:type="spellEnd"/>
      <w:r w:rsidRPr="00E328ED">
        <w:rPr>
          <w:rFonts w:ascii="Doulos SIL" w:hAnsi="Doulos SIL" w:cs="Doulos SIL"/>
          <w:b/>
          <w:color w:val="000000" w:themeColor="text1"/>
          <w:sz w:val="24"/>
          <w:szCs w:val="24"/>
        </w:rPr>
        <w:t>-</w:t>
      </w:r>
      <w:proofErr w:type="spellStart"/>
      <w:r w:rsidRPr="00E328ED">
        <w:rPr>
          <w:rFonts w:ascii="Doulos SIL" w:hAnsi="Doulos SIL" w:cs="Doulos SIL"/>
          <w:b/>
          <w:color w:val="000000" w:themeColor="text1"/>
          <w:sz w:val="24"/>
          <w:szCs w:val="24"/>
        </w:rPr>
        <w:t>ũr</w:t>
      </w:r>
      <w:proofErr w:type="spellEnd"/>
      <w:r w:rsidRPr="00E328ED">
        <w:rPr>
          <w:rFonts w:ascii="Doulos SIL" w:hAnsi="Doulos SIL" w:cs="Doulos SIL"/>
          <w:b/>
          <w:color w:val="000000" w:themeColor="text1"/>
          <w:sz w:val="24"/>
          <w:szCs w:val="24"/>
        </w:rPr>
        <w:t>-an-i-a</w:t>
      </w:r>
      <w:r w:rsidRPr="00E328ED">
        <w:rPr>
          <w:rFonts w:ascii="Doulos SIL" w:hAnsi="Doulos SIL" w:cs="Doulos SIL"/>
          <w:color w:val="000000" w:themeColor="text1"/>
          <w:sz w:val="24"/>
          <w:szCs w:val="24"/>
        </w:rPr>
        <w:t>?</w:t>
      </w:r>
      <w:proofErr w:type="gramEnd"/>
    </w:p>
    <w:p w14:paraId="4338897E" w14:textId="17035CA6" w:rsidR="00D14E72" w:rsidRPr="00E328ED" w:rsidRDefault="00D14E72" w:rsidP="009C4A57">
      <w:pPr>
        <w:spacing w:before="0" w:line="280" w:lineRule="exact"/>
        <w:ind w:left="720" w:right="567"/>
        <w:rPr>
          <w:rFonts w:ascii="Doulos SIL" w:hAnsi="Doulos SIL" w:cs="Doulos SIL"/>
          <w:color w:val="000000" w:themeColor="text1"/>
          <w:sz w:val="24"/>
          <w:szCs w:val="24"/>
        </w:rPr>
      </w:pPr>
      <w:r w:rsidRPr="00E328ED">
        <w:rPr>
          <w:rFonts w:ascii="Doulos SIL" w:hAnsi="Doulos SIL" w:cs="Doulos SIL"/>
          <w:color w:val="000000" w:themeColor="text1"/>
          <w:sz w:val="24"/>
          <w:szCs w:val="24"/>
        </w:rPr>
        <w:t xml:space="preserve">      </w:t>
      </w:r>
      <w:proofErr w:type="spellStart"/>
      <w:r w:rsidRPr="00E328ED">
        <w:rPr>
          <w:rFonts w:ascii="Doulos SIL" w:hAnsi="Doulos SIL" w:cs="Doulos SIL"/>
          <w:color w:val="000000" w:themeColor="text1"/>
          <w:sz w:val="24"/>
          <w:szCs w:val="24"/>
        </w:rPr>
        <w:t>FOC</w:t>
      </w:r>
      <w:proofErr w:type="spellEnd"/>
      <w:r w:rsidRPr="00E328ED">
        <w:rPr>
          <w:rFonts w:ascii="Doulos SIL" w:hAnsi="Doulos SIL" w:cs="Doulos SIL"/>
          <w:color w:val="000000" w:themeColor="text1"/>
          <w:sz w:val="24"/>
          <w:szCs w:val="24"/>
        </w:rPr>
        <w:t xml:space="preserve"> what</w:t>
      </w:r>
      <w:r w:rsidRPr="00E328ED">
        <w:rPr>
          <w:rFonts w:ascii="Doulos SIL" w:hAnsi="Doulos SIL" w:cs="Doulos SIL"/>
          <w:color w:val="000000" w:themeColor="text1"/>
          <w:sz w:val="24"/>
          <w:szCs w:val="24"/>
        </w:rPr>
        <w:tab/>
        <w:t xml:space="preserve"> </w:t>
      </w:r>
      <w:r w:rsidR="00EA0A6B" w:rsidRPr="00E328ED">
        <w:rPr>
          <w:rFonts w:ascii="Doulos SIL" w:hAnsi="Doulos SIL" w:cs="Doulos SIL"/>
          <w:color w:val="000000" w:themeColor="text1"/>
          <w:sz w:val="24"/>
          <w:szCs w:val="24"/>
        </w:rPr>
        <w:tab/>
      </w:r>
      <w:proofErr w:type="spellStart"/>
      <w:r w:rsidR="001C1C27" w:rsidRPr="00E328ED">
        <w:rPr>
          <w:rFonts w:ascii="Doulos SIL" w:hAnsi="Doulos SIL" w:cs="Doulos SIL"/>
          <w:color w:val="000000" w:themeColor="text1"/>
          <w:sz w:val="24"/>
          <w:szCs w:val="24"/>
        </w:rPr>
        <w:t>1PL</w:t>
      </w:r>
      <w:r w:rsidR="005818FB" w:rsidRPr="00E328ED">
        <w:rPr>
          <w:rFonts w:ascii="Doulos SIL" w:hAnsi="Doulos SIL" w:cs="Doulos SIL"/>
          <w:color w:val="000000" w:themeColor="text1"/>
          <w:sz w:val="24"/>
          <w:szCs w:val="24"/>
        </w:rPr>
        <w:t>.SUBJ</w:t>
      </w:r>
      <w:proofErr w:type="spellEnd"/>
      <w:r w:rsidRPr="00E328ED">
        <w:rPr>
          <w:rFonts w:ascii="Doulos SIL" w:hAnsi="Doulos SIL" w:cs="Doulos SIL"/>
          <w:color w:val="000000" w:themeColor="text1"/>
          <w:sz w:val="24"/>
          <w:szCs w:val="24"/>
        </w:rPr>
        <w:t>-PRS-ask-</w:t>
      </w:r>
      <w:proofErr w:type="spellStart"/>
      <w:r w:rsidRPr="00E328ED">
        <w:rPr>
          <w:rFonts w:ascii="Doulos SIL" w:hAnsi="Doulos SIL" w:cs="Doulos SIL"/>
          <w:color w:val="000000" w:themeColor="text1"/>
          <w:sz w:val="24"/>
          <w:szCs w:val="24"/>
        </w:rPr>
        <w:t>RECP</w:t>
      </w:r>
      <w:proofErr w:type="spellEnd"/>
      <w:r w:rsidRPr="00E328ED">
        <w:rPr>
          <w:rFonts w:ascii="Doulos SIL" w:hAnsi="Doulos SIL" w:cs="Doulos SIL"/>
          <w:color w:val="000000" w:themeColor="text1"/>
          <w:sz w:val="24"/>
          <w:szCs w:val="24"/>
        </w:rPr>
        <w:t>-</w:t>
      </w:r>
      <w:proofErr w:type="spellStart"/>
      <w:r w:rsidRPr="00E328ED">
        <w:rPr>
          <w:rFonts w:ascii="Doulos SIL" w:hAnsi="Doulos SIL" w:cs="Doulos SIL"/>
          <w:color w:val="000000" w:themeColor="text1"/>
          <w:sz w:val="24"/>
          <w:szCs w:val="24"/>
        </w:rPr>
        <w:t>TRNS-FV</w:t>
      </w:r>
      <w:proofErr w:type="spellEnd"/>
    </w:p>
    <w:p w14:paraId="6AFF88DA" w14:textId="77777777" w:rsidR="00D14E72" w:rsidRPr="00E328ED" w:rsidRDefault="00D14E72" w:rsidP="009C4A57">
      <w:pPr>
        <w:spacing w:before="0" w:line="280" w:lineRule="exact"/>
        <w:ind w:right="567" w:firstLine="720"/>
        <w:rPr>
          <w:rFonts w:ascii="Doulos SIL" w:hAnsi="Doulos SIL" w:cs="Doulos SIL"/>
          <w:color w:val="000000" w:themeColor="text1"/>
          <w:sz w:val="24"/>
          <w:szCs w:val="24"/>
        </w:rPr>
      </w:pPr>
      <w:r w:rsidRPr="00E328ED">
        <w:rPr>
          <w:rFonts w:ascii="Doulos SIL" w:hAnsi="Doulos SIL" w:cs="Doulos SIL"/>
          <w:color w:val="000000" w:themeColor="text1"/>
          <w:sz w:val="24"/>
          <w:szCs w:val="24"/>
        </w:rPr>
        <w:t xml:space="preserve">     </w:t>
      </w:r>
      <w:r w:rsidRPr="00E328ED">
        <w:rPr>
          <w:rFonts w:ascii="Doulos SIL" w:hAnsi="Doulos SIL" w:cs="Doulos SIL"/>
          <w:i/>
          <w:color w:val="000000" w:themeColor="text1"/>
          <w:sz w:val="24"/>
          <w:szCs w:val="24"/>
        </w:rPr>
        <w:t>‘</w:t>
      </w:r>
      <w:r w:rsidRPr="00E328ED">
        <w:rPr>
          <w:rFonts w:ascii="Doulos SIL" w:hAnsi="Doulos SIL" w:cs="Doulos SIL"/>
          <w:color w:val="000000" w:themeColor="text1"/>
          <w:sz w:val="24"/>
          <w:szCs w:val="24"/>
        </w:rPr>
        <w:t xml:space="preserve">What are we quarrelling (lit. asking each other) about?’ </w:t>
      </w:r>
    </w:p>
    <w:p w14:paraId="68320A7B" w14:textId="77777777" w:rsidR="00D14E72" w:rsidRPr="00E328ED" w:rsidRDefault="00D14E72" w:rsidP="009C4A57">
      <w:pPr>
        <w:spacing w:before="0" w:line="280" w:lineRule="exact"/>
        <w:ind w:right="567" w:firstLine="720"/>
        <w:rPr>
          <w:rFonts w:ascii="Doulos SIL" w:hAnsi="Doulos SIL" w:cs="Doulos SIL"/>
          <w:color w:val="000000" w:themeColor="text1"/>
          <w:sz w:val="24"/>
          <w:szCs w:val="24"/>
        </w:rPr>
      </w:pPr>
    </w:p>
    <w:p w14:paraId="62C8F11D" w14:textId="12F44AA8" w:rsidR="00D14E72" w:rsidRPr="00E328ED" w:rsidRDefault="00D14E72" w:rsidP="009C4A57">
      <w:pPr>
        <w:spacing w:before="0" w:line="280" w:lineRule="exact"/>
        <w:ind w:left="954" w:right="567" w:firstLine="153"/>
        <w:rPr>
          <w:rFonts w:ascii="Doulos SIL" w:hAnsi="Doulos SIL" w:cs="Doulos SIL"/>
          <w:color w:val="000000" w:themeColor="text1"/>
          <w:sz w:val="24"/>
          <w:szCs w:val="24"/>
        </w:rPr>
      </w:pPr>
      <w:r w:rsidRPr="00E328ED">
        <w:rPr>
          <w:rFonts w:ascii="Doulos SIL" w:hAnsi="Doulos SIL" w:cs="Doulos SIL"/>
          <w:color w:val="000000" w:themeColor="text1"/>
          <w:sz w:val="24"/>
          <w:szCs w:val="24"/>
        </w:rPr>
        <w:t>b.</w:t>
      </w:r>
      <w:r w:rsidRPr="00E328ED">
        <w:rPr>
          <w:rFonts w:ascii="Doulos SIL" w:hAnsi="Doulos SIL" w:cs="Doulos SIL"/>
          <w:color w:val="000000" w:themeColor="text1"/>
          <w:sz w:val="24"/>
          <w:szCs w:val="24"/>
        </w:rPr>
        <w:tab/>
      </w:r>
      <w:proofErr w:type="gramStart"/>
      <w:r w:rsidRPr="00E328ED">
        <w:rPr>
          <w:rFonts w:ascii="Doulos SIL" w:hAnsi="Doulos SIL" w:cs="Doulos SIL"/>
          <w:color w:val="000000" w:themeColor="text1"/>
          <w:sz w:val="24"/>
          <w:szCs w:val="24"/>
        </w:rPr>
        <w:t>?…</w:t>
      </w:r>
      <w:proofErr w:type="gramEnd"/>
      <w:r w:rsidRPr="00E328ED">
        <w:rPr>
          <w:rFonts w:ascii="Doulos SIL" w:hAnsi="Doulos SIL" w:cs="Doulos SIL"/>
          <w:color w:val="000000" w:themeColor="text1"/>
          <w:sz w:val="24"/>
          <w:szCs w:val="24"/>
        </w:rPr>
        <w:t xml:space="preserve">Nĩ </w:t>
      </w:r>
      <w:proofErr w:type="spellStart"/>
      <w:r w:rsidRPr="00E328ED">
        <w:rPr>
          <w:rFonts w:ascii="Doulos SIL" w:hAnsi="Doulos SIL" w:cs="Doulos SIL"/>
          <w:color w:val="000000" w:themeColor="text1"/>
          <w:sz w:val="24"/>
          <w:szCs w:val="24"/>
        </w:rPr>
        <w:t>kĩĩ</w:t>
      </w:r>
      <w:proofErr w:type="spellEnd"/>
      <w:r w:rsidRPr="00E328ED">
        <w:rPr>
          <w:rFonts w:ascii="Doulos SIL" w:hAnsi="Doulos SIL" w:cs="Doulos SIL"/>
          <w:color w:val="000000" w:themeColor="text1"/>
          <w:sz w:val="24"/>
          <w:szCs w:val="24"/>
        </w:rPr>
        <w:t xml:space="preserve">  </w:t>
      </w:r>
      <w:proofErr w:type="spellStart"/>
      <w:r w:rsidRPr="00E328ED">
        <w:rPr>
          <w:rFonts w:ascii="Doulos SIL" w:hAnsi="Doulos SIL" w:cs="Doulos SIL"/>
          <w:b/>
          <w:color w:val="000000" w:themeColor="text1"/>
          <w:sz w:val="24"/>
          <w:szCs w:val="24"/>
        </w:rPr>
        <w:t>tũ</w:t>
      </w:r>
      <w:proofErr w:type="spellEnd"/>
      <w:r w:rsidRPr="00E328ED">
        <w:rPr>
          <w:rFonts w:ascii="Doulos SIL" w:hAnsi="Doulos SIL" w:cs="Doulos SIL"/>
          <w:b/>
          <w:color w:val="000000" w:themeColor="text1"/>
          <w:sz w:val="24"/>
          <w:szCs w:val="24"/>
        </w:rPr>
        <w:t xml:space="preserve"> ta (*ti) </w:t>
      </w:r>
      <w:proofErr w:type="spellStart"/>
      <w:r w:rsidRPr="00E328ED">
        <w:rPr>
          <w:rFonts w:ascii="Doulos SIL" w:hAnsi="Doulos SIL" w:cs="Doulos SIL"/>
          <w:b/>
          <w:color w:val="000000" w:themeColor="text1"/>
          <w:sz w:val="24"/>
          <w:szCs w:val="24"/>
        </w:rPr>
        <w:t>rorania</w:t>
      </w:r>
      <w:proofErr w:type="spellEnd"/>
      <w:r w:rsidRPr="00E328ED">
        <w:rPr>
          <w:rFonts w:ascii="Doulos SIL" w:hAnsi="Doulos SIL" w:cs="Doulos SIL"/>
          <w:b/>
          <w:color w:val="000000" w:themeColor="text1"/>
          <w:sz w:val="24"/>
          <w:szCs w:val="24"/>
        </w:rPr>
        <w:t>?</w:t>
      </w:r>
      <w:r w:rsidRPr="00E328ED">
        <w:rPr>
          <w:rFonts w:ascii="Doulos SIL" w:hAnsi="Doulos SIL" w:cs="Doulos SIL"/>
          <w:color w:val="000000" w:themeColor="text1"/>
          <w:sz w:val="24"/>
          <w:szCs w:val="24"/>
        </w:rPr>
        <w:t xml:space="preserve">                       </w:t>
      </w:r>
      <w:proofErr w:type="spellStart"/>
      <w:r w:rsidRPr="00E328ED">
        <w:rPr>
          <w:rFonts w:ascii="Doulos SIL" w:hAnsi="Doulos SIL" w:cs="Doulos SIL"/>
          <w:color w:val="000000" w:themeColor="text1"/>
          <w:sz w:val="24"/>
          <w:szCs w:val="24"/>
        </w:rPr>
        <w:t>Keng2-T2:15-16</w:t>
      </w:r>
      <w:proofErr w:type="spellEnd"/>
      <w:r w:rsidRPr="00E328ED">
        <w:rPr>
          <w:rFonts w:ascii="Doulos SIL" w:hAnsi="Doulos SIL" w:cs="Doulos SIL"/>
          <w:color w:val="000000" w:themeColor="text1"/>
          <w:sz w:val="24"/>
          <w:szCs w:val="24"/>
        </w:rPr>
        <w:t xml:space="preserve"> (modified)</w:t>
      </w:r>
    </w:p>
    <w:p w14:paraId="51D6DCF8" w14:textId="0E09847D" w:rsidR="00D14E72" w:rsidRPr="00E328ED" w:rsidRDefault="00D14E72" w:rsidP="009C4A57">
      <w:pPr>
        <w:spacing w:before="0" w:line="280" w:lineRule="exact"/>
        <w:ind w:left="1107" w:right="567" w:firstLine="333"/>
        <w:rPr>
          <w:rFonts w:ascii="Doulos SIL" w:hAnsi="Doulos SIL" w:cs="Doulos SIL"/>
          <w:b/>
          <w:color w:val="000000" w:themeColor="text1"/>
          <w:sz w:val="24"/>
          <w:szCs w:val="24"/>
        </w:rPr>
      </w:pPr>
      <w:r w:rsidRPr="00E328ED">
        <w:rPr>
          <w:rFonts w:ascii="Doulos SIL" w:hAnsi="Doulos SIL" w:cs="Doulos SIL"/>
          <w:color w:val="000000" w:themeColor="text1"/>
          <w:sz w:val="24"/>
          <w:szCs w:val="24"/>
        </w:rPr>
        <w:t>Nĩ</w:t>
      </w:r>
      <w:r w:rsidR="00EA0A6B" w:rsidRPr="00E328ED">
        <w:rPr>
          <w:rFonts w:ascii="Doulos SIL" w:hAnsi="Doulos SIL" w:cs="Doulos SIL"/>
          <w:color w:val="000000" w:themeColor="text1"/>
          <w:sz w:val="24"/>
          <w:szCs w:val="24"/>
        </w:rPr>
        <w:tab/>
      </w:r>
      <w:proofErr w:type="spellStart"/>
      <w:r w:rsidRPr="00E328ED">
        <w:rPr>
          <w:rFonts w:ascii="Doulos SIL" w:hAnsi="Doulos SIL" w:cs="Doulos SIL"/>
          <w:color w:val="000000" w:themeColor="text1"/>
          <w:sz w:val="24"/>
          <w:szCs w:val="24"/>
        </w:rPr>
        <w:t>kĩĩ</w:t>
      </w:r>
      <w:proofErr w:type="spellEnd"/>
      <w:r w:rsidRPr="00E328ED">
        <w:rPr>
          <w:rFonts w:ascii="Doulos SIL" w:hAnsi="Doulos SIL" w:cs="Doulos SIL"/>
          <w:color w:val="000000" w:themeColor="text1"/>
          <w:sz w:val="24"/>
          <w:szCs w:val="24"/>
        </w:rPr>
        <w:t xml:space="preserve"> </w:t>
      </w:r>
      <w:r w:rsidRPr="00E328ED">
        <w:rPr>
          <w:rFonts w:ascii="Doulos SIL" w:hAnsi="Doulos SIL" w:cs="Doulos SIL"/>
          <w:color w:val="000000" w:themeColor="text1"/>
          <w:sz w:val="24"/>
          <w:szCs w:val="24"/>
        </w:rPr>
        <w:tab/>
      </w:r>
      <w:proofErr w:type="spellStart"/>
      <w:r w:rsidRPr="00E328ED">
        <w:rPr>
          <w:rFonts w:ascii="Doulos SIL" w:hAnsi="Doulos SIL" w:cs="Doulos SIL"/>
          <w:b/>
          <w:color w:val="000000" w:themeColor="text1"/>
          <w:sz w:val="24"/>
          <w:szCs w:val="24"/>
        </w:rPr>
        <w:t>tũ</w:t>
      </w:r>
      <w:proofErr w:type="spellEnd"/>
      <w:r w:rsidRPr="00E328ED">
        <w:rPr>
          <w:rFonts w:ascii="Doulos SIL" w:hAnsi="Doulos SIL" w:cs="Doulos SIL"/>
          <w:b/>
          <w:color w:val="000000" w:themeColor="text1"/>
          <w:sz w:val="24"/>
          <w:szCs w:val="24"/>
        </w:rPr>
        <w:t>-ta (*ti)-</w:t>
      </w:r>
      <w:proofErr w:type="spellStart"/>
      <w:r w:rsidRPr="00E328ED">
        <w:rPr>
          <w:rFonts w:ascii="Doulos SIL" w:hAnsi="Doulos SIL" w:cs="Doulos SIL"/>
          <w:b/>
          <w:color w:val="000000" w:themeColor="text1"/>
          <w:sz w:val="24"/>
          <w:szCs w:val="24"/>
        </w:rPr>
        <w:t>ra</w:t>
      </w:r>
      <w:proofErr w:type="spellEnd"/>
      <w:r w:rsidRPr="00E328ED">
        <w:rPr>
          <w:rFonts w:ascii="Doulos SIL" w:hAnsi="Doulos SIL" w:cs="Doulos SIL"/>
          <w:b/>
          <w:color w:val="000000" w:themeColor="text1"/>
          <w:sz w:val="24"/>
          <w:szCs w:val="24"/>
        </w:rPr>
        <w:t>-</w:t>
      </w:r>
      <w:proofErr w:type="spellStart"/>
      <w:proofErr w:type="gramStart"/>
      <w:r w:rsidRPr="00E328ED">
        <w:rPr>
          <w:rFonts w:ascii="Doulos SIL" w:hAnsi="Doulos SIL" w:cs="Doulos SIL"/>
          <w:b/>
          <w:color w:val="000000" w:themeColor="text1"/>
          <w:sz w:val="24"/>
          <w:szCs w:val="24"/>
        </w:rPr>
        <w:t>ũr</w:t>
      </w:r>
      <w:proofErr w:type="spellEnd"/>
      <w:r w:rsidRPr="00E328ED">
        <w:rPr>
          <w:rFonts w:ascii="Doulos SIL" w:hAnsi="Doulos SIL" w:cs="Doulos SIL"/>
          <w:b/>
          <w:color w:val="000000" w:themeColor="text1"/>
          <w:sz w:val="24"/>
          <w:szCs w:val="24"/>
        </w:rPr>
        <w:t>-</w:t>
      </w:r>
      <w:proofErr w:type="gramEnd"/>
      <w:r w:rsidRPr="00E328ED">
        <w:rPr>
          <w:rFonts w:ascii="Doulos SIL" w:hAnsi="Doulos SIL" w:cs="Doulos SIL"/>
          <w:b/>
          <w:color w:val="000000" w:themeColor="text1"/>
          <w:sz w:val="24"/>
          <w:szCs w:val="24"/>
        </w:rPr>
        <w:t>an-i-a</w:t>
      </w:r>
      <w:r w:rsidRPr="00E328ED">
        <w:rPr>
          <w:rFonts w:ascii="Doulos SIL" w:hAnsi="Doulos SIL" w:cs="Doulos SIL"/>
          <w:color w:val="000000" w:themeColor="text1"/>
          <w:sz w:val="24"/>
          <w:szCs w:val="24"/>
        </w:rPr>
        <w:t>?</w:t>
      </w:r>
    </w:p>
    <w:p w14:paraId="3AE80477" w14:textId="297D0CF9" w:rsidR="00D14E72" w:rsidRPr="00E328ED" w:rsidRDefault="00D14E72" w:rsidP="009C4A57">
      <w:pPr>
        <w:spacing w:before="0" w:line="280" w:lineRule="exact"/>
        <w:ind w:left="720" w:right="567"/>
        <w:rPr>
          <w:rFonts w:ascii="Doulos SIL" w:hAnsi="Doulos SIL" w:cs="Doulos SIL"/>
          <w:color w:val="000000" w:themeColor="text1"/>
          <w:sz w:val="24"/>
          <w:szCs w:val="24"/>
        </w:rPr>
      </w:pPr>
      <w:r w:rsidRPr="00E328ED">
        <w:rPr>
          <w:rFonts w:ascii="Doulos SIL" w:hAnsi="Doulos SIL" w:cs="Doulos SIL"/>
          <w:color w:val="000000" w:themeColor="text1"/>
          <w:sz w:val="24"/>
          <w:szCs w:val="24"/>
        </w:rPr>
        <w:t xml:space="preserve">      </w:t>
      </w:r>
      <w:r w:rsidRPr="00E328ED">
        <w:rPr>
          <w:rFonts w:ascii="Doulos SIL" w:hAnsi="Doulos SIL" w:cs="Doulos SIL"/>
          <w:color w:val="000000" w:themeColor="text1"/>
          <w:sz w:val="24"/>
          <w:szCs w:val="24"/>
        </w:rPr>
        <w:tab/>
      </w:r>
      <w:proofErr w:type="spellStart"/>
      <w:r w:rsidR="00EA0A6B" w:rsidRPr="00E328ED">
        <w:rPr>
          <w:rFonts w:ascii="Doulos SIL" w:hAnsi="Doulos SIL" w:cs="Doulos SIL"/>
          <w:color w:val="000000" w:themeColor="text1"/>
          <w:sz w:val="24"/>
          <w:szCs w:val="24"/>
        </w:rPr>
        <w:t>FOC</w:t>
      </w:r>
      <w:proofErr w:type="spellEnd"/>
      <w:r w:rsidR="00EA0A6B" w:rsidRPr="00E328ED">
        <w:rPr>
          <w:rFonts w:ascii="Doulos SIL" w:hAnsi="Doulos SIL" w:cs="Doulos SIL"/>
          <w:color w:val="000000" w:themeColor="text1"/>
          <w:sz w:val="24"/>
          <w:szCs w:val="24"/>
        </w:rPr>
        <w:tab/>
        <w:t>what</w:t>
      </w:r>
      <w:r w:rsidR="00EA0A6B" w:rsidRPr="00E328ED">
        <w:rPr>
          <w:rFonts w:ascii="Doulos SIL" w:hAnsi="Doulos SIL" w:cs="Doulos SIL"/>
          <w:color w:val="000000" w:themeColor="text1"/>
          <w:sz w:val="24"/>
          <w:szCs w:val="24"/>
        </w:rPr>
        <w:tab/>
      </w:r>
      <w:proofErr w:type="spellStart"/>
      <w:r w:rsidRPr="00E328ED">
        <w:rPr>
          <w:rFonts w:ascii="Doulos SIL" w:hAnsi="Doulos SIL" w:cs="Doulos SIL"/>
          <w:color w:val="000000" w:themeColor="text1"/>
          <w:sz w:val="24"/>
          <w:szCs w:val="24"/>
        </w:rPr>
        <w:t>1</w:t>
      </w:r>
      <w:r w:rsidR="004643B8" w:rsidRPr="00E328ED">
        <w:rPr>
          <w:rFonts w:ascii="Doulos SIL" w:hAnsi="Doulos SIL" w:cs="Doulos SIL"/>
          <w:color w:val="000000" w:themeColor="text1"/>
          <w:sz w:val="24"/>
          <w:szCs w:val="24"/>
        </w:rPr>
        <w:t>PL</w:t>
      </w:r>
      <w:r w:rsidR="005818FB" w:rsidRPr="00E328ED">
        <w:rPr>
          <w:rFonts w:ascii="Doulos SIL" w:hAnsi="Doulos SIL" w:cs="Doulos SIL"/>
          <w:color w:val="000000" w:themeColor="text1"/>
          <w:sz w:val="24"/>
          <w:szCs w:val="24"/>
        </w:rPr>
        <w:t>.SUBJ</w:t>
      </w:r>
      <w:r w:rsidR="004643B8" w:rsidRPr="00E328ED">
        <w:rPr>
          <w:rFonts w:ascii="Doulos SIL" w:hAnsi="Doulos SIL" w:cs="Doulos SIL"/>
          <w:color w:val="000000" w:themeColor="text1"/>
          <w:sz w:val="24"/>
          <w:szCs w:val="24"/>
        </w:rPr>
        <w:t>-</w:t>
      </w:r>
      <w:r w:rsidRPr="00E328ED">
        <w:rPr>
          <w:rFonts w:ascii="Doulos SIL" w:hAnsi="Doulos SIL" w:cs="Doulos SIL"/>
          <w:color w:val="000000" w:themeColor="text1"/>
          <w:sz w:val="24"/>
          <w:szCs w:val="24"/>
        </w:rPr>
        <w:t>Neg.</w:t>
      </w:r>
      <w:r w:rsidRPr="00E328ED">
        <w:rPr>
          <w:rFonts w:ascii="Doulos SIL" w:hAnsi="Doulos SIL" w:cs="Doulos SIL"/>
          <w:color w:val="000000" w:themeColor="text1"/>
          <w:sz w:val="24"/>
          <w:szCs w:val="24"/>
          <w:vertAlign w:val="subscript"/>
        </w:rPr>
        <w:t>2</w:t>
      </w:r>
      <w:proofErr w:type="spellEnd"/>
      <w:r w:rsidRPr="00E328ED">
        <w:rPr>
          <w:rFonts w:ascii="Doulos SIL" w:hAnsi="Doulos SIL" w:cs="Doulos SIL"/>
          <w:color w:val="000000" w:themeColor="text1"/>
          <w:sz w:val="24"/>
          <w:szCs w:val="24"/>
        </w:rPr>
        <w:t xml:space="preserve"> (*</w:t>
      </w:r>
      <w:proofErr w:type="spellStart"/>
      <w:r w:rsidRPr="00E328ED">
        <w:rPr>
          <w:rFonts w:ascii="Doulos SIL" w:hAnsi="Doulos SIL" w:cs="Doulos SIL"/>
          <w:color w:val="000000" w:themeColor="text1"/>
          <w:sz w:val="24"/>
          <w:szCs w:val="24"/>
        </w:rPr>
        <w:t>Neg.</w:t>
      </w:r>
      <w:r w:rsidRPr="00E328ED">
        <w:rPr>
          <w:rFonts w:ascii="Doulos SIL" w:hAnsi="Doulos SIL" w:cs="Doulos SIL"/>
          <w:color w:val="000000" w:themeColor="text1"/>
          <w:sz w:val="24"/>
          <w:szCs w:val="24"/>
          <w:vertAlign w:val="subscript"/>
        </w:rPr>
        <w:t>1</w:t>
      </w:r>
      <w:proofErr w:type="spellEnd"/>
      <w:r w:rsidRPr="00E328ED">
        <w:rPr>
          <w:rFonts w:ascii="Doulos SIL" w:hAnsi="Doulos SIL" w:cs="Doulos SIL"/>
          <w:color w:val="000000" w:themeColor="text1"/>
          <w:sz w:val="24"/>
          <w:szCs w:val="24"/>
        </w:rPr>
        <w:t>)-PRS-ask-</w:t>
      </w:r>
      <w:proofErr w:type="spellStart"/>
      <w:r w:rsidRPr="00E328ED">
        <w:rPr>
          <w:rFonts w:ascii="Doulos SIL" w:hAnsi="Doulos SIL" w:cs="Doulos SIL"/>
          <w:color w:val="000000" w:themeColor="text1"/>
          <w:sz w:val="24"/>
          <w:szCs w:val="24"/>
        </w:rPr>
        <w:t>RECP</w:t>
      </w:r>
      <w:proofErr w:type="spellEnd"/>
      <w:r w:rsidRPr="00E328ED">
        <w:rPr>
          <w:rFonts w:ascii="Doulos SIL" w:hAnsi="Doulos SIL" w:cs="Doulos SIL"/>
          <w:color w:val="000000" w:themeColor="text1"/>
          <w:sz w:val="24"/>
          <w:szCs w:val="24"/>
        </w:rPr>
        <w:t>-</w:t>
      </w:r>
      <w:proofErr w:type="spellStart"/>
      <w:r w:rsidRPr="00E328ED">
        <w:rPr>
          <w:rFonts w:ascii="Doulos SIL" w:hAnsi="Doulos SIL" w:cs="Doulos SIL"/>
          <w:color w:val="000000" w:themeColor="text1"/>
          <w:sz w:val="24"/>
          <w:szCs w:val="24"/>
        </w:rPr>
        <w:t>TRNS-FV</w:t>
      </w:r>
      <w:proofErr w:type="spellEnd"/>
    </w:p>
    <w:p w14:paraId="7200120F" w14:textId="0C10EA31" w:rsidR="00D14E72" w:rsidRPr="000042AC" w:rsidRDefault="00D14E72" w:rsidP="009C4A57">
      <w:pPr>
        <w:spacing w:before="0" w:line="280" w:lineRule="exact"/>
        <w:ind w:right="567" w:firstLine="720"/>
        <w:rPr>
          <w:rFonts w:ascii="Doulos SIL" w:hAnsi="Doulos SIL" w:cs="Doulos SIL"/>
          <w:i/>
          <w:color w:val="000000" w:themeColor="text1"/>
          <w:sz w:val="24"/>
          <w:szCs w:val="24"/>
        </w:rPr>
      </w:pPr>
      <w:r w:rsidRPr="00E328ED">
        <w:rPr>
          <w:rFonts w:ascii="Doulos SIL" w:hAnsi="Doulos SIL" w:cs="Doulos SIL"/>
          <w:color w:val="000000" w:themeColor="text1"/>
          <w:sz w:val="24"/>
          <w:szCs w:val="24"/>
        </w:rPr>
        <w:t xml:space="preserve">      </w:t>
      </w:r>
      <w:r w:rsidR="000042AC" w:rsidRPr="00E328ED">
        <w:rPr>
          <w:rFonts w:ascii="Doulos SIL" w:hAnsi="Doulos SIL" w:cs="Doulos SIL"/>
          <w:color w:val="000000" w:themeColor="text1"/>
          <w:sz w:val="24"/>
          <w:szCs w:val="24"/>
        </w:rPr>
        <w:tab/>
      </w:r>
      <w:r w:rsidRPr="00E328ED">
        <w:rPr>
          <w:rFonts w:ascii="Doulos SIL" w:hAnsi="Doulos SIL" w:cs="Doulos SIL"/>
          <w:i/>
          <w:color w:val="000000" w:themeColor="text1"/>
          <w:sz w:val="24"/>
          <w:szCs w:val="24"/>
        </w:rPr>
        <w:t>‘</w:t>
      </w:r>
      <w:r w:rsidRPr="00E328ED">
        <w:rPr>
          <w:rFonts w:ascii="Doulos SIL" w:hAnsi="Doulos SIL" w:cs="Doulos SIL"/>
          <w:color w:val="000000" w:themeColor="text1"/>
          <w:sz w:val="24"/>
          <w:szCs w:val="24"/>
        </w:rPr>
        <w:t>What are we not quarrelling about?’</w:t>
      </w:r>
      <w:r w:rsidRPr="000042AC">
        <w:rPr>
          <w:rFonts w:ascii="Doulos SIL" w:hAnsi="Doulos SIL" w:cs="Doulos SIL"/>
          <w:color w:val="000000" w:themeColor="text1"/>
          <w:sz w:val="24"/>
          <w:szCs w:val="24"/>
        </w:rPr>
        <w:t xml:space="preserve"> </w:t>
      </w:r>
    </w:p>
    <w:p w14:paraId="07C1B892" w14:textId="77777777" w:rsidR="00D14E72" w:rsidRPr="009C4A57" w:rsidRDefault="00D14E72" w:rsidP="009C4A57">
      <w:pPr>
        <w:spacing w:before="0" w:line="280" w:lineRule="exact"/>
        <w:ind w:firstLine="720"/>
        <w:rPr>
          <w:rFonts w:cstheme="minorHAnsi"/>
          <w:color w:val="000000" w:themeColor="text1"/>
          <w:sz w:val="24"/>
          <w:szCs w:val="24"/>
        </w:rPr>
      </w:pPr>
    </w:p>
    <w:p w14:paraId="2DD27AE7" w14:textId="77777777" w:rsidR="00D14E72" w:rsidRPr="009C4A57" w:rsidRDefault="00D14E72" w:rsidP="009C4A57">
      <w:pPr>
        <w:spacing w:before="0" w:line="280" w:lineRule="exact"/>
        <w:rPr>
          <w:rFonts w:cstheme="minorHAnsi"/>
          <w:color w:val="000000" w:themeColor="text1"/>
          <w:sz w:val="24"/>
          <w:szCs w:val="24"/>
        </w:rPr>
      </w:pPr>
      <w:r w:rsidRPr="009C4A57">
        <w:rPr>
          <w:rFonts w:cstheme="minorHAnsi"/>
          <w:color w:val="000000" w:themeColor="text1"/>
          <w:sz w:val="24"/>
          <w:szCs w:val="24"/>
        </w:rPr>
        <w:t>Example (</w:t>
      </w:r>
      <w:proofErr w:type="spellStart"/>
      <w:r w:rsidRPr="009C4A57">
        <w:rPr>
          <w:rFonts w:cstheme="minorHAnsi"/>
          <w:color w:val="000000" w:themeColor="text1"/>
          <w:sz w:val="24"/>
          <w:szCs w:val="24"/>
        </w:rPr>
        <w:t>17b</w:t>
      </w:r>
      <w:proofErr w:type="spellEnd"/>
      <w:r w:rsidRPr="009C4A57">
        <w:rPr>
          <w:rFonts w:cstheme="minorHAnsi"/>
          <w:color w:val="000000" w:themeColor="text1"/>
          <w:sz w:val="24"/>
          <w:szCs w:val="24"/>
        </w:rPr>
        <w:t>) shows that the lower part of the clause cannot legitimately take</w:t>
      </w:r>
      <w:r w:rsidRPr="009C4A57">
        <w:rPr>
          <w:rFonts w:cstheme="minorHAnsi"/>
          <w:i/>
          <w:color w:val="000000" w:themeColor="text1"/>
          <w:sz w:val="24"/>
          <w:szCs w:val="24"/>
        </w:rPr>
        <w:t xml:space="preserve"> -ti-</w:t>
      </w:r>
      <w:r w:rsidRPr="009C4A57">
        <w:rPr>
          <w:rFonts w:cstheme="minorHAnsi"/>
          <w:color w:val="000000" w:themeColor="text1"/>
          <w:sz w:val="24"/>
          <w:szCs w:val="24"/>
        </w:rPr>
        <w:t xml:space="preserve"> ‘</w:t>
      </w:r>
      <w:proofErr w:type="spellStart"/>
      <w:r w:rsidRPr="009C4A57">
        <w:rPr>
          <w:rFonts w:cstheme="minorHAnsi"/>
          <w:color w:val="000000" w:themeColor="text1"/>
          <w:sz w:val="24"/>
          <w:szCs w:val="24"/>
        </w:rPr>
        <w:t>Neg.</w:t>
      </w:r>
      <w:r w:rsidRPr="009C4A57">
        <w:rPr>
          <w:rFonts w:cstheme="minorHAnsi"/>
          <w:color w:val="000000" w:themeColor="text1"/>
          <w:sz w:val="24"/>
          <w:szCs w:val="24"/>
          <w:vertAlign w:val="subscript"/>
        </w:rPr>
        <w:t>1</w:t>
      </w:r>
      <w:proofErr w:type="spellEnd"/>
      <w:r w:rsidRPr="009C4A57">
        <w:rPr>
          <w:rFonts w:cstheme="minorHAnsi"/>
          <w:color w:val="000000" w:themeColor="text1"/>
          <w:sz w:val="24"/>
          <w:szCs w:val="24"/>
        </w:rPr>
        <w:t xml:space="preserve">’ for a </w:t>
      </w:r>
      <w:proofErr w:type="spellStart"/>
      <w:r w:rsidRPr="009C4A57">
        <w:rPr>
          <w:rFonts w:cstheme="minorHAnsi"/>
          <w:color w:val="000000" w:themeColor="text1"/>
          <w:sz w:val="24"/>
          <w:szCs w:val="24"/>
        </w:rPr>
        <w:t>negator</w:t>
      </w:r>
      <w:proofErr w:type="spellEnd"/>
      <w:r w:rsidRPr="009C4A57">
        <w:rPr>
          <w:rFonts w:cstheme="minorHAnsi"/>
          <w:color w:val="000000" w:themeColor="text1"/>
          <w:sz w:val="24"/>
          <w:szCs w:val="24"/>
        </w:rPr>
        <w:t xml:space="preserve"> but takes the -</w:t>
      </w:r>
      <w:r w:rsidRPr="009C4A57">
        <w:rPr>
          <w:rFonts w:cstheme="minorHAnsi"/>
          <w:i/>
          <w:color w:val="000000" w:themeColor="text1"/>
          <w:sz w:val="24"/>
          <w:szCs w:val="24"/>
        </w:rPr>
        <w:t>ta-</w:t>
      </w:r>
      <w:r w:rsidRPr="009C4A57">
        <w:rPr>
          <w:rFonts w:cstheme="minorHAnsi"/>
          <w:color w:val="000000" w:themeColor="text1"/>
          <w:sz w:val="24"/>
          <w:szCs w:val="24"/>
        </w:rPr>
        <w:t xml:space="preserve"> ‘</w:t>
      </w:r>
      <w:proofErr w:type="spellStart"/>
      <w:r w:rsidRPr="009C4A57">
        <w:rPr>
          <w:rFonts w:cstheme="minorHAnsi"/>
          <w:color w:val="000000" w:themeColor="text1"/>
          <w:sz w:val="24"/>
          <w:szCs w:val="24"/>
        </w:rPr>
        <w:t>Neg.</w:t>
      </w:r>
      <w:r w:rsidRPr="009C4A57">
        <w:rPr>
          <w:rFonts w:cstheme="minorHAnsi"/>
          <w:color w:val="000000" w:themeColor="text1"/>
          <w:sz w:val="24"/>
          <w:szCs w:val="24"/>
          <w:vertAlign w:val="subscript"/>
        </w:rPr>
        <w:t>2</w:t>
      </w:r>
      <w:proofErr w:type="spellEnd"/>
      <w:r w:rsidRPr="009C4A57">
        <w:rPr>
          <w:rFonts w:cstheme="minorHAnsi"/>
          <w:color w:val="000000" w:themeColor="text1"/>
          <w:sz w:val="24"/>
          <w:szCs w:val="24"/>
        </w:rPr>
        <w:t>’ instead. The use of the -</w:t>
      </w:r>
      <w:r w:rsidRPr="009C4A57">
        <w:rPr>
          <w:rFonts w:cstheme="minorHAnsi"/>
          <w:i/>
          <w:color w:val="000000" w:themeColor="text1"/>
          <w:sz w:val="24"/>
          <w:szCs w:val="24"/>
        </w:rPr>
        <w:t>ta-</w:t>
      </w:r>
      <w:r w:rsidRPr="009C4A57">
        <w:rPr>
          <w:rFonts w:cstheme="minorHAnsi"/>
          <w:color w:val="000000" w:themeColor="text1"/>
          <w:sz w:val="24"/>
          <w:szCs w:val="24"/>
        </w:rPr>
        <w:t xml:space="preserve"> ‘</w:t>
      </w:r>
      <w:proofErr w:type="spellStart"/>
      <w:r w:rsidRPr="009C4A57">
        <w:rPr>
          <w:rFonts w:cstheme="minorHAnsi"/>
          <w:color w:val="000000" w:themeColor="text1"/>
          <w:sz w:val="24"/>
          <w:szCs w:val="24"/>
        </w:rPr>
        <w:t>Neg.</w:t>
      </w:r>
      <w:r w:rsidRPr="009C4A57">
        <w:rPr>
          <w:rFonts w:cstheme="minorHAnsi"/>
          <w:color w:val="000000" w:themeColor="text1"/>
          <w:sz w:val="24"/>
          <w:szCs w:val="24"/>
          <w:vertAlign w:val="subscript"/>
        </w:rPr>
        <w:t>2</w:t>
      </w:r>
      <w:proofErr w:type="spellEnd"/>
      <w:r w:rsidRPr="009C4A57">
        <w:rPr>
          <w:rFonts w:cstheme="minorHAnsi"/>
          <w:color w:val="000000" w:themeColor="text1"/>
          <w:sz w:val="24"/>
          <w:szCs w:val="24"/>
        </w:rPr>
        <w:t>’ confirms that the clause</w:t>
      </w:r>
      <w:r w:rsidRPr="009C4A57">
        <w:rPr>
          <w:rFonts w:cstheme="minorHAnsi"/>
          <w:i/>
          <w:color w:val="000000" w:themeColor="text1"/>
          <w:sz w:val="24"/>
          <w:szCs w:val="24"/>
        </w:rPr>
        <w:t xml:space="preserve"> </w:t>
      </w:r>
      <w:proofErr w:type="spellStart"/>
      <w:r w:rsidRPr="009C4A57">
        <w:rPr>
          <w:rFonts w:cstheme="minorHAnsi"/>
          <w:i/>
          <w:color w:val="000000" w:themeColor="text1"/>
          <w:sz w:val="24"/>
          <w:szCs w:val="24"/>
        </w:rPr>
        <w:t>tũrorania</w:t>
      </w:r>
      <w:proofErr w:type="spellEnd"/>
      <w:r w:rsidRPr="009C4A57">
        <w:rPr>
          <w:rFonts w:cstheme="minorHAnsi"/>
          <w:color w:val="000000" w:themeColor="text1"/>
          <w:sz w:val="24"/>
          <w:szCs w:val="24"/>
        </w:rPr>
        <w:t xml:space="preserve"> ‘we quarrelling about’ in example (17) is a subordinate clause. </w:t>
      </w:r>
    </w:p>
    <w:p w14:paraId="07EE8630" w14:textId="77777777" w:rsidR="005D1F74" w:rsidRPr="009C4A57" w:rsidRDefault="005D1F74" w:rsidP="00CA4E86">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 xml:space="preserve">Verb focus shows a similar pattern. Let us </w:t>
      </w:r>
      <w:r w:rsidR="002B191E" w:rsidRPr="009C4A57">
        <w:rPr>
          <w:rFonts w:cstheme="minorHAnsi"/>
          <w:color w:val="000000" w:themeColor="text1"/>
          <w:sz w:val="24"/>
          <w:szCs w:val="24"/>
        </w:rPr>
        <w:t>negate</w:t>
      </w:r>
      <w:r w:rsidR="007F037F" w:rsidRPr="009C4A57">
        <w:rPr>
          <w:rFonts w:cstheme="minorHAnsi"/>
          <w:color w:val="000000" w:themeColor="text1"/>
          <w:sz w:val="24"/>
          <w:szCs w:val="24"/>
        </w:rPr>
        <w:t xml:space="preserve"> example (7</w:t>
      </w:r>
      <w:r w:rsidR="00C14358" w:rsidRPr="009C4A57">
        <w:rPr>
          <w:rFonts w:cstheme="minorHAnsi"/>
          <w:color w:val="000000" w:themeColor="text1"/>
          <w:sz w:val="24"/>
          <w:szCs w:val="24"/>
        </w:rPr>
        <w:t xml:space="preserve">) </w:t>
      </w:r>
      <w:r w:rsidRPr="009C4A57">
        <w:rPr>
          <w:rFonts w:cstheme="minorHAnsi"/>
          <w:color w:val="000000" w:themeColor="text1"/>
          <w:sz w:val="24"/>
          <w:szCs w:val="24"/>
        </w:rPr>
        <w:t xml:space="preserve">above for a discussion. </w:t>
      </w:r>
    </w:p>
    <w:p w14:paraId="649E904A" w14:textId="77777777" w:rsidR="008B1268" w:rsidRPr="009C4A57" w:rsidRDefault="008B1268" w:rsidP="009C4A57">
      <w:pPr>
        <w:spacing w:before="0" w:line="280" w:lineRule="exact"/>
        <w:ind w:left="567" w:right="567"/>
        <w:rPr>
          <w:rFonts w:cstheme="minorHAnsi"/>
          <w:color w:val="000000" w:themeColor="text1"/>
          <w:sz w:val="24"/>
          <w:szCs w:val="24"/>
        </w:rPr>
      </w:pPr>
    </w:p>
    <w:p w14:paraId="32125135" w14:textId="3E805AE9" w:rsidR="002B191E" w:rsidRPr="00123273" w:rsidRDefault="002B191E" w:rsidP="009C4A57">
      <w:pPr>
        <w:spacing w:before="0" w:line="280" w:lineRule="exact"/>
        <w:ind w:left="567" w:right="567"/>
        <w:rPr>
          <w:rFonts w:ascii="Doulos SIL" w:hAnsi="Doulos SIL" w:cs="Doulos SIL"/>
          <w:color w:val="000000" w:themeColor="text1"/>
          <w:sz w:val="24"/>
          <w:szCs w:val="24"/>
        </w:rPr>
      </w:pPr>
      <w:r w:rsidRPr="00123273">
        <w:rPr>
          <w:rFonts w:cstheme="minorHAnsi"/>
          <w:color w:val="000000" w:themeColor="text1"/>
          <w:sz w:val="24"/>
          <w:szCs w:val="24"/>
        </w:rPr>
        <w:t>(1</w:t>
      </w:r>
      <w:r w:rsidR="007F037F" w:rsidRPr="00123273">
        <w:rPr>
          <w:rFonts w:cstheme="minorHAnsi"/>
          <w:color w:val="000000" w:themeColor="text1"/>
          <w:sz w:val="24"/>
          <w:szCs w:val="24"/>
        </w:rPr>
        <w:t>8</w:t>
      </w:r>
      <w:r w:rsidRPr="00123273">
        <w:rPr>
          <w:rFonts w:cstheme="minorHAnsi"/>
          <w:color w:val="000000" w:themeColor="text1"/>
          <w:sz w:val="24"/>
          <w:szCs w:val="24"/>
        </w:rPr>
        <w:t xml:space="preserve">) </w:t>
      </w:r>
      <w:r w:rsidR="00F3070E" w:rsidRPr="00123273">
        <w:rPr>
          <w:rFonts w:cstheme="minorHAnsi"/>
          <w:color w:val="000000" w:themeColor="text1"/>
          <w:sz w:val="24"/>
          <w:szCs w:val="24"/>
        </w:rPr>
        <w:tab/>
      </w:r>
      <w:r w:rsidR="00C14358" w:rsidRPr="00123273">
        <w:rPr>
          <w:rFonts w:ascii="Doulos SIL" w:hAnsi="Doulos SIL" w:cs="Doulos SIL"/>
          <w:b/>
          <w:color w:val="000000" w:themeColor="text1"/>
          <w:sz w:val="24"/>
          <w:szCs w:val="24"/>
        </w:rPr>
        <w:t>Ti (*ta)</w:t>
      </w:r>
      <w:r w:rsidRPr="00123273">
        <w:rPr>
          <w:rFonts w:ascii="Doulos SIL" w:hAnsi="Doulos SIL" w:cs="Doulos SIL"/>
          <w:b/>
          <w:color w:val="000000" w:themeColor="text1"/>
          <w:sz w:val="24"/>
          <w:szCs w:val="24"/>
        </w:rPr>
        <w:t xml:space="preserve"> </w:t>
      </w:r>
      <w:proofErr w:type="spellStart"/>
      <w:r w:rsidRPr="00123273">
        <w:rPr>
          <w:rFonts w:ascii="Doulos SIL" w:hAnsi="Doulos SIL" w:cs="Doulos SIL"/>
          <w:b/>
          <w:color w:val="000000" w:themeColor="text1"/>
          <w:sz w:val="24"/>
          <w:szCs w:val="24"/>
        </w:rPr>
        <w:t>gũtunya</w:t>
      </w:r>
      <w:proofErr w:type="spellEnd"/>
      <w:r w:rsidRPr="00123273">
        <w:rPr>
          <w:rFonts w:ascii="Doulos SIL" w:hAnsi="Doulos SIL" w:cs="Doulos SIL"/>
          <w:color w:val="000000" w:themeColor="text1"/>
          <w:sz w:val="24"/>
          <w:szCs w:val="24"/>
        </w:rPr>
        <w:t xml:space="preserve"> </w:t>
      </w:r>
      <w:proofErr w:type="spellStart"/>
      <w:proofErr w:type="gramStart"/>
      <w:r w:rsidRPr="00123273">
        <w:rPr>
          <w:rFonts w:ascii="Doulos SIL" w:hAnsi="Doulos SIL" w:cs="Doulos SIL"/>
          <w:color w:val="000000" w:themeColor="text1"/>
          <w:sz w:val="24"/>
          <w:szCs w:val="24"/>
        </w:rPr>
        <w:t>a</w:t>
      </w:r>
      <w:r w:rsidR="00156F26" w:rsidRPr="00123273">
        <w:rPr>
          <w:rFonts w:ascii="Doulos SIL" w:hAnsi="Doulos SIL" w:cs="Doulos SIL"/>
          <w:color w:val="000000" w:themeColor="text1"/>
          <w:sz w:val="24"/>
          <w:szCs w:val="24"/>
        </w:rPr>
        <w:t>ta</w:t>
      </w:r>
      <w:proofErr w:type="spellEnd"/>
      <w:r w:rsidR="00C14358" w:rsidRPr="00123273">
        <w:rPr>
          <w:rFonts w:ascii="Doulos SIL" w:hAnsi="Doulos SIL" w:cs="Doulos SIL"/>
          <w:color w:val="000000" w:themeColor="text1"/>
          <w:sz w:val="24"/>
          <w:szCs w:val="24"/>
        </w:rPr>
        <w:t>(</w:t>
      </w:r>
      <w:proofErr w:type="gramEnd"/>
      <w:r w:rsidR="00C14358" w:rsidRPr="00123273">
        <w:rPr>
          <w:rFonts w:ascii="Doulos SIL" w:hAnsi="Doulos SIL" w:cs="Doulos SIL"/>
          <w:color w:val="000000" w:themeColor="text1"/>
          <w:sz w:val="24"/>
          <w:szCs w:val="24"/>
        </w:rPr>
        <w:t xml:space="preserve">*ti) </w:t>
      </w:r>
      <w:proofErr w:type="spellStart"/>
      <w:r w:rsidR="00EA0A6B" w:rsidRPr="00123273">
        <w:rPr>
          <w:rFonts w:ascii="Doulos SIL" w:hAnsi="Doulos SIL" w:cs="Doulos SIL"/>
          <w:color w:val="000000" w:themeColor="text1"/>
          <w:sz w:val="24"/>
          <w:szCs w:val="24"/>
        </w:rPr>
        <w:t>tunyaga</w:t>
      </w:r>
      <w:proofErr w:type="spellEnd"/>
      <w:r w:rsidR="00EA0A6B" w:rsidRPr="00123273">
        <w:rPr>
          <w:rFonts w:ascii="Doulos SIL" w:hAnsi="Doulos SIL" w:cs="Doulos SIL"/>
          <w:color w:val="000000" w:themeColor="text1"/>
          <w:sz w:val="24"/>
          <w:szCs w:val="24"/>
        </w:rPr>
        <w:tab/>
      </w:r>
      <w:r w:rsidR="00C14358" w:rsidRPr="00123273">
        <w:rPr>
          <w:rFonts w:ascii="Doulos SIL" w:hAnsi="Doulos SIL" w:cs="Doulos SIL"/>
          <w:color w:val="000000" w:themeColor="text1"/>
          <w:sz w:val="24"/>
          <w:szCs w:val="24"/>
        </w:rPr>
        <w:tab/>
        <w:t xml:space="preserve">   </w:t>
      </w:r>
      <w:proofErr w:type="spellStart"/>
      <w:r w:rsidRPr="00123273">
        <w:rPr>
          <w:rFonts w:ascii="Doulos SIL" w:hAnsi="Doulos SIL" w:cs="Doulos SIL"/>
          <w:color w:val="000000" w:themeColor="text1"/>
          <w:sz w:val="24"/>
          <w:szCs w:val="24"/>
        </w:rPr>
        <w:t>KenG3-Y1:90</w:t>
      </w:r>
      <w:proofErr w:type="spellEnd"/>
      <w:r w:rsidR="00C14358" w:rsidRPr="00123273">
        <w:rPr>
          <w:rFonts w:ascii="Doulos SIL" w:hAnsi="Doulos SIL" w:cs="Doulos SIL"/>
          <w:color w:val="000000" w:themeColor="text1"/>
          <w:sz w:val="24"/>
          <w:szCs w:val="24"/>
        </w:rPr>
        <w:t xml:space="preserve"> (modified).</w:t>
      </w:r>
    </w:p>
    <w:p w14:paraId="03C22E6E" w14:textId="77777777" w:rsidR="002B191E" w:rsidRPr="00123273" w:rsidRDefault="002B191E" w:rsidP="009C4A57">
      <w:pPr>
        <w:spacing w:before="0" w:line="280" w:lineRule="exact"/>
        <w:ind w:left="567" w:right="567"/>
        <w:rPr>
          <w:rFonts w:ascii="Doulos SIL" w:hAnsi="Doulos SIL" w:cs="Doulos SIL"/>
          <w:color w:val="000000" w:themeColor="text1"/>
          <w:sz w:val="24"/>
          <w:szCs w:val="24"/>
        </w:rPr>
      </w:pPr>
      <w:r w:rsidRPr="00123273">
        <w:rPr>
          <w:rFonts w:ascii="Doulos SIL" w:hAnsi="Doulos SIL" w:cs="Doulos SIL"/>
          <w:color w:val="000000" w:themeColor="text1"/>
          <w:sz w:val="24"/>
          <w:szCs w:val="24"/>
        </w:rPr>
        <w:t xml:space="preserve">   </w:t>
      </w:r>
      <w:r w:rsidR="00F3070E" w:rsidRPr="00123273">
        <w:rPr>
          <w:rFonts w:ascii="Doulos SIL" w:hAnsi="Doulos SIL" w:cs="Doulos SIL"/>
          <w:color w:val="000000" w:themeColor="text1"/>
          <w:sz w:val="24"/>
          <w:szCs w:val="24"/>
        </w:rPr>
        <w:tab/>
      </w:r>
      <w:proofErr w:type="gramStart"/>
      <w:r w:rsidR="00220E4B" w:rsidRPr="00123273">
        <w:rPr>
          <w:rFonts w:ascii="Doulos SIL" w:hAnsi="Doulos SIL" w:cs="Doulos SIL"/>
          <w:b/>
          <w:color w:val="000000" w:themeColor="text1"/>
          <w:sz w:val="24"/>
          <w:szCs w:val="24"/>
        </w:rPr>
        <w:t>Ti</w:t>
      </w:r>
      <w:r w:rsidR="00A53B5B" w:rsidRPr="00123273">
        <w:rPr>
          <w:rFonts w:ascii="Doulos SIL" w:hAnsi="Doulos SIL" w:cs="Doulos SIL"/>
          <w:b/>
          <w:color w:val="000000" w:themeColor="text1"/>
          <w:sz w:val="24"/>
          <w:szCs w:val="24"/>
        </w:rPr>
        <w:t>(</w:t>
      </w:r>
      <w:proofErr w:type="gramEnd"/>
      <w:r w:rsidR="00A53B5B" w:rsidRPr="00123273">
        <w:rPr>
          <w:rFonts w:ascii="Doulos SIL" w:hAnsi="Doulos SIL" w:cs="Doulos SIL"/>
          <w:b/>
          <w:color w:val="000000" w:themeColor="text1"/>
          <w:sz w:val="24"/>
          <w:szCs w:val="24"/>
        </w:rPr>
        <w:t>*ta)</w:t>
      </w:r>
      <w:r w:rsidR="00A53B5B" w:rsidRPr="00123273">
        <w:rPr>
          <w:rFonts w:ascii="Doulos SIL" w:hAnsi="Doulos SIL" w:cs="Doulos SIL"/>
          <w:b/>
          <w:color w:val="000000" w:themeColor="text1"/>
          <w:sz w:val="24"/>
          <w:szCs w:val="24"/>
        </w:rPr>
        <w:tab/>
      </w:r>
      <w:r w:rsidR="00A53B5B" w:rsidRPr="00123273">
        <w:rPr>
          <w:rFonts w:ascii="Doulos SIL" w:hAnsi="Doulos SIL" w:cs="Doulos SIL"/>
          <w:b/>
          <w:color w:val="000000" w:themeColor="text1"/>
          <w:sz w:val="24"/>
          <w:szCs w:val="24"/>
        </w:rPr>
        <w:tab/>
      </w:r>
      <w:r w:rsidR="00A53B5B" w:rsidRPr="00123273">
        <w:rPr>
          <w:rFonts w:ascii="Doulos SIL" w:hAnsi="Doulos SIL" w:cs="Doulos SIL"/>
          <w:b/>
          <w:color w:val="000000" w:themeColor="text1"/>
          <w:sz w:val="24"/>
          <w:szCs w:val="24"/>
        </w:rPr>
        <w:tab/>
      </w:r>
      <w:proofErr w:type="spellStart"/>
      <w:r w:rsidR="00220E4B" w:rsidRPr="00123273">
        <w:rPr>
          <w:rFonts w:ascii="Doulos SIL" w:hAnsi="Doulos SIL" w:cs="Doulos SIL"/>
          <w:b/>
          <w:color w:val="000000" w:themeColor="text1"/>
          <w:sz w:val="24"/>
          <w:szCs w:val="24"/>
        </w:rPr>
        <w:t>kũ</w:t>
      </w:r>
      <w:proofErr w:type="spellEnd"/>
      <w:r w:rsidRPr="00123273">
        <w:rPr>
          <w:rFonts w:ascii="Doulos SIL" w:hAnsi="Doulos SIL" w:cs="Doulos SIL"/>
          <w:b/>
          <w:color w:val="000000" w:themeColor="text1"/>
          <w:sz w:val="24"/>
          <w:szCs w:val="24"/>
        </w:rPr>
        <w:t>-</w:t>
      </w:r>
      <w:proofErr w:type="spellStart"/>
      <w:r w:rsidRPr="00123273">
        <w:rPr>
          <w:rFonts w:ascii="Doulos SIL" w:hAnsi="Doulos SIL" w:cs="Doulos SIL"/>
          <w:b/>
          <w:color w:val="000000" w:themeColor="text1"/>
          <w:sz w:val="24"/>
          <w:szCs w:val="24"/>
        </w:rPr>
        <w:t>tuny</w:t>
      </w:r>
      <w:proofErr w:type="spellEnd"/>
      <w:r w:rsidRPr="00123273">
        <w:rPr>
          <w:rFonts w:ascii="Doulos SIL" w:hAnsi="Doulos SIL" w:cs="Doulos SIL"/>
          <w:b/>
          <w:color w:val="000000" w:themeColor="text1"/>
          <w:sz w:val="24"/>
          <w:szCs w:val="24"/>
        </w:rPr>
        <w:t>-a</w:t>
      </w:r>
      <w:r w:rsidRPr="00123273">
        <w:rPr>
          <w:rFonts w:ascii="Doulos SIL" w:hAnsi="Doulos SIL" w:cs="Doulos SIL"/>
          <w:color w:val="000000" w:themeColor="text1"/>
          <w:sz w:val="24"/>
          <w:szCs w:val="24"/>
        </w:rPr>
        <w:t xml:space="preserve"> </w:t>
      </w:r>
      <w:r w:rsidRPr="00123273">
        <w:rPr>
          <w:rFonts w:ascii="Doulos SIL" w:hAnsi="Doulos SIL" w:cs="Doulos SIL"/>
          <w:color w:val="000000" w:themeColor="text1"/>
          <w:sz w:val="24"/>
          <w:szCs w:val="24"/>
        </w:rPr>
        <w:tab/>
        <w:t>a-</w:t>
      </w:r>
      <w:r w:rsidR="00A53B5B" w:rsidRPr="00123273">
        <w:rPr>
          <w:rFonts w:ascii="Doulos SIL" w:hAnsi="Doulos SIL" w:cs="Doulos SIL"/>
          <w:color w:val="000000" w:themeColor="text1"/>
          <w:sz w:val="24"/>
          <w:szCs w:val="24"/>
        </w:rPr>
        <w:t>ta-(*ti)</w:t>
      </w:r>
      <w:proofErr w:type="spellStart"/>
      <w:r w:rsidRPr="00123273">
        <w:rPr>
          <w:rFonts w:ascii="Doulos SIL" w:hAnsi="Doulos SIL" w:cs="Doulos SIL"/>
          <w:color w:val="000000" w:themeColor="text1"/>
          <w:sz w:val="24"/>
          <w:szCs w:val="24"/>
        </w:rPr>
        <w:t>tuny</w:t>
      </w:r>
      <w:proofErr w:type="spellEnd"/>
      <w:r w:rsidRPr="00123273">
        <w:rPr>
          <w:rFonts w:ascii="Doulos SIL" w:hAnsi="Doulos SIL" w:cs="Doulos SIL"/>
          <w:color w:val="000000" w:themeColor="text1"/>
          <w:sz w:val="24"/>
          <w:szCs w:val="24"/>
        </w:rPr>
        <w:t>-</w:t>
      </w:r>
      <w:proofErr w:type="spellStart"/>
      <w:r w:rsidRPr="00123273">
        <w:rPr>
          <w:rFonts w:ascii="Doulos SIL" w:hAnsi="Doulos SIL" w:cs="Doulos SIL"/>
          <w:color w:val="000000" w:themeColor="text1"/>
          <w:sz w:val="24"/>
          <w:szCs w:val="24"/>
        </w:rPr>
        <w:t>ag</w:t>
      </w:r>
      <w:proofErr w:type="spellEnd"/>
      <w:r w:rsidR="00220E4B" w:rsidRPr="00123273">
        <w:rPr>
          <w:rFonts w:ascii="Doulos SIL" w:hAnsi="Doulos SIL" w:cs="Doulos SIL"/>
          <w:color w:val="000000" w:themeColor="text1"/>
          <w:sz w:val="24"/>
          <w:szCs w:val="24"/>
        </w:rPr>
        <w:t>-</w:t>
      </w:r>
      <w:r w:rsidRPr="00123273">
        <w:rPr>
          <w:rFonts w:ascii="Doulos SIL" w:hAnsi="Doulos SIL" w:cs="Doulos SIL"/>
          <w:color w:val="000000" w:themeColor="text1"/>
          <w:sz w:val="24"/>
          <w:szCs w:val="24"/>
        </w:rPr>
        <w:t xml:space="preserve">a… </w:t>
      </w:r>
    </w:p>
    <w:p w14:paraId="4B7BF313" w14:textId="04AB0BE9" w:rsidR="002B191E" w:rsidRPr="00123273" w:rsidRDefault="002B191E" w:rsidP="009C4A57">
      <w:pPr>
        <w:spacing w:before="0" w:line="280" w:lineRule="exact"/>
        <w:ind w:left="567" w:right="567"/>
        <w:rPr>
          <w:rFonts w:ascii="Doulos SIL" w:hAnsi="Doulos SIL" w:cs="Doulos SIL"/>
          <w:color w:val="000000" w:themeColor="text1"/>
          <w:sz w:val="24"/>
          <w:szCs w:val="24"/>
        </w:rPr>
      </w:pPr>
      <w:r w:rsidRPr="00123273">
        <w:rPr>
          <w:rFonts w:ascii="Doulos SIL" w:hAnsi="Doulos SIL" w:cs="Doulos SIL"/>
          <w:color w:val="000000" w:themeColor="text1"/>
          <w:sz w:val="24"/>
          <w:szCs w:val="24"/>
        </w:rPr>
        <w:t xml:space="preserve">   </w:t>
      </w:r>
      <w:r w:rsidR="00F3070E" w:rsidRPr="00123273">
        <w:rPr>
          <w:rFonts w:ascii="Doulos SIL" w:hAnsi="Doulos SIL" w:cs="Doulos SIL"/>
          <w:color w:val="000000" w:themeColor="text1"/>
          <w:sz w:val="24"/>
          <w:szCs w:val="24"/>
        </w:rPr>
        <w:tab/>
      </w:r>
      <w:proofErr w:type="spellStart"/>
      <w:proofErr w:type="gramStart"/>
      <w:r w:rsidR="00A53B5B" w:rsidRPr="00123273">
        <w:rPr>
          <w:rFonts w:ascii="Doulos SIL" w:hAnsi="Doulos SIL" w:cs="Doulos SIL"/>
          <w:color w:val="000000" w:themeColor="text1"/>
          <w:sz w:val="24"/>
          <w:szCs w:val="24"/>
        </w:rPr>
        <w:t>Neg.</w:t>
      </w:r>
      <w:r w:rsidR="00A53B5B" w:rsidRPr="00123273">
        <w:rPr>
          <w:rFonts w:ascii="Doulos SIL" w:hAnsi="Doulos SIL" w:cs="Doulos SIL"/>
          <w:color w:val="000000" w:themeColor="text1"/>
          <w:sz w:val="24"/>
          <w:szCs w:val="24"/>
          <w:vertAlign w:val="subscript"/>
        </w:rPr>
        <w:t>1</w:t>
      </w:r>
      <w:proofErr w:type="spellEnd"/>
      <w:r w:rsidR="00A53B5B" w:rsidRPr="00123273">
        <w:rPr>
          <w:rFonts w:ascii="Doulos SIL" w:hAnsi="Doulos SIL" w:cs="Doulos SIL"/>
          <w:color w:val="000000" w:themeColor="text1"/>
          <w:sz w:val="24"/>
          <w:szCs w:val="24"/>
        </w:rPr>
        <w:t>(</w:t>
      </w:r>
      <w:proofErr w:type="gramEnd"/>
      <w:r w:rsidR="00A53B5B" w:rsidRPr="00123273">
        <w:rPr>
          <w:rFonts w:ascii="Doulos SIL" w:hAnsi="Doulos SIL" w:cs="Doulos SIL"/>
          <w:color w:val="000000" w:themeColor="text1"/>
          <w:sz w:val="24"/>
          <w:szCs w:val="24"/>
        </w:rPr>
        <w:t>*</w:t>
      </w:r>
      <w:proofErr w:type="spellStart"/>
      <w:r w:rsidR="00A53B5B" w:rsidRPr="00123273">
        <w:rPr>
          <w:rFonts w:ascii="Doulos SIL" w:hAnsi="Doulos SIL" w:cs="Doulos SIL"/>
          <w:color w:val="000000" w:themeColor="text1"/>
          <w:sz w:val="24"/>
          <w:szCs w:val="24"/>
        </w:rPr>
        <w:t>Neg.</w:t>
      </w:r>
      <w:r w:rsidR="00A53B5B" w:rsidRPr="00123273">
        <w:rPr>
          <w:rFonts w:ascii="Doulos SIL" w:hAnsi="Doulos SIL" w:cs="Doulos SIL"/>
          <w:color w:val="000000" w:themeColor="text1"/>
          <w:sz w:val="24"/>
          <w:szCs w:val="24"/>
          <w:vertAlign w:val="subscript"/>
        </w:rPr>
        <w:t>2</w:t>
      </w:r>
      <w:proofErr w:type="spellEnd"/>
      <w:r w:rsidR="00A53B5B" w:rsidRPr="00123273">
        <w:rPr>
          <w:rFonts w:ascii="Doulos SIL" w:hAnsi="Doulos SIL" w:cs="Doulos SIL"/>
          <w:color w:val="000000" w:themeColor="text1"/>
          <w:sz w:val="24"/>
          <w:szCs w:val="24"/>
        </w:rPr>
        <w:t>)</w:t>
      </w:r>
      <w:r w:rsidR="00EA0A6B" w:rsidRPr="00123273">
        <w:rPr>
          <w:rFonts w:ascii="Doulos SIL" w:hAnsi="Doulos SIL" w:cs="Doulos SIL"/>
          <w:color w:val="000000" w:themeColor="text1"/>
          <w:sz w:val="24"/>
          <w:szCs w:val="24"/>
        </w:rPr>
        <w:tab/>
      </w:r>
      <w:r w:rsidR="00A53B5B" w:rsidRPr="00123273">
        <w:rPr>
          <w:rFonts w:ascii="Doulos SIL" w:hAnsi="Doulos SIL" w:cs="Doulos SIL"/>
          <w:color w:val="000000" w:themeColor="text1"/>
          <w:sz w:val="24"/>
          <w:szCs w:val="24"/>
        </w:rPr>
        <w:tab/>
      </w:r>
      <w:r w:rsidR="00346E1A">
        <w:rPr>
          <w:rFonts w:ascii="Doulos SIL" w:hAnsi="Doulos SIL" w:cs="Doulos SIL"/>
          <w:color w:val="000000" w:themeColor="text1"/>
          <w:sz w:val="24"/>
          <w:szCs w:val="24"/>
        </w:rPr>
        <w:t>INF-</w:t>
      </w:r>
      <w:r w:rsidR="0092607D" w:rsidRPr="00123273">
        <w:rPr>
          <w:rFonts w:ascii="Doulos SIL" w:hAnsi="Doulos SIL" w:cs="Doulos SIL"/>
          <w:color w:val="000000" w:themeColor="text1"/>
          <w:sz w:val="24"/>
          <w:szCs w:val="24"/>
        </w:rPr>
        <w:t>rob</w:t>
      </w:r>
      <w:r w:rsidR="00220E4B" w:rsidRPr="00123273">
        <w:rPr>
          <w:rFonts w:ascii="Doulos SIL" w:hAnsi="Doulos SIL" w:cs="Doulos SIL"/>
          <w:color w:val="000000" w:themeColor="text1"/>
          <w:sz w:val="24"/>
          <w:szCs w:val="24"/>
        </w:rPr>
        <w:t>-</w:t>
      </w:r>
      <w:proofErr w:type="spellStart"/>
      <w:r w:rsidRPr="00123273">
        <w:rPr>
          <w:rFonts w:ascii="Doulos SIL" w:hAnsi="Doulos SIL" w:cs="Doulos SIL"/>
          <w:color w:val="000000" w:themeColor="text1"/>
          <w:sz w:val="24"/>
          <w:szCs w:val="24"/>
        </w:rPr>
        <w:t>FV</w:t>
      </w:r>
      <w:proofErr w:type="spellEnd"/>
      <w:r w:rsidRPr="00123273">
        <w:rPr>
          <w:rFonts w:ascii="Doulos SIL" w:hAnsi="Doulos SIL" w:cs="Doulos SIL"/>
          <w:color w:val="000000" w:themeColor="text1"/>
          <w:sz w:val="24"/>
          <w:szCs w:val="24"/>
        </w:rPr>
        <w:tab/>
        <w:t>1.SM</w:t>
      </w:r>
      <w:r w:rsidR="00220E4B" w:rsidRPr="00123273">
        <w:rPr>
          <w:rFonts w:ascii="Doulos SIL" w:hAnsi="Doulos SIL" w:cs="Doulos SIL"/>
          <w:color w:val="000000" w:themeColor="text1"/>
          <w:sz w:val="24"/>
          <w:szCs w:val="24"/>
        </w:rPr>
        <w:t>-</w:t>
      </w:r>
      <w:proofErr w:type="spellStart"/>
      <w:r w:rsidR="00A53B5B" w:rsidRPr="00123273">
        <w:rPr>
          <w:rFonts w:ascii="Doulos SIL" w:hAnsi="Doulos SIL" w:cs="Doulos SIL"/>
          <w:color w:val="000000" w:themeColor="text1"/>
          <w:sz w:val="24"/>
          <w:szCs w:val="24"/>
        </w:rPr>
        <w:t>Neg.</w:t>
      </w:r>
      <w:r w:rsidR="00A53B5B" w:rsidRPr="00123273">
        <w:rPr>
          <w:rFonts w:ascii="Doulos SIL" w:hAnsi="Doulos SIL" w:cs="Doulos SIL"/>
          <w:color w:val="000000" w:themeColor="text1"/>
          <w:sz w:val="24"/>
          <w:szCs w:val="24"/>
          <w:vertAlign w:val="subscript"/>
        </w:rPr>
        <w:t>2</w:t>
      </w:r>
      <w:proofErr w:type="spellEnd"/>
      <w:r w:rsidR="00A53B5B" w:rsidRPr="00123273">
        <w:rPr>
          <w:rFonts w:ascii="Doulos SIL" w:hAnsi="Doulos SIL" w:cs="Doulos SIL"/>
          <w:color w:val="000000" w:themeColor="text1"/>
          <w:sz w:val="24"/>
          <w:szCs w:val="24"/>
        </w:rPr>
        <w:t>(*</w:t>
      </w:r>
      <w:proofErr w:type="spellStart"/>
      <w:r w:rsidR="00A53B5B" w:rsidRPr="00123273">
        <w:rPr>
          <w:rFonts w:ascii="Doulos SIL" w:hAnsi="Doulos SIL" w:cs="Doulos SIL"/>
          <w:color w:val="000000" w:themeColor="text1"/>
          <w:sz w:val="24"/>
          <w:szCs w:val="24"/>
        </w:rPr>
        <w:t>Neg.</w:t>
      </w:r>
      <w:r w:rsidR="00A53B5B" w:rsidRPr="00123273">
        <w:rPr>
          <w:rFonts w:ascii="Doulos SIL" w:hAnsi="Doulos SIL" w:cs="Doulos SIL"/>
          <w:color w:val="000000" w:themeColor="text1"/>
          <w:sz w:val="24"/>
          <w:szCs w:val="24"/>
          <w:vertAlign w:val="subscript"/>
        </w:rPr>
        <w:t>1</w:t>
      </w:r>
      <w:proofErr w:type="spellEnd"/>
      <w:r w:rsidR="00A53B5B" w:rsidRPr="00123273">
        <w:rPr>
          <w:rFonts w:ascii="Doulos SIL" w:hAnsi="Doulos SIL" w:cs="Doulos SIL"/>
          <w:color w:val="000000" w:themeColor="text1"/>
          <w:sz w:val="24"/>
          <w:szCs w:val="24"/>
        </w:rPr>
        <w:t>)-</w:t>
      </w:r>
      <w:r w:rsidRPr="00123273">
        <w:rPr>
          <w:rFonts w:ascii="Doulos SIL" w:hAnsi="Doulos SIL" w:cs="Doulos SIL"/>
          <w:color w:val="000000" w:themeColor="text1"/>
          <w:sz w:val="24"/>
          <w:szCs w:val="24"/>
        </w:rPr>
        <w:t>rob</w:t>
      </w:r>
      <w:r w:rsidR="00220E4B" w:rsidRPr="00123273">
        <w:rPr>
          <w:rFonts w:ascii="Doulos SIL" w:hAnsi="Doulos SIL" w:cs="Doulos SIL"/>
          <w:color w:val="000000" w:themeColor="text1"/>
          <w:sz w:val="24"/>
          <w:szCs w:val="24"/>
        </w:rPr>
        <w:t>-</w:t>
      </w:r>
      <w:proofErr w:type="spellStart"/>
      <w:r w:rsidRPr="00123273">
        <w:rPr>
          <w:rFonts w:ascii="Doulos SIL" w:hAnsi="Doulos SIL" w:cs="Doulos SIL"/>
          <w:color w:val="000000" w:themeColor="text1"/>
          <w:sz w:val="24"/>
          <w:szCs w:val="24"/>
        </w:rPr>
        <w:t>HAB</w:t>
      </w:r>
      <w:proofErr w:type="spellEnd"/>
      <w:r w:rsidR="00220E4B" w:rsidRPr="00123273">
        <w:rPr>
          <w:rFonts w:ascii="Doulos SIL" w:hAnsi="Doulos SIL" w:cs="Doulos SIL"/>
          <w:color w:val="000000" w:themeColor="text1"/>
          <w:sz w:val="24"/>
          <w:szCs w:val="24"/>
        </w:rPr>
        <w:t>-</w:t>
      </w:r>
      <w:proofErr w:type="spellStart"/>
      <w:r w:rsidRPr="00123273">
        <w:rPr>
          <w:rFonts w:ascii="Doulos SIL" w:hAnsi="Doulos SIL" w:cs="Doulos SIL"/>
          <w:color w:val="000000" w:themeColor="text1"/>
          <w:sz w:val="24"/>
          <w:szCs w:val="24"/>
        </w:rPr>
        <w:t>FV</w:t>
      </w:r>
      <w:proofErr w:type="spellEnd"/>
    </w:p>
    <w:p w14:paraId="6D28F3D2" w14:textId="50233B62" w:rsidR="002B191E" w:rsidRPr="000042AC" w:rsidRDefault="002B191E" w:rsidP="009C4A57">
      <w:pPr>
        <w:spacing w:before="0" w:line="280" w:lineRule="exact"/>
        <w:ind w:left="1287" w:right="567" w:firstLine="153"/>
        <w:rPr>
          <w:rFonts w:ascii="Doulos SIL" w:hAnsi="Doulos SIL" w:cs="Doulos SIL"/>
          <w:color w:val="000000" w:themeColor="text1"/>
          <w:sz w:val="24"/>
          <w:szCs w:val="24"/>
        </w:rPr>
      </w:pPr>
      <w:r w:rsidRPr="00123273">
        <w:rPr>
          <w:rFonts w:ascii="Doulos SIL" w:hAnsi="Doulos SIL" w:cs="Doulos SIL"/>
          <w:color w:val="000000" w:themeColor="text1"/>
          <w:sz w:val="24"/>
          <w:szCs w:val="24"/>
        </w:rPr>
        <w:t xml:space="preserve">It is </w:t>
      </w:r>
      <w:r w:rsidR="00123273" w:rsidRPr="00123273">
        <w:rPr>
          <w:rFonts w:ascii="Doulos SIL" w:hAnsi="Doulos SIL" w:cs="Doulos SIL"/>
          <w:color w:val="000000" w:themeColor="text1"/>
          <w:sz w:val="24"/>
          <w:szCs w:val="24"/>
        </w:rPr>
        <w:t xml:space="preserve">not </w:t>
      </w:r>
      <w:r w:rsidRPr="00123273">
        <w:rPr>
          <w:rFonts w:ascii="Doulos SIL" w:hAnsi="Doulos SIL" w:cs="Doulos SIL"/>
          <w:color w:val="000000" w:themeColor="text1"/>
          <w:sz w:val="24"/>
          <w:szCs w:val="24"/>
        </w:rPr>
        <w:t>robbing (to rob) that He</w:t>
      </w:r>
      <w:r w:rsidR="001C1C27" w:rsidRPr="00123273">
        <w:rPr>
          <w:rFonts w:ascii="Doulos SIL" w:hAnsi="Doulos SIL" w:cs="Doulos SIL"/>
          <w:color w:val="000000" w:themeColor="text1"/>
          <w:sz w:val="24"/>
          <w:szCs w:val="24"/>
        </w:rPr>
        <w:t xml:space="preserve"> does not rob</w:t>
      </w:r>
      <w:r w:rsidRPr="00123273">
        <w:rPr>
          <w:rFonts w:ascii="Doulos SIL" w:hAnsi="Doulos SIL" w:cs="Doulos SIL"/>
          <w:color w:val="000000" w:themeColor="text1"/>
          <w:sz w:val="24"/>
          <w:szCs w:val="24"/>
        </w:rPr>
        <w:t>…</w:t>
      </w:r>
      <w:r w:rsidRPr="000042AC">
        <w:rPr>
          <w:rFonts w:ascii="Doulos SIL" w:hAnsi="Doulos SIL" w:cs="Doulos SIL"/>
          <w:color w:val="000000" w:themeColor="text1"/>
          <w:sz w:val="24"/>
          <w:szCs w:val="24"/>
        </w:rPr>
        <w:t xml:space="preserve">    </w:t>
      </w:r>
    </w:p>
    <w:p w14:paraId="571EA9E9" w14:textId="77777777" w:rsidR="002B191E" w:rsidRPr="009C4A57" w:rsidRDefault="002B191E" w:rsidP="009C4A57">
      <w:pPr>
        <w:spacing w:before="0" w:line="280" w:lineRule="exact"/>
        <w:ind w:firstLine="720"/>
        <w:rPr>
          <w:rFonts w:cstheme="minorHAnsi"/>
          <w:color w:val="000000" w:themeColor="text1"/>
          <w:sz w:val="24"/>
          <w:szCs w:val="24"/>
        </w:rPr>
      </w:pPr>
    </w:p>
    <w:p w14:paraId="7B4B4D84" w14:textId="306183BA" w:rsidR="00E85302" w:rsidRPr="009C4A57" w:rsidRDefault="00E85302" w:rsidP="00797A61">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The upper clause in example (18)</w:t>
      </w:r>
      <w:r w:rsidR="007F037F" w:rsidRPr="009C4A57">
        <w:rPr>
          <w:rFonts w:cstheme="minorHAnsi"/>
          <w:color w:val="000000" w:themeColor="text1"/>
          <w:sz w:val="24"/>
          <w:szCs w:val="24"/>
        </w:rPr>
        <w:t xml:space="preserve"> </w:t>
      </w:r>
      <w:r w:rsidR="00220E4B" w:rsidRPr="009C4A57">
        <w:rPr>
          <w:rFonts w:cstheme="minorHAnsi"/>
          <w:color w:val="000000" w:themeColor="text1"/>
          <w:sz w:val="24"/>
          <w:szCs w:val="24"/>
        </w:rPr>
        <w:t xml:space="preserve">correctly </w:t>
      </w:r>
      <w:r w:rsidR="007F037F" w:rsidRPr="009C4A57">
        <w:rPr>
          <w:rFonts w:cstheme="minorHAnsi"/>
          <w:color w:val="000000" w:themeColor="text1"/>
          <w:sz w:val="24"/>
          <w:szCs w:val="24"/>
        </w:rPr>
        <w:t xml:space="preserve">takes </w:t>
      </w:r>
      <w:proofErr w:type="spellStart"/>
      <w:r w:rsidR="007F037F" w:rsidRPr="009C4A57">
        <w:rPr>
          <w:rFonts w:cstheme="minorHAnsi"/>
          <w:color w:val="000000" w:themeColor="text1"/>
          <w:sz w:val="24"/>
          <w:szCs w:val="24"/>
        </w:rPr>
        <w:t>takes</w:t>
      </w:r>
      <w:proofErr w:type="spellEnd"/>
      <w:r w:rsidR="007F037F" w:rsidRPr="009C4A57">
        <w:rPr>
          <w:rFonts w:cstheme="minorHAnsi"/>
          <w:color w:val="000000" w:themeColor="text1"/>
          <w:sz w:val="24"/>
          <w:szCs w:val="24"/>
        </w:rPr>
        <w:t xml:space="preserve"> </w:t>
      </w:r>
      <w:r w:rsidR="007F037F" w:rsidRPr="009C4A57">
        <w:rPr>
          <w:rFonts w:cstheme="minorHAnsi"/>
          <w:i/>
          <w:color w:val="000000" w:themeColor="text1"/>
          <w:sz w:val="24"/>
          <w:szCs w:val="24"/>
        </w:rPr>
        <w:t>ti</w:t>
      </w:r>
      <w:r w:rsidR="007F037F" w:rsidRPr="009C4A57">
        <w:rPr>
          <w:rFonts w:cstheme="minorHAnsi"/>
          <w:color w:val="000000" w:themeColor="text1"/>
          <w:sz w:val="24"/>
          <w:szCs w:val="24"/>
        </w:rPr>
        <w:t xml:space="preserve"> ‘</w:t>
      </w:r>
      <w:proofErr w:type="spellStart"/>
      <w:r w:rsidR="007F037F" w:rsidRPr="009C4A57">
        <w:rPr>
          <w:rFonts w:cstheme="minorHAnsi"/>
          <w:color w:val="000000" w:themeColor="text1"/>
          <w:sz w:val="24"/>
          <w:szCs w:val="24"/>
        </w:rPr>
        <w:t>Neg.</w:t>
      </w:r>
      <w:r w:rsidR="007F037F" w:rsidRPr="009C4A57">
        <w:rPr>
          <w:rFonts w:cstheme="minorHAnsi"/>
          <w:color w:val="000000" w:themeColor="text1"/>
          <w:sz w:val="24"/>
          <w:szCs w:val="24"/>
          <w:vertAlign w:val="subscript"/>
        </w:rPr>
        <w:t>1</w:t>
      </w:r>
      <w:proofErr w:type="spellEnd"/>
      <w:r w:rsidR="007F037F" w:rsidRPr="009C4A57">
        <w:rPr>
          <w:rFonts w:cstheme="minorHAnsi"/>
          <w:color w:val="000000" w:themeColor="text1"/>
          <w:sz w:val="24"/>
          <w:szCs w:val="24"/>
        </w:rPr>
        <w:t xml:space="preserve">’ for a </w:t>
      </w:r>
      <w:proofErr w:type="spellStart"/>
      <w:r w:rsidR="007F037F" w:rsidRPr="009C4A57">
        <w:rPr>
          <w:rFonts w:cstheme="minorHAnsi"/>
          <w:color w:val="000000" w:themeColor="text1"/>
          <w:sz w:val="24"/>
          <w:szCs w:val="24"/>
        </w:rPr>
        <w:t>negator</w:t>
      </w:r>
      <w:proofErr w:type="spellEnd"/>
      <w:r w:rsidR="007F037F" w:rsidRPr="009C4A57">
        <w:rPr>
          <w:rFonts w:cstheme="minorHAnsi"/>
          <w:color w:val="000000" w:themeColor="text1"/>
          <w:sz w:val="24"/>
          <w:szCs w:val="24"/>
        </w:rPr>
        <w:t xml:space="preserve"> whereas its remaining part </w:t>
      </w:r>
      <w:proofErr w:type="spellStart"/>
      <w:r w:rsidR="00C14358" w:rsidRPr="009C4A57">
        <w:rPr>
          <w:rFonts w:cstheme="minorHAnsi"/>
          <w:i/>
          <w:color w:val="000000" w:themeColor="text1"/>
          <w:sz w:val="24"/>
          <w:szCs w:val="24"/>
        </w:rPr>
        <w:t>atunyaga</w:t>
      </w:r>
      <w:proofErr w:type="spellEnd"/>
      <w:r w:rsidR="00C14358" w:rsidRPr="009C4A57">
        <w:rPr>
          <w:rFonts w:cstheme="minorHAnsi"/>
          <w:color w:val="000000" w:themeColor="text1"/>
          <w:sz w:val="24"/>
          <w:szCs w:val="24"/>
        </w:rPr>
        <w:t xml:space="preserve"> ‘he robs’ take</w:t>
      </w:r>
      <w:r w:rsidR="007F037F" w:rsidRPr="009C4A57">
        <w:rPr>
          <w:rFonts w:cstheme="minorHAnsi"/>
          <w:color w:val="000000" w:themeColor="text1"/>
          <w:sz w:val="24"/>
          <w:szCs w:val="24"/>
        </w:rPr>
        <w:t>s</w:t>
      </w:r>
      <w:r w:rsidRPr="009C4A57">
        <w:rPr>
          <w:rFonts w:cstheme="minorHAnsi"/>
          <w:color w:val="000000" w:themeColor="text1"/>
          <w:sz w:val="24"/>
          <w:szCs w:val="24"/>
        </w:rPr>
        <w:t xml:space="preserve"> </w:t>
      </w:r>
      <w:proofErr w:type="gramStart"/>
      <w:r w:rsidRPr="009C4A57">
        <w:rPr>
          <w:rFonts w:cstheme="minorHAnsi"/>
          <w:color w:val="000000" w:themeColor="text1"/>
          <w:sz w:val="24"/>
          <w:szCs w:val="24"/>
        </w:rPr>
        <w:t xml:space="preserve">the </w:t>
      </w:r>
      <w:r w:rsidR="00C14358" w:rsidRPr="009C4A57">
        <w:rPr>
          <w:rFonts w:cstheme="minorHAnsi"/>
          <w:i/>
          <w:color w:val="000000" w:themeColor="text1"/>
          <w:sz w:val="24"/>
          <w:szCs w:val="24"/>
        </w:rPr>
        <w:t>ta</w:t>
      </w:r>
      <w:proofErr w:type="gramEnd"/>
      <w:r w:rsidR="00C14358" w:rsidRPr="009C4A57">
        <w:rPr>
          <w:rFonts w:cstheme="minorHAnsi"/>
          <w:color w:val="000000" w:themeColor="text1"/>
          <w:sz w:val="24"/>
          <w:szCs w:val="24"/>
        </w:rPr>
        <w:t xml:space="preserve"> ‘</w:t>
      </w:r>
      <w:proofErr w:type="spellStart"/>
      <w:r w:rsidR="00C14358" w:rsidRPr="009C4A57">
        <w:rPr>
          <w:rFonts w:cstheme="minorHAnsi"/>
          <w:color w:val="000000" w:themeColor="text1"/>
          <w:sz w:val="24"/>
          <w:szCs w:val="24"/>
        </w:rPr>
        <w:t>Neg.</w:t>
      </w:r>
      <w:r w:rsidR="00C14358" w:rsidRPr="009C4A57">
        <w:rPr>
          <w:rFonts w:cstheme="minorHAnsi"/>
          <w:color w:val="000000" w:themeColor="text1"/>
          <w:sz w:val="24"/>
          <w:szCs w:val="24"/>
          <w:vertAlign w:val="subscript"/>
        </w:rPr>
        <w:t>2</w:t>
      </w:r>
      <w:proofErr w:type="spellEnd"/>
      <w:r w:rsidR="00C14358" w:rsidRPr="009C4A57">
        <w:rPr>
          <w:rFonts w:cstheme="minorHAnsi"/>
          <w:color w:val="000000" w:themeColor="text1"/>
          <w:sz w:val="24"/>
          <w:szCs w:val="24"/>
        </w:rPr>
        <w:t xml:space="preserve">’ morpheme. </w:t>
      </w:r>
      <w:r w:rsidR="00767B92" w:rsidRPr="009C4A57">
        <w:rPr>
          <w:rFonts w:cstheme="minorHAnsi"/>
          <w:color w:val="000000" w:themeColor="text1"/>
          <w:sz w:val="24"/>
          <w:szCs w:val="24"/>
        </w:rPr>
        <w:t xml:space="preserve"> </w:t>
      </w:r>
      <w:r w:rsidR="00C14358" w:rsidRPr="009C4A57">
        <w:rPr>
          <w:rFonts w:cstheme="minorHAnsi"/>
          <w:color w:val="000000" w:themeColor="text1"/>
          <w:sz w:val="24"/>
          <w:szCs w:val="24"/>
        </w:rPr>
        <w:t>Th</w:t>
      </w:r>
      <w:r w:rsidRPr="009C4A57">
        <w:rPr>
          <w:rFonts w:cstheme="minorHAnsi"/>
          <w:color w:val="000000" w:themeColor="text1"/>
          <w:sz w:val="24"/>
          <w:szCs w:val="24"/>
        </w:rPr>
        <w:t>is observation</w:t>
      </w:r>
      <w:r w:rsidR="00C14358" w:rsidRPr="009C4A57">
        <w:rPr>
          <w:rFonts w:cstheme="minorHAnsi"/>
          <w:color w:val="000000" w:themeColor="text1"/>
          <w:sz w:val="24"/>
          <w:szCs w:val="24"/>
        </w:rPr>
        <w:t xml:space="preserve"> </w:t>
      </w:r>
      <w:r w:rsidRPr="009C4A57">
        <w:rPr>
          <w:rFonts w:cstheme="minorHAnsi"/>
          <w:color w:val="000000" w:themeColor="text1"/>
          <w:sz w:val="24"/>
          <w:szCs w:val="24"/>
        </w:rPr>
        <w:t>identifies</w:t>
      </w:r>
      <w:r w:rsidR="007F037F" w:rsidRPr="009C4A57">
        <w:rPr>
          <w:rFonts w:cstheme="minorHAnsi"/>
          <w:color w:val="000000" w:themeColor="text1"/>
          <w:sz w:val="24"/>
          <w:szCs w:val="24"/>
        </w:rPr>
        <w:t xml:space="preserve"> the first part of example (18</w:t>
      </w:r>
      <w:r w:rsidR="00C14358" w:rsidRPr="009C4A57">
        <w:rPr>
          <w:rFonts w:cstheme="minorHAnsi"/>
          <w:color w:val="000000" w:themeColor="text1"/>
          <w:sz w:val="24"/>
          <w:szCs w:val="24"/>
        </w:rPr>
        <w:t xml:space="preserve">) </w:t>
      </w:r>
      <w:r w:rsidRPr="009C4A57">
        <w:rPr>
          <w:rFonts w:cstheme="minorHAnsi"/>
          <w:color w:val="000000" w:themeColor="text1"/>
          <w:sz w:val="24"/>
          <w:szCs w:val="24"/>
        </w:rPr>
        <w:t>as</w:t>
      </w:r>
      <w:r w:rsidR="00C14358" w:rsidRPr="009C4A57">
        <w:rPr>
          <w:rFonts w:cstheme="minorHAnsi"/>
          <w:color w:val="000000" w:themeColor="text1"/>
          <w:sz w:val="24"/>
          <w:szCs w:val="24"/>
        </w:rPr>
        <w:t xml:space="preserve"> a main clause </w:t>
      </w:r>
      <w:r w:rsidRPr="009C4A57">
        <w:rPr>
          <w:rFonts w:cstheme="minorHAnsi"/>
          <w:color w:val="000000" w:themeColor="text1"/>
          <w:sz w:val="24"/>
          <w:szCs w:val="24"/>
        </w:rPr>
        <w:t>and the</w:t>
      </w:r>
      <w:r w:rsidR="007F037F" w:rsidRPr="009C4A57">
        <w:rPr>
          <w:rFonts w:cstheme="minorHAnsi"/>
          <w:color w:val="000000" w:themeColor="text1"/>
          <w:sz w:val="24"/>
          <w:szCs w:val="24"/>
        </w:rPr>
        <w:t xml:space="preserve"> remaining </w:t>
      </w:r>
      <w:r w:rsidR="00C14358" w:rsidRPr="009C4A57">
        <w:rPr>
          <w:rFonts w:cstheme="minorHAnsi"/>
          <w:color w:val="000000" w:themeColor="text1"/>
          <w:sz w:val="24"/>
          <w:szCs w:val="24"/>
        </w:rPr>
        <w:t xml:space="preserve">part </w:t>
      </w:r>
      <w:r w:rsidRPr="009C4A57">
        <w:rPr>
          <w:rFonts w:cstheme="minorHAnsi"/>
          <w:color w:val="000000" w:themeColor="text1"/>
          <w:sz w:val="24"/>
          <w:szCs w:val="24"/>
        </w:rPr>
        <w:t>as</w:t>
      </w:r>
      <w:r w:rsidR="00C14358" w:rsidRPr="009C4A57">
        <w:rPr>
          <w:rFonts w:cstheme="minorHAnsi"/>
          <w:color w:val="000000" w:themeColor="text1"/>
          <w:sz w:val="24"/>
          <w:szCs w:val="24"/>
        </w:rPr>
        <w:t xml:space="preserve"> a subordinate clause. </w:t>
      </w:r>
      <w:r w:rsidRPr="009C4A57">
        <w:rPr>
          <w:rFonts w:cstheme="minorHAnsi"/>
          <w:color w:val="000000" w:themeColor="text1"/>
          <w:sz w:val="24"/>
          <w:szCs w:val="24"/>
        </w:rPr>
        <w:t>S</w:t>
      </w:r>
      <w:r w:rsidR="00C14358" w:rsidRPr="009C4A57">
        <w:rPr>
          <w:rFonts w:cstheme="minorHAnsi"/>
          <w:color w:val="000000" w:themeColor="text1"/>
          <w:sz w:val="24"/>
          <w:szCs w:val="24"/>
        </w:rPr>
        <w:t xml:space="preserve">emantic considerations corroborate this view since the upper clause can </w:t>
      </w:r>
      <w:r w:rsidRPr="009C4A57">
        <w:rPr>
          <w:rFonts w:cstheme="minorHAnsi"/>
          <w:color w:val="000000" w:themeColor="text1"/>
          <w:sz w:val="24"/>
          <w:szCs w:val="24"/>
        </w:rPr>
        <w:t xml:space="preserve">function </w:t>
      </w:r>
      <w:r w:rsidR="00C14358" w:rsidRPr="009C4A57">
        <w:rPr>
          <w:rFonts w:cstheme="minorHAnsi"/>
          <w:color w:val="000000" w:themeColor="text1"/>
          <w:sz w:val="24"/>
          <w:szCs w:val="24"/>
        </w:rPr>
        <w:t xml:space="preserve">independently as a response to a question whereas the lower clause is in need of additional information </w:t>
      </w:r>
      <w:r w:rsidRPr="009C4A57">
        <w:rPr>
          <w:rFonts w:cstheme="minorHAnsi"/>
          <w:color w:val="000000" w:themeColor="text1"/>
          <w:sz w:val="24"/>
          <w:szCs w:val="24"/>
        </w:rPr>
        <w:t xml:space="preserve">to be complete.  </w:t>
      </w:r>
    </w:p>
    <w:p w14:paraId="61D6F025" w14:textId="77777777" w:rsidR="005F2E4F" w:rsidRDefault="00875234" w:rsidP="005F2E4F">
      <w:pPr>
        <w:autoSpaceDE w:val="0"/>
        <w:autoSpaceDN w:val="0"/>
        <w:adjustRightInd w:val="0"/>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The</w:t>
      </w:r>
      <w:r w:rsidR="00633894" w:rsidRPr="009C4A57">
        <w:rPr>
          <w:rFonts w:ascii="Times New Roman" w:hAnsi="Times New Roman" w:cs="Times New Roman"/>
          <w:color w:val="000000" w:themeColor="text1"/>
          <w:sz w:val="24"/>
          <w:szCs w:val="24"/>
        </w:rPr>
        <w:t xml:space="preserve"> preceding</w:t>
      </w:r>
      <w:r w:rsidRPr="009C4A57">
        <w:rPr>
          <w:rFonts w:ascii="Times New Roman" w:hAnsi="Times New Roman" w:cs="Times New Roman"/>
          <w:color w:val="000000" w:themeColor="text1"/>
          <w:sz w:val="24"/>
          <w:szCs w:val="24"/>
        </w:rPr>
        <w:t xml:space="preserve"> discussion has </w:t>
      </w:r>
      <w:r w:rsidR="00633894" w:rsidRPr="009C4A57">
        <w:rPr>
          <w:rFonts w:ascii="Times New Roman" w:hAnsi="Times New Roman" w:cs="Times New Roman"/>
          <w:color w:val="000000" w:themeColor="text1"/>
          <w:sz w:val="24"/>
          <w:szCs w:val="24"/>
        </w:rPr>
        <w:t>demonstrated</w:t>
      </w:r>
      <w:r w:rsidRPr="009C4A57">
        <w:rPr>
          <w:rFonts w:ascii="Times New Roman" w:hAnsi="Times New Roman" w:cs="Times New Roman"/>
          <w:color w:val="000000" w:themeColor="text1"/>
          <w:sz w:val="24"/>
          <w:szCs w:val="24"/>
        </w:rPr>
        <w:t xml:space="preserve"> that ex-situ focus constructions</w:t>
      </w:r>
      <w:r w:rsidR="007F037F" w:rsidRPr="009C4A57">
        <w:rPr>
          <w:rFonts w:ascii="Times New Roman" w:hAnsi="Times New Roman" w:cs="Times New Roman"/>
          <w:color w:val="000000" w:themeColor="text1"/>
          <w:sz w:val="24"/>
          <w:szCs w:val="24"/>
        </w:rPr>
        <w:t xml:space="preserve"> in Gĩkũyũ</w:t>
      </w:r>
      <w:r w:rsidRPr="009C4A57">
        <w:rPr>
          <w:rFonts w:ascii="Times New Roman" w:hAnsi="Times New Roman" w:cs="Times New Roman"/>
          <w:color w:val="000000" w:themeColor="text1"/>
          <w:sz w:val="24"/>
          <w:szCs w:val="24"/>
        </w:rPr>
        <w:t xml:space="preserve"> are bi-clausal</w:t>
      </w:r>
      <w:r w:rsidR="00633894"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 xml:space="preserve">Of interest now is to establish the nature of the upper clause. The first observation </w:t>
      </w:r>
      <w:r w:rsidR="00633894" w:rsidRPr="009C4A57">
        <w:rPr>
          <w:rFonts w:ascii="Times New Roman" w:hAnsi="Times New Roman" w:cs="Times New Roman"/>
          <w:color w:val="000000" w:themeColor="text1"/>
          <w:sz w:val="24"/>
          <w:szCs w:val="24"/>
        </w:rPr>
        <w:t xml:space="preserve">made </w:t>
      </w:r>
      <w:r w:rsidRPr="009C4A57">
        <w:rPr>
          <w:rFonts w:ascii="Times New Roman" w:hAnsi="Times New Roman" w:cs="Times New Roman"/>
          <w:color w:val="000000" w:themeColor="text1"/>
          <w:sz w:val="24"/>
          <w:szCs w:val="24"/>
        </w:rPr>
        <w:t xml:space="preserve">is that the morphemes </w:t>
      </w:r>
      <w:r w:rsidRPr="009C4A57">
        <w:rPr>
          <w:rFonts w:ascii="Times New Roman" w:hAnsi="Times New Roman" w:cs="Times New Roman"/>
          <w:i/>
          <w:color w:val="000000" w:themeColor="text1"/>
          <w:sz w:val="24"/>
          <w:szCs w:val="24"/>
        </w:rPr>
        <w:t>nĩ</w:t>
      </w:r>
      <w:r w:rsidR="00685E06" w:rsidRPr="009C4A57">
        <w:rPr>
          <w:rFonts w:ascii="Times New Roman" w:hAnsi="Times New Roman" w:cs="Times New Roman"/>
          <w:i/>
          <w:color w:val="000000" w:themeColor="text1"/>
          <w:sz w:val="24"/>
          <w:szCs w:val="24"/>
        </w:rPr>
        <w:t>-</w:t>
      </w:r>
      <w:r w:rsidRPr="009C4A57">
        <w:rPr>
          <w:rFonts w:ascii="Times New Roman" w:hAnsi="Times New Roman" w:cs="Times New Roman"/>
          <w:i/>
          <w:color w:val="000000" w:themeColor="text1"/>
          <w:sz w:val="24"/>
          <w:szCs w:val="24"/>
        </w:rPr>
        <w:t>/ti</w:t>
      </w:r>
      <w:r w:rsidR="00685E06" w:rsidRPr="009C4A57">
        <w:rPr>
          <w:rFonts w:ascii="Times New Roman" w:hAnsi="Times New Roman" w:cs="Times New Roman"/>
          <w:i/>
          <w:color w:val="000000" w:themeColor="text1"/>
          <w:sz w:val="24"/>
          <w:szCs w:val="24"/>
        </w:rPr>
        <w:t>-</w:t>
      </w:r>
      <w:r w:rsidRPr="009C4A57">
        <w:rPr>
          <w:rFonts w:ascii="Times New Roman" w:hAnsi="Times New Roman" w:cs="Times New Roman"/>
          <w:color w:val="000000" w:themeColor="text1"/>
          <w:sz w:val="24"/>
          <w:szCs w:val="24"/>
        </w:rPr>
        <w:t xml:space="preserve"> ‘be</w:t>
      </w:r>
      <w:r w:rsidR="00633894" w:rsidRPr="009C4A57">
        <w:rPr>
          <w:rFonts w:ascii="Times New Roman" w:hAnsi="Times New Roman" w:cs="Times New Roman"/>
          <w:color w:val="000000" w:themeColor="text1"/>
          <w:sz w:val="24"/>
          <w:szCs w:val="24"/>
        </w:rPr>
        <w:t xml:space="preserve">, </w:t>
      </w:r>
      <w:proofErr w:type="spellStart"/>
      <w:r w:rsidR="00633894" w:rsidRPr="009C4A57">
        <w:rPr>
          <w:rFonts w:ascii="Times New Roman" w:hAnsi="Times New Roman" w:cs="Times New Roman"/>
          <w:color w:val="000000" w:themeColor="text1"/>
          <w:sz w:val="24"/>
          <w:szCs w:val="24"/>
        </w:rPr>
        <w:t>be+not</w:t>
      </w:r>
      <w:proofErr w:type="spellEnd"/>
      <w:r w:rsidRPr="009C4A57">
        <w:rPr>
          <w:rFonts w:ascii="Times New Roman" w:hAnsi="Times New Roman" w:cs="Times New Roman"/>
          <w:color w:val="000000" w:themeColor="text1"/>
          <w:sz w:val="24"/>
          <w:szCs w:val="24"/>
        </w:rPr>
        <w:t>’ used in the upper clause of an ex-situ focus construction in Gĩkũyũ are also used as copula verbs in some types of copula clauses.</w:t>
      </w:r>
      <w:r w:rsidRPr="009C4A57">
        <w:rPr>
          <w:rStyle w:val="FootnoteReference"/>
          <w:rFonts w:ascii="Times New Roman" w:hAnsi="Times New Roman" w:cs="Times New Roman"/>
          <w:color w:val="000000" w:themeColor="text1"/>
          <w:sz w:val="24"/>
          <w:szCs w:val="24"/>
        </w:rPr>
        <w:footnoteReference w:id="25"/>
      </w:r>
      <w:r w:rsidR="00741437"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 xml:space="preserve">According to Gibson </w:t>
      </w:r>
      <w:r w:rsidR="001535C8" w:rsidRPr="009C4A57">
        <w:rPr>
          <w:rFonts w:ascii="Times New Roman" w:hAnsi="Times New Roman" w:cs="Times New Roman"/>
          <w:color w:val="000000" w:themeColor="text1"/>
          <w:sz w:val="24"/>
          <w:szCs w:val="24"/>
        </w:rPr>
        <w:t>et al.</w:t>
      </w:r>
      <w:r w:rsidR="006368A9" w:rsidRPr="009C4A57">
        <w:rPr>
          <w:rFonts w:ascii="Times New Roman" w:hAnsi="Times New Roman" w:cs="Times New Roman"/>
          <w:color w:val="000000" w:themeColor="text1"/>
          <w:sz w:val="24"/>
          <w:szCs w:val="24"/>
        </w:rPr>
        <w:t xml:space="preserve"> (2019), a copula verb is a “</w:t>
      </w:r>
      <w:r w:rsidRPr="009C4A57">
        <w:rPr>
          <w:rFonts w:ascii="Times New Roman" w:eastAsia="TimesNewRomanPSMT" w:hAnsi="Times New Roman" w:cs="Times New Roman"/>
          <w:color w:val="000000" w:themeColor="text1"/>
          <w:sz w:val="24"/>
          <w:szCs w:val="24"/>
        </w:rPr>
        <w:t>…linguistic element which co-occurs with certain lexemes … when they</w:t>
      </w:r>
      <w:r w:rsidR="006368A9" w:rsidRPr="009C4A57">
        <w:rPr>
          <w:rFonts w:ascii="Times New Roman" w:eastAsia="TimesNewRomanPSMT" w:hAnsi="Times New Roman" w:cs="Times New Roman"/>
          <w:color w:val="000000" w:themeColor="text1"/>
          <w:sz w:val="24"/>
          <w:szCs w:val="24"/>
        </w:rPr>
        <w:t xml:space="preserve"> function as predicate nucleus,”</w:t>
      </w:r>
      <w:r w:rsidRPr="009C4A57">
        <w:rPr>
          <w:rFonts w:ascii="Times New Roman" w:eastAsia="TimesNewRomanPSMT" w:hAnsi="Times New Roman" w:cs="Times New Roman"/>
          <w:color w:val="000000" w:themeColor="text1"/>
          <w:sz w:val="24"/>
          <w:szCs w:val="24"/>
        </w:rPr>
        <w:t xml:space="preserve"> (Gibson </w:t>
      </w:r>
      <w:r w:rsidR="001535C8" w:rsidRPr="009C4A57">
        <w:rPr>
          <w:rFonts w:ascii="Times New Roman" w:eastAsia="TimesNewRomanPSMT" w:hAnsi="Times New Roman" w:cs="Times New Roman"/>
          <w:color w:val="000000" w:themeColor="text1"/>
          <w:sz w:val="24"/>
          <w:szCs w:val="24"/>
        </w:rPr>
        <w:t>et al.</w:t>
      </w:r>
      <w:r w:rsidRPr="009C4A57">
        <w:rPr>
          <w:rFonts w:ascii="Times New Roman" w:eastAsia="TimesNewRomanPSMT" w:hAnsi="Times New Roman" w:cs="Times New Roman"/>
          <w:color w:val="000000" w:themeColor="text1"/>
          <w:sz w:val="24"/>
          <w:szCs w:val="24"/>
        </w:rPr>
        <w:t xml:space="preserve"> 2019:2</w:t>
      </w:r>
      <w:r w:rsidR="00F72046" w:rsidRPr="009C4A57">
        <w:rPr>
          <w:rFonts w:ascii="Times New Roman" w:eastAsia="TimesNewRomanPSMT" w:hAnsi="Times New Roman" w:cs="Times New Roman"/>
          <w:color w:val="000000" w:themeColor="text1"/>
          <w:sz w:val="24"/>
          <w:szCs w:val="24"/>
        </w:rPr>
        <w:t>14</w:t>
      </w:r>
      <w:r w:rsidRPr="009C4A57">
        <w:rPr>
          <w:rFonts w:ascii="Times New Roman" w:eastAsia="TimesNewRomanPSMT" w:hAnsi="Times New Roman" w:cs="Times New Roman"/>
          <w:color w:val="000000" w:themeColor="text1"/>
          <w:sz w:val="24"/>
          <w:szCs w:val="24"/>
        </w:rPr>
        <w:t>). A copula clause on the other hand is a</w:t>
      </w:r>
      <w:r w:rsidRPr="009C4A57">
        <w:rPr>
          <w:rFonts w:ascii="Times New Roman" w:hAnsi="Times New Roman" w:cs="Times New Roman"/>
          <w:color w:val="000000" w:themeColor="text1"/>
          <w:sz w:val="24"/>
          <w:szCs w:val="24"/>
        </w:rPr>
        <w:t xml:space="preserve"> sen</w:t>
      </w:r>
      <w:r w:rsidR="006368A9" w:rsidRPr="009C4A57">
        <w:rPr>
          <w:rFonts w:ascii="Times New Roman" w:hAnsi="Times New Roman" w:cs="Times New Roman"/>
          <w:color w:val="000000" w:themeColor="text1"/>
          <w:sz w:val="24"/>
          <w:szCs w:val="24"/>
        </w:rPr>
        <w:t>tential construction which has “</w:t>
      </w:r>
      <w:r w:rsidRPr="009C4A57">
        <w:rPr>
          <w:rFonts w:ascii="Times New Roman" w:hAnsi="Times New Roman" w:cs="Times New Roman"/>
          <w:color w:val="000000" w:themeColor="text1"/>
          <w:sz w:val="24"/>
          <w:szCs w:val="24"/>
        </w:rPr>
        <w:t xml:space="preserve">…two core </w:t>
      </w:r>
      <w:r w:rsidRPr="009C4A57">
        <w:rPr>
          <w:rFonts w:ascii="Times New Roman" w:hAnsi="Times New Roman" w:cs="Times New Roman"/>
          <w:color w:val="000000" w:themeColor="text1"/>
          <w:sz w:val="24"/>
          <w:szCs w:val="24"/>
        </w:rPr>
        <w:lastRenderedPageBreak/>
        <w:t>arguments, Copula Subject (</w:t>
      </w:r>
      <w:r w:rsidR="006368A9" w:rsidRPr="009C4A57">
        <w:rPr>
          <w:rFonts w:ascii="Times New Roman" w:hAnsi="Times New Roman" w:cs="Times New Roman"/>
          <w:color w:val="000000" w:themeColor="text1"/>
          <w:sz w:val="24"/>
          <w:szCs w:val="24"/>
        </w:rPr>
        <w:t>CS) and Copula Complement (CC),”</w:t>
      </w:r>
      <w:r w:rsidRPr="009C4A57">
        <w:rPr>
          <w:rFonts w:ascii="Times New Roman" w:hAnsi="Times New Roman" w:cs="Times New Roman"/>
          <w:color w:val="000000" w:themeColor="text1"/>
          <w:sz w:val="24"/>
          <w:szCs w:val="24"/>
        </w:rPr>
        <w:t xml:space="preserve"> (Dixon 2010:15</w:t>
      </w:r>
      <w:r w:rsidR="00C52D96" w:rsidRPr="009C4A57">
        <w:rPr>
          <w:rFonts w:ascii="Times New Roman" w:hAnsi="Times New Roman" w:cs="Times New Roman"/>
          <w:color w:val="000000" w:themeColor="text1"/>
          <w:sz w:val="24"/>
          <w:szCs w:val="24"/>
        </w:rPr>
        <w:t xml:space="preserve">9) linked by a </w:t>
      </w:r>
      <w:r w:rsidRPr="009C4A57">
        <w:rPr>
          <w:rFonts w:ascii="Times New Roman" w:hAnsi="Times New Roman" w:cs="Times New Roman"/>
          <w:color w:val="000000" w:themeColor="text1"/>
          <w:sz w:val="24"/>
          <w:szCs w:val="24"/>
        </w:rPr>
        <w:t>copula</w:t>
      </w:r>
      <w:r w:rsidR="00C52D96" w:rsidRPr="009C4A57">
        <w:rPr>
          <w:rFonts w:ascii="Times New Roman" w:hAnsi="Times New Roman" w:cs="Times New Roman"/>
          <w:color w:val="000000" w:themeColor="text1"/>
          <w:sz w:val="24"/>
          <w:szCs w:val="24"/>
        </w:rPr>
        <w:t>r</w:t>
      </w:r>
      <w:r w:rsidRPr="009C4A57">
        <w:rPr>
          <w:rFonts w:ascii="Times New Roman" w:hAnsi="Times New Roman" w:cs="Times New Roman"/>
          <w:color w:val="000000" w:themeColor="text1"/>
          <w:sz w:val="24"/>
          <w:szCs w:val="24"/>
        </w:rPr>
        <w:t xml:space="preserve"> verb which provides marginal</w:t>
      </w:r>
      <w:r w:rsidR="006368A9" w:rsidRPr="009C4A57">
        <w:rPr>
          <w:rFonts w:ascii="Times New Roman" w:hAnsi="Times New Roman" w:cs="Times New Roman"/>
          <w:color w:val="000000" w:themeColor="text1"/>
          <w:sz w:val="24"/>
          <w:szCs w:val="24"/>
        </w:rPr>
        <w:t xml:space="preserve"> or no</w:t>
      </w:r>
      <w:r w:rsidRPr="009C4A57">
        <w:rPr>
          <w:rFonts w:ascii="Times New Roman" w:hAnsi="Times New Roman" w:cs="Times New Roman"/>
          <w:color w:val="000000" w:themeColor="text1"/>
          <w:sz w:val="24"/>
          <w:szCs w:val="24"/>
        </w:rPr>
        <w:t xml:space="preserve"> semantic content</w:t>
      </w:r>
      <w:r w:rsidR="00C52D96"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 xml:space="preserve"> </w:t>
      </w:r>
    </w:p>
    <w:p w14:paraId="04A7988F" w14:textId="0DC7A997" w:rsidR="00BF61A2" w:rsidRPr="005F2E4F" w:rsidRDefault="00BF61A2" w:rsidP="005F2E4F">
      <w:pPr>
        <w:autoSpaceDE w:val="0"/>
        <w:autoSpaceDN w:val="0"/>
        <w:adjustRightInd w:val="0"/>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Higgins (1979) </w:t>
      </w:r>
      <w:r w:rsidR="00A0257A" w:rsidRPr="009C4A57">
        <w:rPr>
          <w:rFonts w:ascii="Times New Roman" w:hAnsi="Times New Roman" w:cs="Times New Roman"/>
          <w:color w:val="000000" w:themeColor="text1"/>
          <w:sz w:val="24"/>
          <w:szCs w:val="24"/>
        </w:rPr>
        <w:t>categorizes</w:t>
      </w:r>
      <w:r w:rsidRPr="009C4A57">
        <w:rPr>
          <w:rFonts w:ascii="Times New Roman" w:hAnsi="Times New Roman" w:cs="Times New Roman"/>
          <w:color w:val="000000" w:themeColor="text1"/>
          <w:sz w:val="24"/>
          <w:szCs w:val="24"/>
        </w:rPr>
        <w:t xml:space="preserve"> copula</w:t>
      </w:r>
      <w:r w:rsidR="003B55C4" w:rsidRPr="009C4A57">
        <w:rPr>
          <w:rFonts w:ascii="Times New Roman" w:hAnsi="Times New Roman" w:cs="Times New Roman"/>
          <w:color w:val="000000" w:themeColor="text1"/>
          <w:sz w:val="24"/>
          <w:szCs w:val="24"/>
        </w:rPr>
        <w:t>r</w:t>
      </w:r>
      <w:r w:rsidRPr="009C4A57">
        <w:rPr>
          <w:rFonts w:ascii="Times New Roman" w:hAnsi="Times New Roman" w:cs="Times New Roman"/>
          <w:color w:val="000000" w:themeColor="text1"/>
          <w:sz w:val="24"/>
          <w:szCs w:val="24"/>
        </w:rPr>
        <w:t xml:space="preserve"> clause</w:t>
      </w:r>
      <w:r w:rsidR="00A0257A" w:rsidRPr="009C4A57">
        <w:rPr>
          <w:rFonts w:ascii="Times New Roman" w:hAnsi="Times New Roman" w:cs="Times New Roman"/>
          <w:color w:val="000000" w:themeColor="text1"/>
          <w:sz w:val="24"/>
          <w:szCs w:val="24"/>
        </w:rPr>
        <w:t xml:space="preserve">s </w:t>
      </w:r>
      <w:r w:rsidRPr="009C4A57">
        <w:rPr>
          <w:rFonts w:ascii="Times New Roman" w:hAnsi="Times New Roman" w:cs="Times New Roman"/>
          <w:color w:val="000000" w:themeColor="text1"/>
          <w:sz w:val="24"/>
          <w:szCs w:val="24"/>
        </w:rPr>
        <w:t xml:space="preserve">into </w:t>
      </w:r>
      <w:proofErr w:type="spellStart"/>
      <w:r w:rsidRPr="009C4A57">
        <w:rPr>
          <w:rFonts w:ascii="Times New Roman" w:hAnsi="Times New Roman" w:cs="Times New Roman"/>
          <w:color w:val="000000" w:themeColor="text1"/>
          <w:sz w:val="24"/>
          <w:szCs w:val="24"/>
        </w:rPr>
        <w:t>predicational</w:t>
      </w:r>
      <w:proofErr w:type="spellEnd"/>
      <w:r w:rsidRPr="009C4A57">
        <w:rPr>
          <w:rFonts w:ascii="Times New Roman" w:hAnsi="Times New Roman" w:cs="Times New Roman"/>
          <w:color w:val="000000" w:themeColor="text1"/>
          <w:sz w:val="24"/>
          <w:szCs w:val="24"/>
        </w:rPr>
        <w:t xml:space="preserve">, </w:t>
      </w:r>
      <w:proofErr w:type="spellStart"/>
      <w:r w:rsidRPr="009C4A57">
        <w:rPr>
          <w:rFonts w:ascii="Times New Roman" w:hAnsi="Times New Roman" w:cs="Times New Roman"/>
          <w:color w:val="000000" w:themeColor="text1"/>
          <w:sz w:val="24"/>
          <w:szCs w:val="24"/>
        </w:rPr>
        <w:t>identificational</w:t>
      </w:r>
      <w:proofErr w:type="spellEnd"/>
      <w:r w:rsidRPr="009C4A57">
        <w:rPr>
          <w:rFonts w:ascii="Times New Roman" w:hAnsi="Times New Roman" w:cs="Times New Roman"/>
          <w:color w:val="000000" w:themeColor="text1"/>
          <w:sz w:val="24"/>
          <w:szCs w:val="24"/>
        </w:rPr>
        <w:t xml:space="preserve">, </w:t>
      </w:r>
      <w:proofErr w:type="spellStart"/>
      <w:r w:rsidRPr="009C4A57">
        <w:rPr>
          <w:rFonts w:ascii="Times New Roman" w:hAnsi="Times New Roman" w:cs="Times New Roman"/>
          <w:color w:val="000000" w:themeColor="text1"/>
          <w:sz w:val="24"/>
          <w:szCs w:val="24"/>
        </w:rPr>
        <w:t>specificational</w:t>
      </w:r>
      <w:proofErr w:type="spellEnd"/>
      <w:r w:rsidRPr="009C4A57">
        <w:rPr>
          <w:rFonts w:ascii="Times New Roman" w:hAnsi="Times New Roman" w:cs="Times New Roman"/>
          <w:color w:val="000000" w:themeColor="text1"/>
          <w:sz w:val="24"/>
          <w:szCs w:val="24"/>
        </w:rPr>
        <w:t xml:space="preserve"> and</w:t>
      </w:r>
      <w:r w:rsidR="00A032E6" w:rsidRPr="009C4A57">
        <w:rPr>
          <w:rFonts w:ascii="Times New Roman" w:hAnsi="Times New Roman" w:cs="Times New Roman"/>
          <w:color w:val="000000" w:themeColor="text1"/>
          <w:sz w:val="24"/>
          <w:szCs w:val="24"/>
        </w:rPr>
        <w:t xml:space="preserve"> </w:t>
      </w:r>
      <w:proofErr w:type="spellStart"/>
      <w:r w:rsidRPr="009C4A57">
        <w:rPr>
          <w:rFonts w:ascii="Times New Roman" w:hAnsi="Times New Roman" w:cs="Times New Roman"/>
          <w:color w:val="000000" w:themeColor="text1"/>
          <w:sz w:val="24"/>
          <w:szCs w:val="24"/>
        </w:rPr>
        <w:t>equative</w:t>
      </w:r>
      <w:proofErr w:type="spellEnd"/>
      <w:r w:rsidRPr="009C4A57">
        <w:rPr>
          <w:rFonts w:ascii="Times New Roman" w:hAnsi="Times New Roman" w:cs="Times New Roman"/>
          <w:color w:val="000000" w:themeColor="text1"/>
          <w:sz w:val="24"/>
          <w:szCs w:val="24"/>
        </w:rPr>
        <w:t xml:space="preserve"> (Higgins 1979:204</w:t>
      </w:r>
      <w:r w:rsidR="00A0257A" w:rsidRPr="009C4A57">
        <w:rPr>
          <w:rFonts w:ascii="Times New Roman" w:hAnsi="Times New Roman" w:cs="Times New Roman"/>
          <w:color w:val="000000" w:themeColor="text1"/>
          <w:sz w:val="24"/>
          <w:szCs w:val="24"/>
        </w:rPr>
        <w:t xml:space="preserve"> </w:t>
      </w:r>
      <w:proofErr w:type="spellStart"/>
      <w:r w:rsidR="00A0257A" w:rsidRPr="009C4A57">
        <w:rPr>
          <w:rFonts w:ascii="Times New Roman" w:hAnsi="Times New Roman" w:cs="Times New Roman"/>
          <w:color w:val="000000" w:themeColor="text1"/>
          <w:sz w:val="24"/>
          <w:szCs w:val="24"/>
        </w:rPr>
        <w:t>ff</w:t>
      </w:r>
      <w:proofErr w:type="spellEnd"/>
      <w:r w:rsidR="00A0257A" w:rsidRPr="009C4A57">
        <w:rPr>
          <w:rFonts w:ascii="Times New Roman" w:hAnsi="Times New Roman" w:cs="Times New Roman"/>
          <w:color w:val="000000" w:themeColor="text1"/>
          <w:sz w:val="24"/>
          <w:szCs w:val="24"/>
        </w:rPr>
        <w:t xml:space="preserve">). </w:t>
      </w:r>
      <w:r w:rsidRPr="009C4A57">
        <w:rPr>
          <w:rFonts w:cstheme="minorHAnsi"/>
          <w:color w:val="000000" w:themeColor="text1"/>
          <w:sz w:val="24"/>
          <w:szCs w:val="24"/>
        </w:rPr>
        <w:t xml:space="preserve">In </w:t>
      </w:r>
      <w:proofErr w:type="spellStart"/>
      <w:r w:rsidRPr="009C4A57">
        <w:rPr>
          <w:rFonts w:cstheme="minorHAnsi"/>
          <w:color w:val="000000" w:themeColor="text1"/>
          <w:sz w:val="24"/>
          <w:szCs w:val="24"/>
        </w:rPr>
        <w:t>predicational</w:t>
      </w:r>
      <w:proofErr w:type="spellEnd"/>
      <w:r w:rsidRPr="009C4A57">
        <w:rPr>
          <w:rFonts w:cstheme="minorHAnsi"/>
          <w:color w:val="000000" w:themeColor="text1"/>
          <w:sz w:val="24"/>
          <w:szCs w:val="24"/>
        </w:rPr>
        <w:t xml:space="preserve"> copular constructions, the CC </w:t>
      </w:r>
      <w:r w:rsidR="00A032E6" w:rsidRPr="009C4A57">
        <w:rPr>
          <w:rFonts w:cstheme="minorHAnsi"/>
          <w:color w:val="000000" w:themeColor="text1"/>
          <w:sz w:val="24"/>
          <w:szCs w:val="24"/>
        </w:rPr>
        <w:t>gives</w:t>
      </w:r>
      <w:r w:rsidRPr="009C4A57">
        <w:rPr>
          <w:rFonts w:cstheme="minorHAnsi"/>
          <w:color w:val="000000" w:themeColor="text1"/>
          <w:sz w:val="24"/>
          <w:szCs w:val="24"/>
        </w:rPr>
        <w:t xml:space="preserve"> a quality of the CS.</w:t>
      </w:r>
      <w:r w:rsidR="003B55C4" w:rsidRPr="009C4A57">
        <w:rPr>
          <w:rFonts w:cstheme="minorHAnsi"/>
          <w:color w:val="000000" w:themeColor="text1"/>
          <w:sz w:val="24"/>
          <w:szCs w:val="24"/>
        </w:rPr>
        <w:t xml:space="preserve"> In the sentence </w:t>
      </w:r>
      <w:r w:rsidRPr="009C4A57">
        <w:rPr>
          <w:rFonts w:cstheme="minorHAnsi"/>
          <w:i/>
          <w:color w:val="000000" w:themeColor="text1"/>
          <w:sz w:val="24"/>
          <w:szCs w:val="24"/>
        </w:rPr>
        <w:t>Bernard</w:t>
      </w:r>
      <w:r w:rsidRPr="009C4A57">
        <w:rPr>
          <w:rFonts w:cstheme="minorHAnsi"/>
          <w:color w:val="000000" w:themeColor="text1"/>
          <w:sz w:val="24"/>
          <w:szCs w:val="24"/>
        </w:rPr>
        <w:t xml:space="preserve"> </w:t>
      </w:r>
      <w:r w:rsidR="003B55C4" w:rsidRPr="009C4A57">
        <w:rPr>
          <w:rFonts w:cstheme="minorHAnsi"/>
          <w:i/>
          <w:color w:val="000000" w:themeColor="text1"/>
          <w:sz w:val="24"/>
          <w:szCs w:val="24"/>
        </w:rPr>
        <w:t xml:space="preserve">is kind </w:t>
      </w:r>
      <w:r w:rsidR="003B55C4" w:rsidRPr="009C4A57">
        <w:rPr>
          <w:rFonts w:cstheme="minorHAnsi"/>
          <w:color w:val="000000" w:themeColor="text1"/>
          <w:sz w:val="24"/>
          <w:szCs w:val="24"/>
        </w:rPr>
        <w:t>for instance;</w:t>
      </w:r>
      <w:r w:rsidRPr="009C4A57">
        <w:rPr>
          <w:rFonts w:cstheme="minorHAnsi"/>
          <w:i/>
          <w:color w:val="000000" w:themeColor="text1"/>
          <w:sz w:val="24"/>
          <w:szCs w:val="24"/>
        </w:rPr>
        <w:t xml:space="preserve"> </w:t>
      </w:r>
      <w:r w:rsidRPr="009C4A57">
        <w:rPr>
          <w:rFonts w:cstheme="minorHAnsi"/>
          <w:color w:val="000000" w:themeColor="text1"/>
          <w:sz w:val="24"/>
          <w:szCs w:val="24"/>
        </w:rPr>
        <w:t xml:space="preserve">the adjective </w:t>
      </w:r>
      <w:r w:rsidRPr="009C4A57">
        <w:rPr>
          <w:rFonts w:cstheme="minorHAnsi"/>
          <w:i/>
          <w:color w:val="000000" w:themeColor="text1"/>
          <w:sz w:val="24"/>
          <w:szCs w:val="24"/>
        </w:rPr>
        <w:t>kind</w:t>
      </w:r>
      <w:r w:rsidRPr="009C4A57">
        <w:rPr>
          <w:rFonts w:cstheme="minorHAnsi"/>
          <w:color w:val="000000" w:themeColor="text1"/>
          <w:sz w:val="24"/>
          <w:szCs w:val="24"/>
        </w:rPr>
        <w:t xml:space="preserve"> denotes a feature </w:t>
      </w:r>
      <w:r w:rsidR="003B55C4" w:rsidRPr="009C4A57">
        <w:rPr>
          <w:rFonts w:cstheme="minorHAnsi"/>
          <w:color w:val="000000" w:themeColor="text1"/>
          <w:sz w:val="24"/>
          <w:szCs w:val="24"/>
        </w:rPr>
        <w:t xml:space="preserve">of </w:t>
      </w:r>
      <w:r w:rsidRPr="009C4A57">
        <w:rPr>
          <w:rFonts w:cstheme="minorHAnsi"/>
          <w:color w:val="000000" w:themeColor="text1"/>
          <w:sz w:val="24"/>
          <w:szCs w:val="24"/>
        </w:rPr>
        <w:t xml:space="preserve">the NP </w:t>
      </w:r>
      <w:r w:rsidRPr="009C4A57">
        <w:rPr>
          <w:rFonts w:cstheme="minorHAnsi"/>
          <w:i/>
          <w:color w:val="000000" w:themeColor="text1"/>
          <w:sz w:val="24"/>
          <w:szCs w:val="24"/>
        </w:rPr>
        <w:t>Bernard</w:t>
      </w:r>
      <w:r w:rsidRPr="009C4A57">
        <w:rPr>
          <w:rFonts w:cstheme="minorHAnsi"/>
          <w:color w:val="000000" w:themeColor="text1"/>
          <w:sz w:val="24"/>
          <w:szCs w:val="24"/>
        </w:rPr>
        <w:t xml:space="preserve">. The CS specifies a property of the CC in </w:t>
      </w:r>
      <w:proofErr w:type="spellStart"/>
      <w:r w:rsidRPr="009C4A57">
        <w:rPr>
          <w:rFonts w:cstheme="minorHAnsi"/>
          <w:color w:val="000000" w:themeColor="text1"/>
          <w:sz w:val="24"/>
          <w:szCs w:val="24"/>
        </w:rPr>
        <w:t>specificational</w:t>
      </w:r>
      <w:proofErr w:type="spellEnd"/>
      <w:r w:rsidRPr="009C4A57">
        <w:rPr>
          <w:rFonts w:cstheme="minorHAnsi"/>
          <w:color w:val="000000" w:themeColor="text1"/>
          <w:sz w:val="24"/>
          <w:szCs w:val="24"/>
        </w:rPr>
        <w:t xml:space="preserve"> copular clauses as in</w:t>
      </w:r>
      <w:r w:rsidR="003B55C4" w:rsidRPr="009C4A57">
        <w:rPr>
          <w:rFonts w:cstheme="minorHAnsi"/>
          <w:color w:val="000000" w:themeColor="text1"/>
          <w:sz w:val="24"/>
          <w:szCs w:val="24"/>
        </w:rPr>
        <w:t xml:space="preserve"> the clause</w:t>
      </w:r>
      <w:r w:rsidRPr="009C4A57">
        <w:rPr>
          <w:rFonts w:cstheme="minorHAnsi"/>
          <w:color w:val="000000" w:themeColor="text1"/>
          <w:sz w:val="24"/>
          <w:szCs w:val="24"/>
        </w:rPr>
        <w:t xml:space="preserve"> </w:t>
      </w:r>
      <w:r w:rsidRPr="009C4A57">
        <w:rPr>
          <w:rFonts w:cstheme="minorHAnsi"/>
          <w:i/>
          <w:color w:val="000000" w:themeColor="text1"/>
          <w:sz w:val="24"/>
          <w:szCs w:val="24"/>
        </w:rPr>
        <w:t>the thief is Mary</w:t>
      </w:r>
      <w:r w:rsidRPr="009C4A57">
        <w:rPr>
          <w:rFonts w:cstheme="minorHAnsi"/>
          <w:color w:val="000000" w:themeColor="text1"/>
          <w:sz w:val="24"/>
          <w:szCs w:val="24"/>
        </w:rPr>
        <w:t xml:space="preserve"> </w:t>
      </w:r>
      <w:r w:rsidR="003B55C4" w:rsidRPr="009C4A57">
        <w:rPr>
          <w:rFonts w:cstheme="minorHAnsi"/>
          <w:color w:val="000000" w:themeColor="text1"/>
          <w:sz w:val="24"/>
          <w:szCs w:val="24"/>
        </w:rPr>
        <w:t>where</w:t>
      </w:r>
      <w:r w:rsidRPr="009C4A57">
        <w:rPr>
          <w:rFonts w:cstheme="minorHAnsi"/>
          <w:color w:val="000000" w:themeColor="text1"/>
          <w:sz w:val="24"/>
          <w:szCs w:val="24"/>
        </w:rPr>
        <w:t xml:space="preserve"> the NP </w:t>
      </w:r>
      <w:r w:rsidRPr="009C4A57">
        <w:rPr>
          <w:rFonts w:cstheme="minorHAnsi"/>
          <w:i/>
          <w:color w:val="000000" w:themeColor="text1"/>
          <w:sz w:val="24"/>
          <w:szCs w:val="24"/>
        </w:rPr>
        <w:t>thief</w:t>
      </w:r>
      <w:r w:rsidRPr="009C4A57">
        <w:rPr>
          <w:rFonts w:cstheme="minorHAnsi"/>
          <w:color w:val="000000" w:themeColor="text1"/>
          <w:sz w:val="24"/>
          <w:szCs w:val="24"/>
        </w:rPr>
        <w:t xml:space="preserve"> gives a </w:t>
      </w:r>
      <w:r w:rsidR="003B55C4" w:rsidRPr="009C4A57">
        <w:rPr>
          <w:rFonts w:cstheme="minorHAnsi"/>
          <w:color w:val="000000" w:themeColor="text1"/>
          <w:sz w:val="24"/>
          <w:szCs w:val="24"/>
        </w:rPr>
        <w:t>trait</w:t>
      </w:r>
      <w:r w:rsidRPr="009C4A57">
        <w:rPr>
          <w:rFonts w:cstheme="minorHAnsi"/>
          <w:color w:val="000000" w:themeColor="text1"/>
          <w:sz w:val="24"/>
          <w:szCs w:val="24"/>
        </w:rPr>
        <w:t xml:space="preserve"> of the CC </w:t>
      </w:r>
      <w:r w:rsidRPr="009C4A57">
        <w:rPr>
          <w:rFonts w:cstheme="minorHAnsi"/>
          <w:i/>
          <w:color w:val="000000" w:themeColor="text1"/>
          <w:sz w:val="24"/>
          <w:szCs w:val="24"/>
        </w:rPr>
        <w:t>Mary.</w:t>
      </w:r>
      <w:r w:rsidRPr="009C4A57">
        <w:rPr>
          <w:rStyle w:val="FootnoteReference"/>
          <w:rFonts w:cstheme="minorHAnsi"/>
          <w:i/>
          <w:color w:val="000000" w:themeColor="text1"/>
          <w:sz w:val="24"/>
          <w:szCs w:val="24"/>
        </w:rPr>
        <w:footnoteReference w:id="26"/>
      </w:r>
      <w:r w:rsidRPr="009C4A57">
        <w:rPr>
          <w:rFonts w:cstheme="minorHAnsi"/>
          <w:i/>
          <w:color w:val="000000" w:themeColor="text1"/>
          <w:sz w:val="24"/>
          <w:szCs w:val="24"/>
        </w:rPr>
        <w:t xml:space="preserve"> </w:t>
      </w:r>
      <w:r w:rsidR="008B51C0" w:rsidRPr="009C4A57">
        <w:rPr>
          <w:rFonts w:cstheme="minorHAnsi"/>
          <w:color w:val="000000" w:themeColor="text1"/>
          <w:sz w:val="24"/>
          <w:szCs w:val="24"/>
        </w:rPr>
        <w:t>The CC in an</w:t>
      </w:r>
      <w:r w:rsidRPr="009C4A57">
        <w:rPr>
          <w:rFonts w:cstheme="minorHAnsi"/>
          <w:color w:val="000000" w:themeColor="text1"/>
          <w:sz w:val="24"/>
          <w:szCs w:val="24"/>
        </w:rPr>
        <w:t xml:space="preserve"> </w:t>
      </w:r>
      <w:proofErr w:type="spellStart"/>
      <w:r w:rsidRPr="009C4A57">
        <w:rPr>
          <w:rFonts w:cstheme="minorHAnsi"/>
          <w:color w:val="000000" w:themeColor="text1"/>
          <w:sz w:val="24"/>
          <w:szCs w:val="24"/>
        </w:rPr>
        <w:t>identificational</w:t>
      </w:r>
      <w:proofErr w:type="spellEnd"/>
      <w:r w:rsidRPr="009C4A57">
        <w:rPr>
          <w:rFonts w:cstheme="minorHAnsi"/>
          <w:color w:val="000000" w:themeColor="text1"/>
          <w:sz w:val="24"/>
          <w:szCs w:val="24"/>
        </w:rPr>
        <w:t xml:space="preserve"> copular </w:t>
      </w:r>
      <w:r w:rsidR="008B51C0" w:rsidRPr="009C4A57">
        <w:rPr>
          <w:rFonts w:cstheme="minorHAnsi"/>
          <w:color w:val="000000" w:themeColor="text1"/>
          <w:sz w:val="24"/>
          <w:szCs w:val="24"/>
        </w:rPr>
        <w:t xml:space="preserve">clause </w:t>
      </w:r>
      <w:r w:rsidRPr="009C4A57">
        <w:rPr>
          <w:rFonts w:cstheme="minorHAnsi"/>
          <w:color w:val="000000" w:themeColor="text1"/>
          <w:sz w:val="24"/>
          <w:szCs w:val="24"/>
        </w:rPr>
        <w:t>provides the identity of a CS which is semantically indeterminate by prov</w:t>
      </w:r>
      <w:r w:rsidR="00797D1D" w:rsidRPr="009C4A57">
        <w:rPr>
          <w:rFonts w:cstheme="minorHAnsi"/>
          <w:color w:val="000000" w:themeColor="text1"/>
          <w:sz w:val="24"/>
          <w:szCs w:val="24"/>
        </w:rPr>
        <w:t>iding a referential constituent</w:t>
      </w:r>
      <w:r w:rsidR="008B51C0" w:rsidRPr="009C4A57">
        <w:rPr>
          <w:rFonts w:cstheme="minorHAnsi"/>
          <w:color w:val="000000" w:themeColor="text1"/>
          <w:sz w:val="24"/>
          <w:szCs w:val="24"/>
        </w:rPr>
        <w:t>. For example, without the CC, the CS in the clause</w:t>
      </w:r>
      <w:r w:rsidRPr="009C4A57">
        <w:rPr>
          <w:rFonts w:cstheme="minorHAnsi"/>
          <w:color w:val="000000" w:themeColor="text1"/>
          <w:sz w:val="24"/>
          <w:szCs w:val="24"/>
        </w:rPr>
        <w:t xml:space="preserve"> </w:t>
      </w:r>
      <w:r w:rsidRPr="009C4A57">
        <w:rPr>
          <w:rFonts w:cstheme="minorHAnsi"/>
          <w:i/>
          <w:color w:val="000000" w:themeColor="text1"/>
          <w:sz w:val="24"/>
          <w:szCs w:val="24"/>
        </w:rPr>
        <w:t>that man is Bernard</w:t>
      </w:r>
      <w:r w:rsidR="008B51C0" w:rsidRPr="009C4A57">
        <w:rPr>
          <w:rFonts w:cstheme="minorHAnsi"/>
          <w:color w:val="000000" w:themeColor="text1"/>
          <w:sz w:val="24"/>
          <w:szCs w:val="24"/>
        </w:rPr>
        <w:t>, would remain unidentified.</w:t>
      </w:r>
      <w:r w:rsidR="006D0553" w:rsidRPr="009C4A57">
        <w:rPr>
          <w:rFonts w:cstheme="minorHAnsi"/>
          <w:color w:val="000000" w:themeColor="text1"/>
          <w:sz w:val="24"/>
          <w:szCs w:val="24"/>
        </w:rPr>
        <w:t xml:space="preserve"> </w:t>
      </w:r>
      <w:r w:rsidRPr="009C4A57">
        <w:rPr>
          <w:rFonts w:cstheme="minorHAnsi"/>
          <w:color w:val="000000" w:themeColor="text1"/>
          <w:sz w:val="24"/>
          <w:szCs w:val="24"/>
        </w:rPr>
        <w:t xml:space="preserve">The </w:t>
      </w:r>
      <w:proofErr w:type="spellStart"/>
      <w:r w:rsidRPr="009C4A57">
        <w:rPr>
          <w:rFonts w:cstheme="minorHAnsi"/>
          <w:color w:val="000000" w:themeColor="text1"/>
          <w:sz w:val="24"/>
          <w:szCs w:val="24"/>
        </w:rPr>
        <w:t>equative</w:t>
      </w:r>
      <w:proofErr w:type="spellEnd"/>
      <w:r w:rsidRPr="009C4A57">
        <w:rPr>
          <w:rFonts w:cstheme="minorHAnsi"/>
          <w:color w:val="000000" w:themeColor="text1"/>
          <w:sz w:val="24"/>
          <w:szCs w:val="24"/>
        </w:rPr>
        <w:t xml:space="preserve"> copular clause signals equal identity between the CS and the CC as in</w:t>
      </w:r>
      <w:r w:rsidR="006D0553" w:rsidRPr="009C4A57">
        <w:rPr>
          <w:rFonts w:cstheme="minorHAnsi"/>
          <w:color w:val="000000" w:themeColor="text1"/>
          <w:sz w:val="24"/>
          <w:szCs w:val="24"/>
        </w:rPr>
        <w:t xml:space="preserve"> the clause</w:t>
      </w:r>
      <w:r w:rsidR="006D0553" w:rsidRPr="009C4A57">
        <w:rPr>
          <w:rFonts w:cstheme="minorHAnsi"/>
          <w:i/>
          <w:color w:val="000000" w:themeColor="text1"/>
          <w:sz w:val="24"/>
          <w:szCs w:val="24"/>
        </w:rPr>
        <w:t xml:space="preserve"> Bernard is </w:t>
      </w:r>
      <w:proofErr w:type="spellStart"/>
      <w:r w:rsidR="006D0553" w:rsidRPr="009C4A57">
        <w:rPr>
          <w:rFonts w:cstheme="minorHAnsi"/>
          <w:i/>
          <w:color w:val="000000" w:themeColor="text1"/>
          <w:sz w:val="24"/>
          <w:szCs w:val="24"/>
        </w:rPr>
        <w:t>Njuguna</w:t>
      </w:r>
      <w:proofErr w:type="spellEnd"/>
      <w:r w:rsidR="006D0553" w:rsidRPr="009C4A57">
        <w:rPr>
          <w:rFonts w:cstheme="minorHAnsi"/>
          <w:i/>
          <w:color w:val="000000" w:themeColor="text1"/>
          <w:sz w:val="24"/>
          <w:szCs w:val="24"/>
        </w:rPr>
        <w:t xml:space="preserve"> </w:t>
      </w:r>
      <w:r w:rsidR="006D0553" w:rsidRPr="009C4A57">
        <w:rPr>
          <w:rFonts w:cstheme="minorHAnsi"/>
          <w:color w:val="000000" w:themeColor="text1"/>
          <w:sz w:val="24"/>
          <w:szCs w:val="24"/>
        </w:rPr>
        <w:t>provided that</w:t>
      </w:r>
      <w:r w:rsidR="006D0553" w:rsidRPr="009C4A57">
        <w:rPr>
          <w:rFonts w:cstheme="minorHAnsi"/>
          <w:i/>
          <w:color w:val="000000" w:themeColor="text1"/>
          <w:sz w:val="24"/>
          <w:szCs w:val="24"/>
        </w:rPr>
        <w:t xml:space="preserve"> </w:t>
      </w:r>
      <w:r w:rsidR="00797D1D" w:rsidRPr="009C4A57">
        <w:rPr>
          <w:rFonts w:cstheme="minorHAnsi"/>
          <w:color w:val="000000" w:themeColor="text1"/>
          <w:sz w:val="24"/>
          <w:szCs w:val="24"/>
        </w:rPr>
        <w:t>the</w:t>
      </w:r>
      <w:r w:rsidRPr="009C4A57">
        <w:rPr>
          <w:rFonts w:cstheme="minorHAnsi"/>
          <w:color w:val="000000" w:themeColor="text1"/>
          <w:sz w:val="24"/>
          <w:szCs w:val="24"/>
        </w:rPr>
        <w:t xml:space="preserve"> NPs </w:t>
      </w:r>
      <w:r w:rsidRPr="009C4A57">
        <w:rPr>
          <w:rFonts w:cstheme="minorHAnsi"/>
          <w:i/>
          <w:color w:val="000000" w:themeColor="text1"/>
          <w:sz w:val="24"/>
          <w:szCs w:val="24"/>
        </w:rPr>
        <w:t>Bernard</w:t>
      </w:r>
      <w:r w:rsidRPr="009C4A57">
        <w:rPr>
          <w:rFonts w:cstheme="minorHAnsi"/>
          <w:color w:val="000000" w:themeColor="text1"/>
          <w:sz w:val="24"/>
          <w:szCs w:val="24"/>
        </w:rPr>
        <w:t xml:space="preserve"> and </w:t>
      </w:r>
      <w:proofErr w:type="spellStart"/>
      <w:r w:rsidRPr="009C4A57">
        <w:rPr>
          <w:rFonts w:cstheme="minorHAnsi"/>
          <w:i/>
          <w:color w:val="000000" w:themeColor="text1"/>
          <w:sz w:val="24"/>
          <w:szCs w:val="24"/>
        </w:rPr>
        <w:t>Njuguna</w:t>
      </w:r>
      <w:proofErr w:type="spellEnd"/>
      <w:r w:rsidR="00C12BE5" w:rsidRPr="009C4A57">
        <w:rPr>
          <w:rFonts w:cstheme="minorHAnsi"/>
          <w:color w:val="000000" w:themeColor="text1"/>
          <w:sz w:val="24"/>
          <w:szCs w:val="24"/>
        </w:rPr>
        <w:t xml:space="preserve"> refer to the same person. </w:t>
      </w:r>
      <w:r w:rsidRPr="009C4A57">
        <w:rPr>
          <w:rFonts w:cstheme="minorHAnsi"/>
          <w:color w:val="000000" w:themeColor="text1"/>
          <w:sz w:val="24"/>
          <w:szCs w:val="24"/>
        </w:rPr>
        <w:t xml:space="preserve">This </w:t>
      </w:r>
      <w:r w:rsidR="00797D1D" w:rsidRPr="009C4A57">
        <w:rPr>
          <w:rFonts w:cstheme="minorHAnsi"/>
          <w:color w:val="000000" w:themeColor="text1"/>
          <w:sz w:val="24"/>
          <w:szCs w:val="24"/>
        </w:rPr>
        <w:t>paper</w:t>
      </w:r>
      <w:r w:rsidRPr="009C4A57">
        <w:rPr>
          <w:rFonts w:cstheme="minorHAnsi"/>
          <w:color w:val="000000" w:themeColor="text1"/>
          <w:sz w:val="24"/>
          <w:szCs w:val="24"/>
        </w:rPr>
        <w:t xml:space="preserve"> </w:t>
      </w:r>
      <w:r w:rsidR="00AE2E2C" w:rsidRPr="009C4A57">
        <w:rPr>
          <w:rFonts w:cstheme="minorHAnsi"/>
          <w:color w:val="000000" w:themeColor="text1"/>
          <w:sz w:val="24"/>
          <w:szCs w:val="24"/>
        </w:rPr>
        <w:t>adopts</w:t>
      </w:r>
      <w:r w:rsidRPr="009C4A57">
        <w:rPr>
          <w:rFonts w:cstheme="minorHAnsi"/>
          <w:color w:val="000000" w:themeColor="text1"/>
          <w:sz w:val="24"/>
          <w:szCs w:val="24"/>
        </w:rPr>
        <w:t xml:space="preserve"> Higgins (1979) </w:t>
      </w:r>
      <w:r w:rsidR="00AE2E2C" w:rsidRPr="009C4A57">
        <w:rPr>
          <w:rFonts w:cstheme="minorHAnsi"/>
          <w:color w:val="000000" w:themeColor="text1"/>
          <w:sz w:val="24"/>
          <w:szCs w:val="24"/>
        </w:rPr>
        <w:t>classification</w:t>
      </w:r>
      <w:r w:rsidRPr="009C4A57">
        <w:rPr>
          <w:rFonts w:cstheme="minorHAnsi"/>
          <w:color w:val="000000" w:themeColor="text1"/>
          <w:sz w:val="24"/>
          <w:szCs w:val="24"/>
        </w:rPr>
        <w:t xml:space="preserve"> of </w:t>
      </w:r>
      <w:r w:rsidR="00AE2E2C" w:rsidRPr="009C4A57">
        <w:rPr>
          <w:rFonts w:cstheme="minorHAnsi"/>
          <w:color w:val="000000" w:themeColor="text1"/>
          <w:sz w:val="24"/>
          <w:szCs w:val="24"/>
        </w:rPr>
        <w:t>copular clauses.</w:t>
      </w:r>
      <w:r w:rsidR="00C12BE5" w:rsidRPr="009C4A57">
        <w:rPr>
          <w:rStyle w:val="FootnoteReference"/>
          <w:rFonts w:cstheme="minorHAnsi"/>
          <w:color w:val="000000" w:themeColor="text1"/>
          <w:sz w:val="24"/>
          <w:szCs w:val="24"/>
        </w:rPr>
        <w:footnoteReference w:id="27"/>
      </w:r>
      <w:r w:rsidRPr="009C4A57">
        <w:rPr>
          <w:rFonts w:cstheme="minorHAnsi"/>
          <w:color w:val="000000" w:themeColor="text1"/>
          <w:sz w:val="24"/>
          <w:szCs w:val="24"/>
        </w:rPr>
        <w:t xml:space="preserve"> </w:t>
      </w:r>
    </w:p>
    <w:p w14:paraId="2C945C80" w14:textId="5F272BE6" w:rsidR="00804D4F" w:rsidRDefault="00875234" w:rsidP="005F2E4F">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The data reveals the use of the morphemes </w:t>
      </w:r>
      <w:r w:rsidR="00EB1202" w:rsidRPr="009C4A57">
        <w:rPr>
          <w:rFonts w:ascii="Times New Roman" w:hAnsi="Times New Roman" w:cs="Times New Roman"/>
          <w:color w:val="000000" w:themeColor="text1"/>
          <w:sz w:val="24"/>
          <w:szCs w:val="24"/>
        </w:rPr>
        <w:t>-</w:t>
      </w:r>
      <w:r w:rsidRPr="009C4A57">
        <w:rPr>
          <w:rFonts w:cstheme="minorHAnsi"/>
          <w:i/>
          <w:color w:val="000000" w:themeColor="text1"/>
          <w:sz w:val="24"/>
          <w:szCs w:val="24"/>
        </w:rPr>
        <w:t>nĩ</w:t>
      </w:r>
      <w:r w:rsidR="00EB1202" w:rsidRPr="009C4A57">
        <w:rPr>
          <w:rFonts w:cstheme="minorHAnsi"/>
          <w:i/>
          <w:color w:val="000000" w:themeColor="text1"/>
          <w:sz w:val="24"/>
          <w:szCs w:val="24"/>
        </w:rPr>
        <w:t>-</w:t>
      </w:r>
      <w:r w:rsidRPr="009C4A57">
        <w:rPr>
          <w:rFonts w:cstheme="minorHAnsi"/>
          <w:color w:val="000000" w:themeColor="text1"/>
          <w:sz w:val="24"/>
          <w:szCs w:val="24"/>
        </w:rPr>
        <w:t xml:space="preserve">, </w:t>
      </w:r>
      <w:r w:rsidR="00EB1202" w:rsidRPr="009C4A57">
        <w:rPr>
          <w:rFonts w:cstheme="minorHAnsi"/>
          <w:color w:val="000000" w:themeColor="text1"/>
          <w:sz w:val="24"/>
          <w:szCs w:val="24"/>
        </w:rPr>
        <w:t>-</w:t>
      </w:r>
      <w:r w:rsidRPr="005F2E4F">
        <w:rPr>
          <w:rFonts w:cstheme="minorHAnsi"/>
          <w:i/>
          <w:color w:val="000000" w:themeColor="text1"/>
          <w:sz w:val="24"/>
          <w:szCs w:val="24"/>
        </w:rPr>
        <w:t>ti</w:t>
      </w:r>
      <w:r w:rsidR="00EB1202" w:rsidRPr="005F2E4F">
        <w:rPr>
          <w:rFonts w:cstheme="minorHAnsi"/>
          <w:i/>
          <w:color w:val="000000" w:themeColor="text1"/>
          <w:sz w:val="24"/>
          <w:szCs w:val="24"/>
        </w:rPr>
        <w:t>-</w:t>
      </w:r>
      <w:r w:rsidRPr="005F2E4F">
        <w:rPr>
          <w:rFonts w:cstheme="minorHAnsi"/>
          <w:i/>
          <w:color w:val="000000" w:themeColor="text1"/>
          <w:sz w:val="24"/>
          <w:szCs w:val="24"/>
        </w:rPr>
        <w:t>, -rĩ</w:t>
      </w:r>
      <w:r w:rsidR="00EB1202" w:rsidRPr="005F2E4F">
        <w:rPr>
          <w:rFonts w:cstheme="minorHAnsi"/>
          <w:color w:val="000000" w:themeColor="text1"/>
          <w:sz w:val="24"/>
          <w:szCs w:val="24"/>
        </w:rPr>
        <w:t xml:space="preserve">- </w:t>
      </w:r>
      <w:r w:rsidRPr="005F2E4F">
        <w:rPr>
          <w:rFonts w:cstheme="minorHAnsi"/>
          <w:color w:val="000000" w:themeColor="text1"/>
          <w:sz w:val="24"/>
          <w:szCs w:val="24"/>
        </w:rPr>
        <w:t>and -</w:t>
      </w:r>
      <w:r w:rsidRPr="005F2E4F">
        <w:rPr>
          <w:rFonts w:cstheme="minorHAnsi"/>
          <w:i/>
          <w:color w:val="000000" w:themeColor="text1"/>
          <w:sz w:val="24"/>
          <w:szCs w:val="24"/>
        </w:rPr>
        <w:t>um</w:t>
      </w:r>
      <w:r w:rsidR="00EB1202" w:rsidRPr="005F2E4F">
        <w:rPr>
          <w:rFonts w:cstheme="minorHAnsi"/>
          <w:i/>
          <w:color w:val="000000" w:themeColor="text1"/>
          <w:sz w:val="24"/>
          <w:szCs w:val="24"/>
        </w:rPr>
        <w:t>-</w:t>
      </w:r>
      <w:r w:rsidRPr="005F2E4F">
        <w:rPr>
          <w:rFonts w:cstheme="minorHAnsi"/>
          <w:color w:val="000000" w:themeColor="text1"/>
          <w:sz w:val="24"/>
          <w:szCs w:val="24"/>
        </w:rPr>
        <w:t xml:space="preserve"> ‘be’ as copula verbs. The verb </w:t>
      </w:r>
      <w:r w:rsidRPr="005F2E4F">
        <w:rPr>
          <w:rFonts w:cstheme="minorHAnsi"/>
          <w:i/>
          <w:color w:val="000000" w:themeColor="text1"/>
          <w:sz w:val="24"/>
          <w:szCs w:val="24"/>
        </w:rPr>
        <w:t>-um</w:t>
      </w:r>
      <w:r w:rsidR="00EB1202" w:rsidRPr="005F2E4F">
        <w:rPr>
          <w:rFonts w:cstheme="minorHAnsi"/>
          <w:i/>
          <w:color w:val="000000" w:themeColor="text1"/>
          <w:sz w:val="24"/>
          <w:szCs w:val="24"/>
        </w:rPr>
        <w:t>-</w:t>
      </w:r>
      <w:r w:rsidRPr="005F2E4F">
        <w:rPr>
          <w:rFonts w:cstheme="minorHAnsi"/>
          <w:color w:val="000000" w:themeColor="text1"/>
          <w:sz w:val="24"/>
          <w:szCs w:val="24"/>
        </w:rPr>
        <w:t xml:space="preserve"> ‘be’ has other </w:t>
      </w:r>
      <w:r w:rsidR="00AE2E2C" w:rsidRPr="005F2E4F">
        <w:rPr>
          <w:rFonts w:cstheme="minorHAnsi"/>
          <w:color w:val="000000" w:themeColor="text1"/>
          <w:sz w:val="24"/>
          <w:szCs w:val="24"/>
        </w:rPr>
        <w:t>lexical verb</w:t>
      </w:r>
      <w:r w:rsidRPr="005F2E4F">
        <w:rPr>
          <w:rFonts w:cstheme="minorHAnsi"/>
          <w:color w:val="000000" w:themeColor="text1"/>
          <w:sz w:val="24"/>
          <w:szCs w:val="24"/>
        </w:rPr>
        <w:t xml:space="preserve"> functions such as functioning as the v</w:t>
      </w:r>
      <w:r w:rsidR="00EB1202" w:rsidRPr="005F2E4F">
        <w:rPr>
          <w:rFonts w:cstheme="minorHAnsi"/>
          <w:color w:val="000000" w:themeColor="text1"/>
          <w:sz w:val="24"/>
          <w:szCs w:val="24"/>
        </w:rPr>
        <w:t>erb ‘leave</w:t>
      </w:r>
      <w:r w:rsidR="00EB1202" w:rsidRPr="009C4A57">
        <w:rPr>
          <w:rFonts w:cstheme="minorHAnsi"/>
          <w:color w:val="000000" w:themeColor="text1"/>
          <w:sz w:val="24"/>
          <w:szCs w:val="24"/>
        </w:rPr>
        <w:t xml:space="preserve"> or go.’ </w:t>
      </w:r>
      <w:r w:rsidR="00AE2E2C" w:rsidRPr="009C4A57">
        <w:rPr>
          <w:rFonts w:cstheme="minorHAnsi"/>
          <w:color w:val="000000" w:themeColor="text1"/>
          <w:sz w:val="24"/>
          <w:szCs w:val="24"/>
        </w:rPr>
        <w:t>S</w:t>
      </w:r>
      <w:r w:rsidR="00EB1202" w:rsidRPr="009C4A57">
        <w:rPr>
          <w:rFonts w:cstheme="minorHAnsi"/>
          <w:color w:val="000000" w:themeColor="text1"/>
          <w:sz w:val="24"/>
          <w:szCs w:val="24"/>
        </w:rPr>
        <w:t xml:space="preserve">uch </w:t>
      </w:r>
      <w:r w:rsidRPr="009C4A57">
        <w:rPr>
          <w:rFonts w:cstheme="minorHAnsi"/>
          <w:color w:val="000000" w:themeColor="text1"/>
          <w:sz w:val="24"/>
          <w:szCs w:val="24"/>
        </w:rPr>
        <w:t>lexical verb</w:t>
      </w:r>
      <w:r w:rsidR="00EB1202" w:rsidRPr="009C4A57">
        <w:rPr>
          <w:rFonts w:cstheme="minorHAnsi"/>
          <w:color w:val="000000" w:themeColor="text1"/>
          <w:sz w:val="24"/>
          <w:szCs w:val="24"/>
        </w:rPr>
        <w:t xml:space="preserve">s </w:t>
      </w:r>
      <w:r w:rsidR="00F250F1" w:rsidRPr="009C4A57">
        <w:rPr>
          <w:rFonts w:cstheme="minorHAnsi"/>
          <w:color w:val="000000" w:themeColor="text1"/>
          <w:sz w:val="24"/>
          <w:szCs w:val="24"/>
        </w:rPr>
        <w:t>which also serve</w:t>
      </w:r>
      <w:r w:rsidR="00EB1202" w:rsidRPr="009C4A57">
        <w:rPr>
          <w:rFonts w:cstheme="minorHAnsi"/>
          <w:color w:val="000000" w:themeColor="text1"/>
          <w:sz w:val="24"/>
          <w:szCs w:val="24"/>
        </w:rPr>
        <w:t xml:space="preserve"> as</w:t>
      </w:r>
      <w:r w:rsidRPr="009C4A57">
        <w:rPr>
          <w:rFonts w:cstheme="minorHAnsi"/>
          <w:color w:val="000000" w:themeColor="text1"/>
          <w:sz w:val="24"/>
          <w:szCs w:val="24"/>
        </w:rPr>
        <w:t xml:space="preserve"> copula</w:t>
      </w:r>
      <w:r w:rsidR="00797D1D" w:rsidRPr="009C4A57">
        <w:rPr>
          <w:rFonts w:cstheme="minorHAnsi"/>
          <w:color w:val="000000" w:themeColor="text1"/>
          <w:sz w:val="24"/>
          <w:szCs w:val="24"/>
        </w:rPr>
        <w:t>r</w:t>
      </w:r>
      <w:r w:rsidRPr="009C4A57">
        <w:rPr>
          <w:rFonts w:cstheme="minorHAnsi"/>
          <w:color w:val="000000" w:themeColor="text1"/>
          <w:sz w:val="24"/>
          <w:szCs w:val="24"/>
        </w:rPr>
        <w:t xml:space="preserve"> verb</w:t>
      </w:r>
      <w:r w:rsidR="00EB1202" w:rsidRPr="009C4A57">
        <w:rPr>
          <w:rFonts w:cstheme="minorHAnsi"/>
          <w:color w:val="000000" w:themeColor="text1"/>
          <w:sz w:val="24"/>
          <w:szCs w:val="24"/>
        </w:rPr>
        <w:t>s</w:t>
      </w:r>
      <w:r w:rsidRPr="009C4A57">
        <w:rPr>
          <w:rFonts w:cstheme="minorHAnsi"/>
          <w:color w:val="000000" w:themeColor="text1"/>
          <w:sz w:val="24"/>
          <w:szCs w:val="24"/>
        </w:rPr>
        <w:t xml:space="preserve"> </w:t>
      </w:r>
      <w:r w:rsidR="00F250F1" w:rsidRPr="009C4A57">
        <w:rPr>
          <w:rFonts w:cstheme="minorHAnsi"/>
          <w:color w:val="000000" w:themeColor="text1"/>
          <w:sz w:val="24"/>
          <w:szCs w:val="24"/>
        </w:rPr>
        <w:t xml:space="preserve">are called </w:t>
      </w:r>
      <w:r w:rsidR="00F250F1" w:rsidRPr="009C4A57">
        <w:rPr>
          <w:rFonts w:ascii="Times New Roman" w:hAnsi="Times New Roman" w:cs="Times New Roman"/>
          <w:color w:val="000000" w:themeColor="text1"/>
          <w:sz w:val="24"/>
          <w:szCs w:val="24"/>
        </w:rPr>
        <w:t>“…</w:t>
      </w:r>
      <w:r w:rsidRPr="009C4A57">
        <w:rPr>
          <w:rFonts w:ascii="Times New Roman" w:hAnsi="Times New Roman" w:cs="Times New Roman"/>
          <w:color w:val="000000" w:themeColor="text1"/>
          <w:sz w:val="24"/>
          <w:szCs w:val="24"/>
        </w:rPr>
        <w:t xml:space="preserve">semi-copulas, copula verbs or </w:t>
      </w:r>
      <w:r w:rsidR="00F250F1" w:rsidRPr="009C4A57">
        <w:rPr>
          <w:rFonts w:ascii="Times New Roman" w:hAnsi="Times New Roman" w:cs="Times New Roman"/>
          <w:color w:val="000000" w:themeColor="text1"/>
          <w:sz w:val="24"/>
          <w:szCs w:val="24"/>
        </w:rPr>
        <w:t>verbal copulas,”</w:t>
      </w:r>
      <w:r w:rsidRPr="009C4A57">
        <w:rPr>
          <w:rFonts w:ascii="Times New Roman" w:hAnsi="Times New Roman" w:cs="Times New Roman"/>
          <w:color w:val="000000" w:themeColor="text1"/>
          <w:sz w:val="24"/>
          <w:szCs w:val="24"/>
        </w:rPr>
        <w:t xml:space="preserve"> (Gibson et al. 201</w:t>
      </w:r>
      <w:r w:rsidR="001535C8" w:rsidRPr="009C4A57">
        <w:rPr>
          <w:rFonts w:ascii="Times New Roman" w:hAnsi="Times New Roman" w:cs="Times New Roman"/>
          <w:color w:val="000000" w:themeColor="text1"/>
          <w:sz w:val="24"/>
          <w:szCs w:val="24"/>
        </w:rPr>
        <w:t>9</w:t>
      </w:r>
      <w:r w:rsidRPr="009C4A57">
        <w:rPr>
          <w:rFonts w:ascii="Times New Roman" w:hAnsi="Times New Roman" w:cs="Times New Roman"/>
          <w:color w:val="000000" w:themeColor="text1"/>
          <w:sz w:val="24"/>
          <w:szCs w:val="24"/>
        </w:rPr>
        <w:t>:2</w:t>
      </w:r>
      <w:r w:rsidR="005D27DE" w:rsidRPr="009C4A57">
        <w:rPr>
          <w:rFonts w:ascii="Times New Roman" w:hAnsi="Times New Roman" w:cs="Times New Roman"/>
          <w:color w:val="000000" w:themeColor="text1"/>
          <w:sz w:val="24"/>
          <w:szCs w:val="24"/>
        </w:rPr>
        <w:t>14</w:t>
      </w:r>
      <w:r w:rsidRPr="009C4A57">
        <w:rPr>
          <w:rFonts w:ascii="Times New Roman" w:hAnsi="Times New Roman" w:cs="Times New Roman"/>
          <w:color w:val="000000" w:themeColor="text1"/>
          <w:sz w:val="24"/>
          <w:szCs w:val="24"/>
        </w:rPr>
        <w:t>).</w:t>
      </w:r>
      <w:r w:rsidRPr="009C4A57">
        <w:rPr>
          <w:rFonts w:cstheme="minorHAnsi"/>
          <w:color w:val="000000" w:themeColor="text1"/>
          <w:sz w:val="24"/>
          <w:szCs w:val="24"/>
        </w:rPr>
        <w:t xml:space="preserve"> </w:t>
      </w:r>
      <w:r w:rsidRPr="009C4A57">
        <w:rPr>
          <w:color w:val="000000" w:themeColor="text1"/>
          <w:sz w:val="24"/>
          <w:szCs w:val="24"/>
        </w:rPr>
        <w:t xml:space="preserve">This paper is interested in the copula </w:t>
      </w:r>
      <w:r w:rsidR="00804D4F" w:rsidRPr="009C4A57">
        <w:rPr>
          <w:color w:val="000000" w:themeColor="text1"/>
          <w:sz w:val="24"/>
          <w:szCs w:val="24"/>
        </w:rPr>
        <w:t>-</w:t>
      </w:r>
      <w:r w:rsidRPr="009C4A57">
        <w:rPr>
          <w:i/>
          <w:color w:val="000000" w:themeColor="text1"/>
          <w:sz w:val="24"/>
          <w:szCs w:val="24"/>
        </w:rPr>
        <w:t>nĩ</w:t>
      </w:r>
      <w:r w:rsidR="00804D4F" w:rsidRPr="009C4A57">
        <w:rPr>
          <w:i/>
          <w:color w:val="000000" w:themeColor="text1"/>
          <w:sz w:val="24"/>
          <w:szCs w:val="24"/>
        </w:rPr>
        <w:t>-</w:t>
      </w:r>
      <w:r w:rsidRPr="009C4A57">
        <w:rPr>
          <w:i/>
          <w:color w:val="000000" w:themeColor="text1"/>
          <w:sz w:val="24"/>
          <w:szCs w:val="24"/>
        </w:rPr>
        <w:t>/</w:t>
      </w:r>
      <w:r w:rsidR="00804D4F" w:rsidRPr="009C4A57">
        <w:rPr>
          <w:i/>
          <w:color w:val="000000" w:themeColor="text1"/>
          <w:sz w:val="24"/>
          <w:szCs w:val="24"/>
        </w:rPr>
        <w:t>-</w:t>
      </w:r>
      <w:r w:rsidRPr="009C4A57">
        <w:rPr>
          <w:i/>
          <w:color w:val="000000" w:themeColor="text1"/>
          <w:sz w:val="24"/>
          <w:szCs w:val="24"/>
        </w:rPr>
        <w:t>ti</w:t>
      </w:r>
      <w:r w:rsidR="00804D4F" w:rsidRPr="009C4A57">
        <w:rPr>
          <w:i/>
          <w:color w:val="000000" w:themeColor="text1"/>
          <w:sz w:val="24"/>
          <w:szCs w:val="24"/>
        </w:rPr>
        <w:t>-</w:t>
      </w:r>
      <w:r w:rsidRPr="009C4A57">
        <w:rPr>
          <w:color w:val="000000" w:themeColor="text1"/>
          <w:sz w:val="24"/>
          <w:szCs w:val="24"/>
        </w:rPr>
        <w:t xml:space="preserve"> </w:t>
      </w:r>
      <w:r w:rsidRPr="009C4A57">
        <w:rPr>
          <w:rFonts w:cstheme="minorHAnsi"/>
          <w:color w:val="000000" w:themeColor="text1"/>
          <w:sz w:val="24"/>
          <w:szCs w:val="24"/>
        </w:rPr>
        <w:t>‘be’ since it is</w:t>
      </w:r>
      <w:r w:rsidRPr="009C4A57">
        <w:rPr>
          <w:rFonts w:ascii="Times New Roman" w:hAnsi="Times New Roman" w:cs="Times New Roman"/>
          <w:color w:val="000000" w:themeColor="text1"/>
          <w:sz w:val="24"/>
          <w:szCs w:val="24"/>
        </w:rPr>
        <w:t xml:space="preserve"> also used in ex-situ focus constructions in Gĩkũyũ. </w:t>
      </w:r>
      <w:r w:rsidR="00804D4F" w:rsidRPr="009C4A57">
        <w:rPr>
          <w:rFonts w:ascii="Times New Roman" w:hAnsi="Times New Roman" w:cs="Times New Roman"/>
          <w:color w:val="000000" w:themeColor="text1"/>
          <w:sz w:val="24"/>
          <w:szCs w:val="24"/>
        </w:rPr>
        <w:t>Examples of the copula use of -</w:t>
      </w:r>
      <w:r w:rsidR="00804D4F" w:rsidRPr="009C4A57">
        <w:rPr>
          <w:rFonts w:ascii="Times New Roman" w:hAnsi="Times New Roman" w:cs="Times New Roman"/>
          <w:i/>
          <w:color w:val="000000" w:themeColor="text1"/>
          <w:sz w:val="24"/>
          <w:szCs w:val="24"/>
        </w:rPr>
        <w:t>nĩ-</w:t>
      </w:r>
      <w:r w:rsidR="00804D4F" w:rsidRPr="009C4A57">
        <w:rPr>
          <w:rFonts w:ascii="Times New Roman" w:hAnsi="Times New Roman" w:cs="Times New Roman"/>
          <w:color w:val="000000" w:themeColor="text1"/>
          <w:sz w:val="24"/>
          <w:szCs w:val="24"/>
        </w:rPr>
        <w:t xml:space="preserve"> and -</w:t>
      </w:r>
      <w:r w:rsidR="00804D4F" w:rsidRPr="009C4A57">
        <w:rPr>
          <w:rFonts w:ascii="Times New Roman" w:hAnsi="Times New Roman" w:cs="Times New Roman"/>
          <w:i/>
          <w:color w:val="000000" w:themeColor="text1"/>
          <w:sz w:val="24"/>
          <w:szCs w:val="24"/>
        </w:rPr>
        <w:t>ti-</w:t>
      </w:r>
      <w:r w:rsidR="00804D4F" w:rsidRPr="009C4A57">
        <w:rPr>
          <w:rFonts w:ascii="Times New Roman" w:hAnsi="Times New Roman" w:cs="Times New Roman"/>
          <w:color w:val="000000" w:themeColor="text1"/>
          <w:sz w:val="24"/>
          <w:szCs w:val="24"/>
        </w:rPr>
        <w:t xml:space="preserve"> are provided next.  </w:t>
      </w:r>
    </w:p>
    <w:p w14:paraId="1FF7E41D" w14:textId="77777777" w:rsidR="00992ADA" w:rsidRPr="009C4A57" w:rsidRDefault="00992ADA" w:rsidP="009C4A57">
      <w:pPr>
        <w:spacing w:before="0" w:line="280" w:lineRule="exact"/>
        <w:ind w:firstLine="567"/>
        <w:rPr>
          <w:rFonts w:cstheme="minorHAnsi"/>
          <w:color w:val="000000" w:themeColor="text1"/>
          <w:sz w:val="24"/>
          <w:szCs w:val="24"/>
        </w:rPr>
      </w:pPr>
    </w:p>
    <w:p w14:paraId="52AD56F7" w14:textId="77777777" w:rsidR="00804D4F" w:rsidRPr="009C4A57" w:rsidRDefault="00804D4F" w:rsidP="009C4A57">
      <w:pPr>
        <w:spacing w:line="280" w:lineRule="exact"/>
        <w:ind w:left="284" w:right="567" w:firstLine="284"/>
        <w:contextualSpacing/>
        <w:jc w:val="left"/>
        <w:rPr>
          <w:rFonts w:ascii="Doulos SIL" w:hAnsi="Doulos SIL" w:cs="Doulos SIL"/>
          <w:color w:val="000000" w:themeColor="text1"/>
          <w:sz w:val="24"/>
          <w:szCs w:val="24"/>
          <w:lang w:val="de-DE"/>
        </w:rPr>
      </w:pPr>
      <w:r w:rsidRPr="009C4A57">
        <w:rPr>
          <w:rFonts w:ascii="Doulos SIL" w:hAnsi="Doulos SIL" w:cs="Doulos SIL"/>
          <w:color w:val="000000" w:themeColor="text1"/>
          <w:sz w:val="24"/>
          <w:szCs w:val="24"/>
        </w:rPr>
        <w:t xml:space="preserve"> (</w:t>
      </w:r>
      <w:r w:rsidR="0030027B" w:rsidRPr="009C4A57">
        <w:rPr>
          <w:rFonts w:ascii="Doulos SIL" w:hAnsi="Doulos SIL" w:cs="Doulos SIL"/>
          <w:color w:val="000000" w:themeColor="text1"/>
          <w:sz w:val="24"/>
          <w:szCs w:val="24"/>
        </w:rPr>
        <w:t>19</w:t>
      </w:r>
      <w:proofErr w:type="gramStart"/>
      <w:r w:rsidRPr="009C4A57">
        <w:rPr>
          <w:rFonts w:ascii="Doulos SIL" w:hAnsi="Doulos SIL" w:cs="Doulos SIL"/>
          <w:color w:val="000000" w:themeColor="text1"/>
          <w:sz w:val="24"/>
          <w:szCs w:val="24"/>
        </w:rPr>
        <w:t>)</w:t>
      </w:r>
      <w:r w:rsidR="0030027B" w:rsidRPr="009C4A57">
        <w:rPr>
          <w:rFonts w:ascii="Doulos SIL" w:hAnsi="Doulos SIL" w:cs="Doulos SIL"/>
          <w:color w:val="000000" w:themeColor="text1"/>
          <w:sz w:val="24"/>
          <w:szCs w:val="24"/>
        </w:rPr>
        <w:t>a</w:t>
      </w:r>
      <w:proofErr w:type="gramEnd"/>
      <w:r w:rsidR="0030027B" w:rsidRPr="009C4A57">
        <w:rPr>
          <w:rFonts w:ascii="Doulos SIL" w:hAnsi="Doulos SIL" w:cs="Doulos SIL"/>
          <w:color w:val="000000" w:themeColor="text1"/>
          <w:sz w:val="24"/>
          <w:szCs w:val="24"/>
        </w:rPr>
        <w:t xml:space="preserve"> </w:t>
      </w:r>
      <w:r w:rsidRPr="009C4A57">
        <w:rPr>
          <w:rFonts w:ascii="Doulos SIL" w:hAnsi="Doulos SIL" w:cs="Doulos SIL"/>
          <w:color w:val="000000" w:themeColor="text1"/>
          <w:sz w:val="24"/>
          <w:szCs w:val="24"/>
        </w:rPr>
        <w:tab/>
      </w:r>
      <w:r w:rsidRPr="009C4A57">
        <w:rPr>
          <w:rFonts w:ascii="Doulos SIL" w:hAnsi="Doulos SIL" w:cs="Doulos SIL"/>
          <w:color w:val="000000" w:themeColor="text1"/>
          <w:sz w:val="24"/>
          <w:szCs w:val="24"/>
          <w:lang w:val="de-DE"/>
        </w:rPr>
        <w:t>Ndeto icio nĩ njega</w:t>
      </w:r>
      <w:r w:rsidRPr="009C4A57">
        <w:rPr>
          <w:rFonts w:ascii="Doulos SIL" w:hAnsi="Doulos SIL" w:cs="Doulos SIL"/>
          <w:color w:val="000000" w:themeColor="text1"/>
          <w:sz w:val="24"/>
          <w:szCs w:val="24"/>
          <w:lang w:val="de-DE"/>
        </w:rPr>
        <w:tab/>
      </w:r>
      <w:r w:rsidRPr="009C4A57">
        <w:rPr>
          <w:rFonts w:ascii="Doulos SIL" w:hAnsi="Doulos SIL" w:cs="Doulos SIL"/>
          <w:color w:val="000000" w:themeColor="text1"/>
          <w:sz w:val="24"/>
          <w:szCs w:val="24"/>
          <w:lang w:val="de-DE"/>
        </w:rPr>
        <w:tab/>
      </w:r>
      <w:r w:rsidRPr="009C4A57">
        <w:rPr>
          <w:rFonts w:ascii="Doulos SIL" w:hAnsi="Doulos SIL" w:cs="Doulos SIL"/>
          <w:color w:val="000000" w:themeColor="text1"/>
          <w:sz w:val="24"/>
          <w:szCs w:val="24"/>
          <w:lang w:val="de-DE"/>
        </w:rPr>
        <w:tab/>
        <w:t>KenG2-T1:4-5</w:t>
      </w:r>
    </w:p>
    <w:p w14:paraId="5EEE31F9" w14:textId="430BFDA8" w:rsidR="00804D4F" w:rsidRPr="009C4A57" w:rsidRDefault="00804D4F" w:rsidP="009C4A57">
      <w:pPr>
        <w:spacing w:before="0" w:line="280" w:lineRule="exact"/>
        <w:ind w:left="1420" w:right="567"/>
        <w:jc w:val="left"/>
        <w:rPr>
          <w:rFonts w:ascii="Doulos SIL" w:hAnsi="Doulos SIL" w:cs="Doulos SIL"/>
          <w:color w:val="000000" w:themeColor="text1"/>
          <w:sz w:val="24"/>
          <w:szCs w:val="24"/>
          <w:lang w:val="de-DE"/>
        </w:rPr>
      </w:pPr>
      <w:proofErr w:type="spellStart"/>
      <w:r w:rsidRPr="009C4A57">
        <w:rPr>
          <w:rFonts w:ascii="Doulos SIL" w:hAnsi="Doulos SIL" w:cs="Doulos SIL"/>
          <w:color w:val="000000" w:themeColor="text1"/>
          <w:sz w:val="24"/>
          <w:szCs w:val="24"/>
        </w:rPr>
        <w:t>Ndeto</w:t>
      </w:r>
      <w:proofErr w:type="spellEnd"/>
      <w:r w:rsidRPr="009C4A57">
        <w:rPr>
          <w:rFonts w:ascii="Doulos SIL" w:hAnsi="Doulos SIL" w:cs="Doulos SIL"/>
          <w:color w:val="000000" w:themeColor="text1"/>
          <w:sz w:val="24"/>
          <w:szCs w:val="24"/>
        </w:rPr>
        <w:tab/>
      </w:r>
      <w:proofErr w:type="spellStart"/>
      <w:r w:rsidRPr="009C4A57">
        <w:rPr>
          <w:rFonts w:ascii="Doulos SIL" w:hAnsi="Doulos SIL" w:cs="Doulos SIL"/>
          <w:color w:val="000000" w:themeColor="text1"/>
          <w:sz w:val="24"/>
          <w:szCs w:val="24"/>
        </w:rPr>
        <w:t>icio</w:t>
      </w:r>
      <w:proofErr w:type="spellEnd"/>
      <w:r w:rsidRPr="009C4A57">
        <w:rPr>
          <w:rFonts w:ascii="Doulos SIL" w:hAnsi="Doulos SIL" w:cs="Doulos SIL"/>
          <w:color w:val="000000" w:themeColor="text1"/>
          <w:sz w:val="24"/>
          <w:szCs w:val="24"/>
        </w:rPr>
        <w:tab/>
      </w:r>
      <w:r w:rsidRPr="009C4A57">
        <w:rPr>
          <w:rFonts w:ascii="Doulos SIL" w:hAnsi="Doulos SIL" w:cs="Doulos SIL"/>
          <w:color w:val="000000" w:themeColor="text1"/>
          <w:sz w:val="24"/>
          <w:szCs w:val="24"/>
        </w:rPr>
        <w:tab/>
      </w:r>
      <w:r w:rsidR="00EA0A6B">
        <w:rPr>
          <w:rFonts w:ascii="Doulos SIL" w:hAnsi="Doulos SIL" w:cs="Doulos SIL"/>
          <w:color w:val="000000" w:themeColor="text1"/>
          <w:sz w:val="24"/>
          <w:szCs w:val="24"/>
        </w:rPr>
        <w:tab/>
      </w:r>
      <w:r w:rsidR="00F539C2">
        <w:rPr>
          <w:rFonts w:ascii="Doulos SIL" w:hAnsi="Doulos SIL" w:cs="Doulos SIL"/>
          <w:color w:val="000000" w:themeColor="text1"/>
          <w:sz w:val="24"/>
          <w:szCs w:val="24"/>
        </w:rPr>
        <w:tab/>
      </w:r>
      <w:proofErr w:type="gramStart"/>
      <w:r w:rsidRPr="009C4A57">
        <w:rPr>
          <w:rFonts w:ascii="Doulos SIL" w:hAnsi="Doulos SIL" w:cs="Doulos SIL"/>
          <w:color w:val="000000" w:themeColor="text1"/>
          <w:sz w:val="24"/>
          <w:szCs w:val="24"/>
        </w:rPr>
        <w:t>nĩ</w:t>
      </w:r>
      <w:proofErr w:type="gramEnd"/>
      <w:r w:rsidRPr="009C4A57">
        <w:rPr>
          <w:rFonts w:ascii="Doulos SIL" w:hAnsi="Doulos SIL" w:cs="Doulos SIL"/>
          <w:color w:val="000000" w:themeColor="text1"/>
          <w:sz w:val="24"/>
          <w:szCs w:val="24"/>
        </w:rPr>
        <w:tab/>
      </w:r>
      <w:r w:rsidRPr="009C4A57">
        <w:rPr>
          <w:rFonts w:ascii="Doulos SIL" w:hAnsi="Doulos SIL" w:cs="Doulos SIL"/>
          <w:color w:val="000000" w:themeColor="text1"/>
          <w:sz w:val="24"/>
          <w:szCs w:val="24"/>
        </w:rPr>
        <w:tab/>
      </w:r>
      <w:r w:rsidRPr="009C4A57">
        <w:rPr>
          <w:rFonts w:ascii="Doulos SIL" w:hAnsi="Doulos SIL" w:cs="Doulos SIL"/>
          <w:color w:val="000000" w:themeColor="text1"/>
          <w:sz w:val="24"/>
          <w:szCs w:val="24"/>
        </w:rPr>
        <w:tab/>
        <w:t>n-</w:t>
      </w:r>
      <w:proofErr w:type="spellStart"/>
      <w:r w:rsidRPr="009C4A57">
        <w:rPr>
          <w:rFonts w:ascii="Doulos SIL" w:hAnsi="Doulos SIL" w:cs="Doulos SIL"/>
          <w:color w:val="000000" w:themeColor="text1"/>
          <w:sz w:val="24"/>
          <w:szCs w:val="24"/>
        </w:rPr>
        <w:t>ega</w:t>
      </w:r>
      <w:proofErr w:type="spellEnd"/>
      <w:r w:rsidRPr="009C4A57">
        <w:rPr>
          <w:rFonts w:ascii="Doulos SIL" w:hAnsi="Doulos SIL" w:cs="Doulos SIL"/>
          <w:color w:val="000000" w:themeColor="text1"/>
          <w:sz w:val="24"/>
          <w:szCs w:val="24"/>
        </w:rPr>
        <w:t xml:space="preserve"> </w:t>
      </w:r>
    </w:p>
    <w:p w14:paraId="3820F0A5" w14:textId="0F92CB10" w:rsidR="003E677C" w:rsidRPr="009C4A57" w:rsidRDefault="00A44110" w:rsidP="009C4A57">
      <w:pPr>
        <w:spacing w:before="0" w:line="280" w:lineRule="exact"/>
        <w:ind w:left="1420" w:right="567"/>
        <w:jc w:val="left"/>
        <w:rPr>
          <w:rFonts w:ascii="Doulos SIL" w:hAnsi="Doulos SIL" w:cs="Doulos SIL"/>
          <w:color w:val="000000" w:themeColor="text1"/>
          <w:sz w:val="24"/>
          <w:szCs w:val="24"/>
        </w:rPr>
      </w:pPr>
      <w:proofErr w:type="spellStart"/>
      <w:r>
        <w:rPr>
          <w:rFonts w:ascii="Doulos SIL" w:hAnsi="Doulos SIL" w:cs="Doulos SIL"/>
          <w:color w:val="000000" w:themeColor="text1"/>
          <w:sz w:val="24"/>
          <w:szCs w:val="24"/>
        </w:rPr>
        <w:t>10</w:t>
      </w:r>
      <w:proofErr w:type="gramStart"/>
      <w:r w:rsidR="00F539C2">
        <w:rPr>
          <w:rFonts w:ascii="Doulos SIL" w:hAnsi="Doulos SIL" w:cs="Doulos SIL"/>
          <w:color w:val="000000" w:themeColor="text1"/>
          <w:sz w:val="24"/>
          <w:szCs w:val="24"/>
        </w:rPr>
        <w:t>.News</w:t>
      </w:r>
      <w:proofErr w:type="spellEnd"/>
      <w:proofErr w:type="gramEnd"/>
      <w:r w:rsidR="00F539C2">
        <w:rPr>
          <w:rFonts w:ascii="Doulos SIL" w:hAnsi="Doulos SIL" w:cs="Doulos SIL"/>
          <w:color w:val="000000" w:themeColor="text1"/>
          <w:sz w:val="24"/>
          <w:szCs w:val="24"/>
        </w:rPr>
        <w:tab/>
      </w:r>
      <w:proofErr w:type="spellStart"/>
      <w:r w:rsidR="00F539C2">
        <w:rPr>
          <w:rFonts w:ascii="Doulos SIL" w:hAnsi="Doulos SIL" w:cs="Doulos SIL"/>
          <w:color w:val="000000" w:themeColor="text1"/>
          <w:sz w:val="24"/>
          <w:szCs w:val="24"/>
        </w:rPr>
        <w:t>10.DEM</w:t>
      </w:r>
      <w:proofErr w:type="spellEnd"/>
      <w:r w:rsidR="00F539C2">
        <w:rPr>
          <w:rFonts w:ascii="Doulos SIL" w:hAnsi="Doulos SIL" w:cs="Doulos SIL"/>
          <w:color w:val="000000" w:themeColor="text1"/>
          <w:sz w:val="24"/>
          <w:szCs w:val="24"/>
        </w:rPr>
        <w:t xml:space="preserve"> (those)</w:t>
      </w:r>
      <w:r w:rsidR="00F539C2">
        <w:rPr>
          <w:rFonts w:ascii="Doulos SIL" w:hAnsi="Doulos SIL" w:cs="Doulos SIL"/>
          <w:color w:val="000000" w:themeColor="text1"/>
          <w:sz w:val="24"/>
          <w:szCs w:val="24"/>
        </w:rPr>
        <w:tab/>
      </w:r>
      <w:r w:rsidR="00804D4F" w:rsidRPr="009C4A57">
        <w:rPr>
          <w:rFonts w:ascii="Doulos SIL" w:hAnsi="Doulos SIL" w:cs="Doulos SIL"/>
          <w:color w:val="000000" w:themeColor="text1"/>
          <w:sz w:val="24"/>
          <w:szCs w:val="24"/>
        </w:rPr>
        <w:t>COP</w:t>
      </w:r>
      <w:r w:rsidR="00804D4F" w:rsidRPr="009C4A57">
        <w:rPr>
          <w:rFonts w:ascii="Doulos SIL" w:hAnsi="Doulos SIL" w:cs="Doulos SIL"/>
          <w:color w:val="000000" w:themeColor="text1"/>
          <w:sz w:val="24"/>
          <w:szCs w:val="24"/>
        </w:rPr>
        <w:tab/>
      </w:r>
      <w:r w:rsidR="00804D4F" w:rsidRPr="009C4A57">
        <w:rPr>
          <w:rFonts w:ascii="Doulos SIL" w:hAnsi="Doulos SIL" w:cs="Doulos SIL"/>
          <w:color w:val="000000" w:themeColor="text1"/>
          <w:sz w:val="24"/>
          <w:szCs w:val="24"/>
        </w:rPr>
        <w:tab/>
      </w:r>
      <w:r w:rsidR="00804D4F" w:rsidRPr="009C4A57">
        <w:rPr>
          <w:rFonts w:ascii="Doulos SIL" w:hAnsi="Doulos SIL" w:cs="Doulos SIL"/>
          <w:color w:val="000000" w:themeColor="text1"/>
          <w:sz w:val="24"/>
          <w:szCs w:val="24"/>
        </w:rPr>
        <w:tab/>
      </w:r>
      <w:r w:rsidR="00F539C2">
        <w:rPr>
          <w:rFonts w:ascii="Doulos SIL" w:hAnsi="Doulos SIL" w:cs="Doulos SIL"/>
          <w:color w:val="000000" w:themeColor="text1"/>
          <w:sz w:val="24"/>
          <w:szCs w:val="24"/>
        </w:rPr>
        <w:t>10-</w:t>
      </w:r>
      <w:r w:rsidR="003E677C" w:rsidRPr="009C4A57">
        <w:rPr>
          <w:rFonts w:ascii="Doulos SIL" w:hAnsi="Doulos SIL" w:cs="Doulos SIL"/>
          <w:color w:val="000000" w:themeColor="text1"/>
          <w:sz w:val="24"/>
          <w:szCs w:val="24"/>
        </w:rPr>
        <w:t xml:space="preserve">good </w:t>
      </w:r>
    </w:p>
    <w:p w14:paraId="614EA9D0" w14:textId="62BCA97B" w:rsidR="00804D4F" w:rsidRPr="009C4A57" w:rsidRDefault="00804D4F" w:rsidP="009C4A57">
      <w:pPr>
        <w:spacing w:before="0" w:line="280" w:lineRule="exact"/>
        <w:ind w:left="1420" w:right="567"/>
        <w:jc w:val="left"/>
        <w:rPr>
          <w:rFonts w:ascii="Doulos SIL" w:hAnsi="Doulos SIL" w:cs="Doulos SIL"/>
          <w:color w:val="000000" w:themeColor="text1"/>
          <w:sz w:val="24"/>
          <w:szCs w:val="24"/>
        </w:rPr>
      </w:pPr>
      <w:proofErr w:type="gramStart"/>
      <w:r w:rsidRPr="009C4A57">
        <w:rPr>
          <w:rFonts w:ascii="Doulos SIL" w:hAnsi="Doulos SIL" w:cs="Doulos SIL"/>
          <w:color w:val="000000" w:themeColor="text1"/>
          <w:sz w:val="24"/>
          <w:szCs w:val="24"/>
        </w:rPr>
        <w:t>Those</w:t>
      </w:r>
      <w:r w:rsidRPr="009C4A57">
        <w:rPr>
          <w:rFonts w:ascii="Doulos SIL" w:hAnsi="Doulos SIL" w:cs="Doulos SIL"/>
          <w:color w:val="000000" w:themeColor="text1"/>
          <w:sz w:val="24"/>
          <w:szCs w:val="24"/>
          <w:vertAlign w:val="superscript"/>
        </w:rPr>
        <w:footnoteReference w:id="28"/>
      </w:r>
      <w:proofErr w:type="gramEnd"/>
      <w:r w:rsidRPr="009C4A57">
        <w:rPr>
          <w:rFonts w:ascii="Doulos SIL" w:hAnsi="Doulos SIL" w:cs="Doulos SIL"/>
          <w:color w:val="000000" w:themeColor="text1"/>
          <w:sz w:val="24"/>
          <w:szCs w:val="24"/>
        </w:rPr>
        <w:t xml:space="preserve"> news are good.</w:t>
      </w:r>
    </w:p>
    <w:p w14:paraId="21D58215" w14:textId="77777777" w:rsidR="00804D4F" w:rsidRPr="009C4A57" w:rsidRDefault="00804D4F" w:rsidP="009C4A57">
      <w:pPr>
        <w:spacing w:before="0" w:line="280" w:lineRule="exact"/>
        <w:ind w:left="1420" w:right="567"/>
        <w:jc w:val="left"/>
        <w:rPr>
          <w:rFonts w:ascii="Doulos SIL" w:hAnsi="Doulos SIL" w:cs="Doulos SIL"/>
          <w:color w:val="000000" w:themeColor="text1"/>
          <w:sz w:val="24"/>
          <w:szCs w:val="24"/>
          <w:lang w:val="de-DE"/>
        </w:rPr>
      </w:pPr>
    </w:p>
    <w:p w14:paraId="16EC1A3A" w14:textId="77777777" w:rsidR="00804D4F" w:rsidRPr="009C4A57" w:rsidRDefault="0030027B" w:rsidP="009C4A57">
      <w:pPr>
        <w:spacing w:line="280" w:lineRule="exact"/>
        <w:ind w:left="284" w:right="567" w:firstLine="284"/>
        <w:contextualSpacing/>
        <w:jc w:val="left"/>
        <w:rPr>
          <w:rFonts w:ascii="Doulos SIL" w:hAnsi="Doulos SIL" w:cs="Doulos SIL"/>
          <w:color w:val="000000" w:themeColor="text1"/>
          <w:sz w:val="24"/>
          <w:szCs w:val="24"/>
          <w:lang w:val="de-DE"/>
        </w:rPr>
      </w:pPr>
      <w:r w:rsidRPr="009C4A57">
        <w:rPr>
          <w:rFonts w:ascii="Doulos SIL" w:hAnsi="Doulos SIL" w:cs="Doulos SIL"/>
          <w:color w:val="000000" w:themeColor="text1"/>
          <w:sz w:val="24"/>
          <w:szCs w:val="24"/>
        </w:rPr>
        <w:t xml:space="preserve">      </w:t>
      </w:r>
      <w:r w:rsidR="00804D4F" w:rsidRPr="009C4A57">
        <w:rPr>
          <w:rFonts w:ascii="Doulos SIL" w:hAnsi="Doulos SIL" w:cs="Doulos SIL"/>
          <w:color w:val="000000" w:themeColor="text1"/>
          <w:sz w:val="24"/>
          <w:szCs w:val="24"/>
        </w:rPr>
        <w:t>(b)</w:t>
      </w:r>
      <w:r w:rsidR="00804D4F" w:rsidRPr="009C4A57">
        <w:rPr>
          <w:rFonts w:ascii="Doulos SIL" w:hAnsi="Doulos SIL" w:cs="Doulos SIL"/>
          <w:color w:val="000000" w:themeColor="text1"/>
          <w:sz w:val="24"/>
          <w:szCs w:val="24"/>
          <w:lang w:val="de-DE"/>
        </w:rPr>
        <w:tab/>
        <w:t>Ndeto icio ti njega</w:t>
      </w:r>
      <w:r w:rsidR="00804D4F" w:rsidRPr="009C4A57">
        <w:rPr>
          <w:rFonts w:ascii="Doulos SIL" w:hAnsi="Doulos SIL" w:cs="Doulos SIL"/>
          <w:color w:val="000000" w:themeColor="text1"/>
          <w:sz w:val="24"/>
          <w:szCs w:val="24"/>
          <w:lang w:val="de-DE"/>
        </w:rPr>
        <w:tab/>
      </w:r>
      <w:r w:rsidR="00804D4F" w:rsidRPr="009C4A57">
        <w:rPr>
          <w:rFonts w:ascii="Doulos SIL" w:hAnsi="Doulos SIL" w:cs="Doulos SIL"/>
          <w:color w:val="000000" w:themeColor="text1"/>
          <w:sz w:val="24"/>
          <w:szCs w:val="24"/>
          <w:lang w:val="de-DE"/>
        </w:rPr>
        <w:tab/>
      </w:r>
      <w:r w:rsidR="00804D4F" w:rsidRPr="009C4A57">
        <w:rPr>
          <w:rFonts w:ascii="Doulos SIL" w:hAnsi="Doulos SIL" w:cs="Doulos SIL"/>
          <w:color w:val="000000" w:themeColor="text1"/>
          <w:sz w:val="24"/>
          <w:szCs w:val="24"/>
          <w:lang w:val="de-DE"/>
        </w:rPr>
        <w:tab/>
        <w:t>KenG2-T1:4-5 (modified)</w:t>
      </w:r>
    </w:p>
    <w:p w14:paraId="7AB6D831" w14:textId="5F536875" w:rsidR="00804D4F" w:rsidRPr="009C4A57" w:rsidRDefault="00804D4F" w:rsidP="009C4A57">
      <w:pPr>
        <w:spacing w:before="0" w:line="280" w:lineRule="exact"/>
        <w:ind w:left="1420" w:right="567"/>
        <w:jc w:val="left"/>
        <w:rPr>
          <w:rFonts w:ascii="Doulos SIL" w:hAnsi="Doulos SIL" w:cs="Doulos SIL"/>
          <w:color w:val="000000" w:themeColor="text1"/>
          <w:sz w:val="24"/>
          <w:szCs w:val="24"/>
          <w:lang w:val="de-DE"/>
        </w:rPr>
      </w:pPr>
      <w:proofErr w:type="spellStart"/>
      <w:r w:rsidRPr="009C4A57">
        <w:rPr>
          <w:rFonts w:ascii="Doulos SIL" w:hAnsi="Doulos SIL" w:cs="Doulos SIL"/>
          <w:color w:val="000000" w:themeColor="text1"/>
          <w:sz w:val="24"/>
          <w:szCs w:val="24"/>
        </w:rPr>
        <w:t>Ndeto</w:t>
      </w:r>
      <w:proofErr w:type="spellEnd"/>
      <w:r w:rsidRPr="009C4A57">
        <w:rPr>
          <w:rFonts w:ascii="Doulos SIL" w:hAnsi="Doulos SIL" w:cs="Doulos SIL"/>
          <w:color w:val="000000" w:themeColor="text1"/>
          <w:sz w:val="24"/>
          <w:szCs w:val="24"/>
        </w:rPr>
        <w:tab/>
      </w:r>
      <w:proofErr w:type="spellStart"/>
      <w:r w:rsidRPr="009C4A57">
        <w:rPr>
          <w:rFonts w:ascii="Doulos SIL" w:hAnsi="Doulos SIL" w:cs="Doulos SIL"/>
          <w:color w:val="000000" w:themeColor="text1"/>
          <w:sz w:val="24"/>
          <w:szCs w:val="24"/>
        </w:rPr>
        <w:t>icio</w:t>
      </w:r>
      <w:proofErr w:type="spellEnd"/>
      <w:r w:rsidRPr="009C4A57">
        <w:rPr>
          <w:rFonts w:ascii="Doulos SIL" w:hAnsi="Doulos SIL" w:cs="Doulos SIL"/>
          <w:color w:val="000000" w:themeColor="text1"/>
          <w:sz w:val="24"/>
          <w:szCs w:val="24"/>
        </w:rPr>
        <w:tab/>
      </w:r>
      <w:r w:rsidRPr="009C4A57">
        <w:rPr>
          <w:rFonts w:ascii="Doulos SIL" w:hAnsi="Doulos SIL" w:cs="Doulos SIL"/>
          <w:color w:val="000000" w:themeColor="text1"/>
          <w:sz w:val="24"/>
          <w:szCs w:val="24"/>
        </w:rPr>
        <w:tab/>
      </w:r>
      <w:r w:rsidR="00EA0A6B">
        <w:rPr>
          <w:rFonts w:ascii="Doulos SIL" w:hAnsi="Doulos SIL" w:cs="Doulos SIL"/>
          <w:color w:val="000000" w:themeColor="text1"/>
          <w:sz w:val="24"/>
          <w:szCs w:val="24"/>
        </w:rPr>
        <w:tab/>
      </w:r>
      <w:r w:rsidR="00FC7106">
        <w:rPr>
          <w:rFonts w:ascii="Doulos SIL" w:hAnsi="Doulos SIL" w:cs="Doulos SIL"/>
          <w:color w:val="000000" w:themeColor="text1"/>
          <w:sz w:val="24"/>
          <w:szCs w:val="24"/>
        </w:rPr>
        <w:tab/>
      </w:r>
      <w:r w:rsidR="00322FE7" w:rsidRPr="009C4A57">
        <w:rPr>
          <w:rFonts w:ascii="Doulos SIL" w:hAnsi="Doulos SIL" w:cs="Doulos SIL"/>
          <w:color w:val="000000" w:themeColor="text1"/>
          <w:sz w:val="24"/>
          <w:szCs w:val="24"/>
        </w:rPr>
        <w:t>ti</w:t>
      </w:r>
      <w:r w:rsidR="00322FE7" w:rsidRPr="009C4A57">
        <w:rPr>
          <w:rFonts w:ascii="Doulos SIL" w:hAnsi="Doulos SIL" w:cs="Doulos SIL"/>
          <w:color w:val="000000" w:themeColor="text1"/>
          <w:sz w:val="24"/>
          <w:szCs w:val="24"/>
        </w:rPr>
        <w:tab/>
      </w:r>
      <w:r w:rsidR="00322FE7" w:rsidRPr="009C4A57">
        <w:rPr>
          <w:rFonts w:ascii="Doulos SIL" w:hAnsi="Doulos SIL" w:cs="Doulos SIL"/>
          <w:color w:val="000000" w:themeColor="text1"/>
          <w:sz w:val="24"/>
          <w:szCs w:val="24"/>
        </w:rPr>
        <w:tab/>
      </w:r>
      <w:r w:rsidR="00322FE7" w:rsidRPr="009C4A57">
        <w:rPr>
          <w:rFonts w:ascii="Doulos SIL" w:hAnsi="Doulos SIL" w:cs="Doulos SIL"/>
          <w:color w:val="000000" w:themeColor="text1"/>
          <w:sz w:val="24"/>
          <w:szCs w:val="24"/>
        </w:rPr>
        <w:tab/>
        <w:t>n</w:t>
      </w:r>
      <w:r w:rsidRPr="009C4A57">
        <w:rPr>
          <w:rFonts w:ascii="Doulos SIL" w:hAnsi="Doulos SIL" w:cs="Doulos SIL"/>
          <w:color w:val="000000" w:themeColor="text1"/>
          <w:sz w:val="24"/>
          <w:szCs w:val="24"/>
        </w:rPr>
        <w:t>-</w:t>
      </w:r>
      <w:proofErr w:type="spellStart"/>
      <w:r w:rsidRPr="009C4A57">
        <w:rPr>
          <w:rFonts w:ascii="Doulos SIL" w:hAnsi="Doulos SIL" w:cs="Doulos SIL"/>
          <w:color w:val="000000" w:themeColor="text1"/>
          <w:sz w:val="24"/>
          <w:szCs w:val="24"/>
        </w:rPr>
        <w:t>ega</w:t>
      </w:r>
      <w:proofErr w:type="spellEnd"/>
    </w:p>
    <w:p w14:paraId="5390C7AF" w14:textId="1DDB2C5F" w:rsidR="00804D4F" w:rsidRPr="009C4A57" w:rsidRDefault="00A44110" w:rsidP="009C4A57">
      <w:pPr>
        <w:spacing w:before="0" w:line="280" w:lineRule="exact"/>
        <w:ind w:left="1420" w:right="567"/>
        <w:jc w:val="left"/>
        <w:rPr>
          <w:rFonts w:ascii="Doulos SIL" w:hAnsi="Doulos SIL" w:cs="Doulos SIL"/>
          <w:color w:val="000000" w:themeColor="text1"/>
          <w:sz w:val="24"/>
          <w:szCs w:val="24"/>
        </w:rPr>
      </w:pPr>
      <w:proofErr w:type="spellStart"/>
      <w:r>
        <w:rPr>
          <w:rFonts w:ascii="Doulos SIL" w:hAnsi="Doulos SIL" w:cs="Doulos SIL"/>
          <w:color w:val="000000" w:themeColor="text1"/>
          <w:sz w:val="24"/>
          <w:szCs w:val="24"/>
        </w:rPr>
        <w:t>10</w:t>
      </w:r>
      <w:proofErr w:type="gramStart"/>
      <w:r w:rsidR="000D559F">
        <w:rPr>
          <w:rFonts w:ascii="Doulos SIL" w:hAnsi="Doulos SIL" w:cs="Doulos SIL"/>
          <w:color w:val="000000" w:themeColor="text1"/>
          <w:sz w:val="24"/>
          <w:szCs w:val="24"/>
        </w:rPr>
        <w:t>.</w:t>
      </w:r>
      <w:r w:rsidR="00FC7106">
        <w:rPr>
          <w:rFonts w:ascii="Doulos SIL" w:hAnsi="Doulos SIL" w:cs="Doulos SIL"/>
          <w:color w:val="000000" w:themeColor="text1"/>
          <w:sz w:val="24"/>
          <w:szCs w:val="24"/>
        </w:rPr>
        <w:t>News</w:t>
      </w:r>
      <w:proofErr w:type="spellEnd"/>
      <w:proofErr w:type="gramEnd"/>
      <w:r w:rsidR="00FC7106">
        <w:rPr>
          <w:rFonts w:ascii="Doulos SIL" w:hAnsi="Doulos SIL" w:cs="Doulos SIL"/>
          <w:color w:val="000000" w:themeColor="text1"/>
          <w:sz w:val="24"/>
          <w:szCs w:val="24"/>
        </w:rPr>
        <w:tab/>
      </w:r>
      <w:proofErr w:type="spellStart"/>
      <w:r w:rsidR="00F539C2">
        <w:rPr>
          <w:rFonts w:ascii="Doulos SIL" w:hAnsi="Doulos SIL" w:cs="Doulos SIL"/>
          <w:color w:val="000000" w:themeColor="text1"/>
          <w:sz w:val="24"/>
          <w:szCs w:val="24"/>
        </w:rPr>
        <w:t>10.</w:t>
      </w:r>
      <w:r w:rsidR="00FC7106">
        <w:rPr>
          <w:rFonts w:ascii="Doulos SIL" w:hAnsi="Doulos SIL" w:cs="Doulos SIL"/>
          <w:color w:val="000000" w:themeColor="text1"/>
          <w:sz w:val="24"/>
          <w:szCs w:val="24"/>
        </w:rPr>
        <w:t>DEM</w:t>
      </w:r>
      <w:proofErr w:type="spellEnd"/>
      <w:r w:rsidR="00FC7106">
        <w:rPr>
          <w:rFonts w:ascii="Doulos SIL" w:hAnsi="Doulos SIL" w:cs="Doulos SIL"/>
          <w:color w:val="000000" w:themeColor="text1"/>
          <w:sz w:val="24"/>
          <w:szCs w:val="24"/>
        </w:rPr>
        <w:t xml:space="preserve"> (those)</w:t>
      </w:r>
      <w:r w:rsidR="00FC7106">
        <w:rPr>
          <w:rFonts w:ascii="Doulos SIL" w:hAnsi="Doulos SIL" w:cs="Doulos SIL"/>
          <w:color w:val="000000" w:themeColor="text1"/>
          <w:sz w:val="24"/>
          <w:szCs w:val="24"/>
        </w:rPr>
        <w:tab/>
      </w:r>
      <w:proofErr w:type="spellStart"/>
      <w:r w:rsidR="00804D4F" w:rsidRPr="009C4A57">
        <w:rPr>
          <w:rFonts w:ascii="Doulos SIL" w:hAnsi="Doulos SIL" w:cs="Doulos SIL"/>
          <w:color w:val="000000" w:themeColor="text1"/>
          <w:sz w:val="24"/>
          <w:szCs w:val="24"/>
        </w:rPr>
        <w:t>COP.Neg.1</w:t>
      </w:r>
      <w:proofErr w:type="spellEnd"/>
      <w:r w:rsidR="00804D4F" w:rsidRPr="009C4A57">
        <w:rPr>
          <w:rFonts w:ascii="Doulos SIL" w:hAnsi="Doulos SIL" w:cs="Doulos SIL"/>
          <w:color w:val="000000" w:themeColor="text1"/>
          <w:sz w:val="24"/>
          <w:szCs w:val="24"/>
        </w:rPr>
        <w:tab/>
      </w:r>
      <w:r w:rsidR="00804D4F" w:rsidRPr="009C4A57">
        <w:rPr>
          <w:rFonts w:ascii="Doulos SIL" w:hAnsi="Doulos SIL" w:cs="Doulos SIL"/>
          <w:color w:val="000000" w:themeColor="text1"/>
          <w:sz w:val="24"/>
          <w:szCs w:val="24"/>
        </w:rPr>
        <w:tab/>
      </w:r>
      <w:r w:rsidR="00F539C2">
        <w:rPr>
          <w:rFonts w:ascii="Doulos SIL" w:hAnsi="Doulos SIL" w:cs="Doulos SIL"/>
          <w:color w:val="000000" w:themeColor="text1"/>
          <w:sz w:val="24"/>
          <w:szCs w:val="24"/>
        </w:rPr>
        <w:t>10</w:t>
      </w:r>
      <w:r w:rsidR="00322FE7" w:rsidRPr="009C4A57">
        <w:rPr>
          <w:rFonts w:ascii="Doulos SIL" w:hAnsi="Doulos SIL" w:cs="Doulos SIL"/>
          <w:color w:val="000000" w:themeColor="text1"/>
          <w:sz w:val="24"/>
          <w:szCs w:val="24"/>
        </w:rPr>
        <w:t>-</w:t>
      </w:r>
      <w:r w:rsidR="00804D4F" w:rsidRPr="009C4A57">
        <w:rPr>
          <w:rFonts w:ascii="Doulos SIL" w:hAnsi="Doulos SIL" w:cs="Doulos SIL"/>
          <w:color w:val="000000" w:themeColor="text1"/>
          <w:sz w:val="24"/>
          <w:szCs w:val="24"/>
        </w:rPr>
        <w:t>good</w:t>
      </w:r>
    </w:p>
    <w:p w14:paraId="74497663" w14:textId="77777777" w:rsidR="00804D4F" w:rsidRPr="009C4A57" w:rsidRDefault="00804D4F" w:rsidP="009C4A57">
      <w:pPr>
        <w:spacing w:before="0" w:line="280" w:lineRule="exact"/>
        <w:ind w:left="1420" w:right="567"/>
        <w:jc w:val="left"/>
        <w:rPr>
          <w:rFonts w:ascii="Doulos SIL" w:hAnsi="Doulos SIL" w:cs="Doulos SIL"/>
          <w:color w:val="000000" w:themeColor="text1"/>
          <w:sz w:val="24"/>
          <w:szCs w:val="24"/>
          <w:lang w:val="de-DE"/>
        </w:rPr>
      </w:pPr>
      <w:proofErr w:type="gramStart"/>
      <w:r w:rsidRPr="009C4A57">
        <w:rPr>
          <w:rFonts w:ascii="Doulos SIL" w:hAnsi="Doulos SIL" w:cs="Doulos SIL"/>
          <w:color w:val="000000" w:themeColor="text1"/>
          <w:sz w:val="24"/>
          <w:szCs w:val="24"/>
        </w:rPr>
        <w:t>Those</w:t>
      </w:r>
      <w:proofErr w:type="gramEnd"/>
      <w:r w:rsidRPr="009C4A57">
        <w:rPr>
          <w:rFonts w:ascii="Doulos SIL" w:hAnsi="Doulos SIL" w:cs="Doulos SIL"/>
          <w:color w:val="000000" w:themeColor="text1"/>
          <w:sz w:val="24"/>
          <w:szCs w:val="24"/>
        </w:rPr>
        <w:t xml:space="preserve"> news are not good.</w:t>
      </w:r>
    </w:p>
    <w:p w14:paraId="414FB0CC" w14:textId="72AB087F" w:rsidR="006F10BC" w:rsidRPr="009C4A57" w:rsidRDefault="00A44110" w:rsidP="00A44110">
      <w:pPr>
        <w:tabs>
          <w:tab w:val="left" w:pos="4245"/>
        </w:tabs>
        <w:spacing w:before="0" w:line="280" w:lineRule="exact"/>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14:paraId="293E4D44" w14:textId="1B8503A7" w:rsidR="00EB1202" w:rsidRPr="009C4A57" w:rsidRDefault="0098114C" w:rsidP="00114283">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In exampl</w:t>
      </w:r>
      <w:r w:rsidR="00F700E8" w:rsidRPr="009C4A57">
        <w:rPr>
          <w:rFonts w:ascii="Times New Roman" w:hAnsi="Times New Roman" w:cs="Times New Roman"/>
          <w:color w:val="000000" w:themeColor="text1"/>
          <w:sz w:val="24"/>
          <w:szCs w:val="24"/>
        </w:rPr>
        <w:t>e (</w:t>
      </w:r>
      <w:proofErr w:type="spellStart"/>
      <w:r w:rsidR="00F700E8" w:rsidRPr="009C4A57">
        <w:rPr>
          <w:rFonts w:ascii="Times New Roman" w:hAnsi="Times New Roman" w:cs="Times New Roman"/>
          <w:color w:val="000000" w:themeColor="text1"/>
          <w:sz w:val="24"/>
          <w:szCs w:val="24"/>
        </w:rPr>
        <w:t>19</w:t>
      </w:r>
      <w:r w:rsidRPr="009C4A57">
        <w:rPr>
          <w:rFonts w:ascii="Times New Roman" w:hAnsi="Times New Roman" w:cs="Times New Roman"/>
          <w:color w:val="000000" w:themeColor="text1"/>
          <w:sz w:val="24"/>
          <w:szCs w:val="24"/>
        </w:rPr>
        <w:t>a</w:t>
      </w:r>
      <w:proofErr w:type="spellEnd"/>
      <w:r w:rsidRPr="009C4A57">
        <w:rPr>
          <w:rFonts w:ascii="Times New Roman" w:hAnsi="Times New Roman" w:cs="Times New Roman"/>
          <w:color w:val="000000" w:themeColor="text1"/>
          <w:sz w:val="24"/>
          <w:szCs w:val="24"/>
        </w:rPr>
        <w:t>), the morpheme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‘are’ link</w:t>
      </w:r>
      <w:r w:rsidR="005F15F1" w:rsidRPr="009C4A57">
        <w:rPr>
          <w:rFonts w:ascii="Times New Roman" w:hAnsi="Times New Roman" w:cs="Times New Roman"/>
          <w:color w:val="000000" w:themeColor="text1"/>
          <w:sz w:val="24"/>
          <w:szCs w:val="24"/>
        </w:rPr>
        <w:t>s</w:t>
      </w:r>
      <w:r w:rsidRPr="009C4A57">
        <w:rPr>
          <w:rFonts w:ascii="Times New Roman" w:hAnsi="Times New Roman" w:cs="Times New Roman"/>
          <w:color w:val="000000" w:themeColor="text1"/>
          <w:sz w:val="24"/>
          <w:szCs w:val="24"/>
        </w:rPr>
        <w:t xml:space="preserve"> the CS </w:t>
      </w:r>
      <w:proofErr w:type="spellStart"/>
      <w:r w:rsidRPr="009C4A57">
        <w:rPr>
          <w:rFonts w:ascii="Times New Roman" w:hAnsi="Times New Roman" w:cs="Times New Roman"/>
          <w:i/>
          <w:color w:val="000000" w:themeColor="text1"/>
          <w:sz w:val="24"/>
          <w:szCs w:val="24"/>
        </w:rPr>
        <w:t>ndeto</w:t>
      </w:r>
      <w:proofErr w:type="spellEnd"/>
      <w:r w:rsidRPr="009C4A57">
        <w:rPr>
          <w:rFonts w:ascii="Times New Roman" w:hAnsi="Times New Roman" w:cs="Times New Roman"/>
          <w:i/>
          <w:color w:val="000000" w:themeColor="text1"/>
          <w:sz w:val="24"/>
          <w:szCs w:val="24"/>
        </w:rPr>
        <w:t xml:space="preserve"> </w:t>
      </w:r>
      <w:proofErr w:type="spellStart"/>
      <w:r w:rsidRPr="009C4A57">
        <w:rPr>
          <w:rFonts w:ascii="Times New Roman" w:hAnsi="Times New Roman" w:cs="Times New Roman"/>
          <w:i/>
          <w:color w:val="000000" w:themeColor="text1"/>
          <w:sz w:val="24"/>
          <w:szCs w:val="24"/>
        </w:rPr>
        <w:t>icio</w:t>
      </w:r>
      <w:proofErr w:type="spellEnd"/>
      <w:r w:rsidRPr="009C4A57">
        <w:rPr>
          <w:rFonts w:ascii="Times New Roman" w:hAnsi="Times New Roman" w:cs="Times New Roman"/>
          <w:color w:val="000000" w:themeColor="text1"/>
          <w:sz w:val="24"/>
          <w:szCs w:val="24"/>
        </w:rPr>
        <w:t xml:space="preserve"> ‘</w:t>
      </w:r>
      <w:proofErr w:type="gramStart"/>
      <w:r w:rsidRPr="009C4A57">
        <w:rPr>
          <w:rFonts w:ascii="Times New Roman" w:hAnsi="Times New Roman" w:cs="Times New Roman"/>
          <w:color w:val="000000" w:themeColor="text1"/>
          <w:sz w:val="24"/>
          <w:szCs w:val="24"/>
        </w:rPr>
        <w:t xml:space="preserve">those news’ </w:t>
      </w:r>
      <w:r w:rsidR="005F15F1" w:rsidRPr="009C4A57">
        <w:rPr>
          <w:rFonts w:ascii="Times New Roman" w:hAnsi="Times New Roman" w:cs="Times New Roman"/>
          <w:color w:val="000000" w:themeColor="text1"/>
          <w:sz w:val="24"/>
          <w:szCs w:val="24"/>
        </w:rPr>
        <w:t>to the</w:t>
      </w:r>
      <w:r w:rsidRPr="009C4A57">
        <w:rPr>
          <w:rFonts w:ascii="Times New Roman" w:hAnsi="Times New Roman" w:cs="Times New Roman"/>
          <w:color w:val="000000" w:themeColor="text1"/>
          <w:sz w:val="24"/>
          <w:szCs w:val="24"/>
        </w:rPr>
        <w:t xml:space="preserve"> CC</w:t>
      </w:r>
      <w:r w:rsidRPr="009C4A57">
        <w:rPr>
          <w:rFonts w:ascii="Times New Roman" w:hAnsi="Times New Roman" w:cs="Times New Roman"/>
          <w:i/>
          <w:color w:val="000000" w:themeColor="text1"/>
          <w:sz w:val="24"/>
          <w:szCs w:val="24"/>
        </w:rPr>
        <w:t xml:space="preserve"> </w:t>
      </w:r>
      <w:proofErr w:type="spellStart"/>
      <w:r w:rsidRPr="009C4A57">
        <w:rPr>
          <w:rFonts w:ascii="Times New Roman" w:hAnsi="Times New Roman" w:cs="Times New Roman"/>
          <w:i/>
          <w:color w:val="000000" w:themeColor="text1"/>
          <w:sz w:val="24"/>
          <w:szCs w:val="24"/>
        </w:rPr>
        <w:t>njega</w:t>
      </w:r>
      <w:proofErr w:type="spellEnd"/>
      <w:r w:rsidRPr="009C4A57">
        <w:rPr>
          <w:rFonts w:ascii="Times New Roman" w:hAnsi="Times New Roman" w:cs="Times New Roman"/>
          <w:color w:val="000000" w:themeColor="text1"/>
          <w:sz w:val="24"/>
          <w:szCs w:val="24"/>
        </w:rPr>
        <w:t xml:space="preserve"> ‘good.’</w:t>
      </w:r>
      <w:proofErr w:type="gramEnd"/>
      <w:r w:rsidRPr="009C4A57">
        <w:rPr>
          <w:rFonts w:ascii="Times New Roman" w:hAnsi="Times New Roman" w:cs="Times New Roman"/>
          <w:color w:val="000000" w:themeColor="text1"/>
          <w:sz w:val="24"/>
          <w:szCs w:val="24"/>
        </w:rPr>
        <w:t xml:space="preserve"> </w:t>
      </w:r>
      <w:proofErr w:type="gramStart"/>
      <w:r w:rsidR="00F64941" w:rsidRPr="009C4A57">
        <w:rPr>
          <w:rFonts w:ascii="Times New Roman" w:hAnsi="Times New Roman" w:cs="Times New Roman"/>
          <w:color w:val="000000" w:themeColor="text1"/>
          <w:sz w:val="24"/>
          <w:szCs w:val="24"/>
        </w:rPr>
        <w:t>It changes to -</w:t>
      </w:r>
      <w:r w:rsidR="00F64941" w:rsidRPr="009C4A57">
        <w:rPr>
          <w:rFonts w:ascii="Times New Roman" w:hAnsi="Times New Roman" w:cs="Times New Roman"/>
          <w:i/>
          <w:color w:val="000000" w:themeColor="text1"/>
          <w:sz w:val="24"/>
          <w:szCs w:val="24"/>
        </w:rPr>
        <w:t>ti</w:t>
      </w:r>
      <w:r w:rsidR="00093726" w:rsidRPr="009C4A57">
        <w:rPr>
          <w:rFonts w:ascii="Times New Roman" w:hAnsi="Times New Roman" w:cs="Times New Roman"/>
          <w:color w:val="000000" w:themeColor="text1"/>
          <w:sz w:val="24"/>
          <w:szCs w:val="24"/>
        </w:rPr>
        <w:t>- ‘are not’ in example (</w:t>
      </w:r>
      <w:proofErr w:type="spellStart"/>
      <w:r w:rsidR="00093726" w:rsidRPr="009C4A57">
        <w:rPr>
          <w:rFonts w:ascii="Times New Roman" w:hAnsi="Times New Roman" w:cs="Times New Roman"/>
          <w:color w:val="000000" w:themeColor="text1"/>
          <w:sz w:val="24"/>
          <w:szCs w:val="24"/>
        </w:rPr>
        <w:t>19</w:t>
      </w:r>
      <w:r w:rsidR="00F64941" w:rsidRPr="009C4A57">
        <w:rPr>
          <w:rFonts w:ascii="Times New Roman" w:hAnsi="Times New Roman" w:cs="Times New Roman"/>
          <w:color w:val="000000" w:themeColor="text1"/>
          <w:sz w:val="24"/>
          <w:szCs w:val="24"/>
        </w:rPr>
        <w:t>b</w:t>
      </w:r>
      <w:proofErr w:type="spellEnd"/>
      <w:r w:rsidR="00F64941" w:rsidRPr="009C4A57">
        <w:rPr>
          <w:rFonts w:ascii="Times New Roman" w:hAnsi="Times New Roman" w:cs="Times New Roman"/>
          <w:color w:val="000000" w:themeColor="text1"/>
          <w:sz w:val="24"/>
          <w:szCs w:val="24"/>
        </w:rPr>
        <w:t>) whi</w:t>
      </w:r>
      <w:r w:rsidR="00093726" w:rsidRPr="009C4A57">
        <w:rPr>
          <w:rFonts w:ascii="Times New Roman" w:hAnsi="Times New Roman" w:cs="Times New Roman"/>
          <w:color w:val="000000" w:themeColor="text1"/>
          <w:sz w:val="24"/>
          <w:szCs w:val="24"/>
        </w:rPr>
        <w:t xml:space="preserve">ch is the negative </w:t>
      </w:r>
      <w:r w:rsidR="005F15F1" w:rsidRPr="009C4A57">
        <w:rPr>
          <w:rFonts w:ascii="Times New Roman" w:hAnsi="Times New Roman" w:cs="Times New Roman"/>
          <w:color w:val="000000" w:themeColor="text1"/>
          <w:sz w:val="24"/>
          <w:szCs w:val="24"/>
        </w:rPr>
        <w:t xml:space="preserve">version </w:t>
      </w:r>
      <w:r w:rsidR="00093726" w:rsidRPr="009C4A57">
        <w:rPr>
          <w:rFonts w:ascii="Times New Roman" w:hAnsi="Times New Roman" w:cs="Times New Roman"/>
          <w:color w:val="000000" w:themeColor="text1"/>
          <w:sz w:val="24"/>
          <w:szCs w:val="24"/>
        </w:rPr>
        <w:t>of example (</w:t>
      </w:r>
      <w:proofErr w:type="spellStart"/>
      <w:r w:rsidR="00093726" w:rsidRPr="009C4A57">
        <w:rPr>
          <w:rFonts w:ascii="Times New Roman" w:hAnsi="Times New Roman" w:cs="Times New Roman"/>
          <w:color w:val="000000" w:themeColor="text1"/>
          <w:sz w:val="24"/>
          <w:szCs w:val="24"/>
        </w:rPr>
        <w:t>19</w:t>
      </w:r>
      <w:r w:rsidR="00F64941" w:rsidRPr="009C4A57">
        <w:rPr>
          <w:rFonts w:ascii="Times New Roman" w:hAnsi="Times New Roman" w:cs="Times New Roman"/>
          <w:color w:val="000000" w:themeColor="text1"/>
          <w:sz w:val="24"/>
          <w:szCs w:val="24"/>
        </w:rPr>
        <w:t>a</w:t>
      </w:r>
      <w:proofErr w:type="spellEnd"/>
      <w:r w:rsidR="00F64941" w:rsidRPr="009C4A57">
        <w:rPr>
          <w:rFonts w:ascii="Times New Roman" w:hAnsi="Times New Roman" w:cs="Times New Roman"/>
          <w:color w:val="000000" w:themeColor="text1"/>
          <w:sz w:val="24"/>
          <w:szCs w:val="24"/>
        </w:rPr>
        <w:t>).</w:t>
      </w:r>
      <w:proofErr w:type="gramEnd"/>
      <w:r w:rsidR="00F64941" w:rsidRPr="009C4A57">
        <w:rPr>
          <w:rFonts w:ascii="Times New Roman" w:hAnsi="Times New Roman" w:cs="Times New Roman"/>
          <w:color w:val="000000" w:themeColor="text1"/>
          <w:sz w:val="24"/>
          <w:szCs w:val="24"/>
        </w:rPr>
        <w:t xml:space="preserve"> </w:t>
      </w:r>
      <w:r w:rsidR="00093726" w:rsidRPr="009C4A57">
        <w:rPr>
          <w:rFonts w:ascii="Times New Roman" w:hAnsi="Times New Roman" w:cs="Times New Roman"/>
          <w:color w:val="000000" w:themeColor="text1"/>
          <w:sz w:val="24"/>
          <w:szCs w:val="24"/>
        </w:rPr>
        <w:t>This suggests</w:t>
      </w:r>
      <w:r w:rsidR="00F64941" w:rsidRPr="009C4A57">
        <w:rPr>
          <w:rFonts w:ascii="Times New Roman" w:hAnsi="Times New Roman" w:cs="Times New Roman"/>
          <w:color w:val="000000" w:themeColor="text1"/>
          <w:sz w:val="24"/>
          <w:szCs w:val="24"/>
        </w:rPr>
        <w:t xml:space="preserve"> that -</w:t>
      </w:r>
      <w:proofErr w:type="gramStart"/>
      <w:r w:rsidR="00F64941" w:rsidRPr="009C4A57">
        <w:rPr>
          <w:rFonts w:ascii="Times New Roman" w:hAnsi="Times New Roman" w:cs="Times New Roman"/>
          <w:i/>
          <w:color w:val="000000" w:themeColor="text1"/>
          <w:sz w:val="24"/>
          <w:szCs w:val="24"/>
        </w:rPr>
        <w:t>nĩ</w:t>
      </w:r>
      <w:proofErr w:type="gramEnd"/>
      <w:r w:rsidR="00F64941" w:rsidRPr="009C4A57">
        <w:rPr>
          <w:rFonts w:ascii="Times New Roman" w:hAnsi="Times New Roman" w:cs="Times New Roman"/>
          <w:color w:val="000000" w:themeColor="text1"/>
          <w:sz w:val="24"/>
          <w:szCs w:val="24"/>
        </w:rPr>
        <w:t xml:space="preserve">- ‘is’ is a verb since it </w:t>
      </w:r>
      <w:r w:rsidR="00322FE7" w:rsidRPr="009C4A57">
        <w:rPr>
          <w:rFonts w:ascii="Times New Roman" w:hAnsi="Times New Roman" w:cs="Times New Roman"/>
          <w:color w:val="000000" w:themeColor="text1"/>
          <w:sz w:val="24"/>
          <w:szCs w:val="24"/>
        </w:rPr>
        <w:t>has a negative version</w:t>
      </w:r>
      <w:r w:rsidR="00F64941" w:rsidRPr="009C4A57">
        <w:rPr>
          <w:rFonts w:ascii="Times New Roman" w:hAnsi="Times New Roman" w:cs="Times New Roman"/>
          <w:color w:val="000000" w:themeColor="text1"/>
          <w:sz w:val="24"/>
          <w:szCs w:val="24"/>
        </w:rPr>
        <w:t>.</w:t>
      </w:r>
      <w:r w:rsidR="00322FE7" w:rsidRPr="009C4A57">
        <w:rPr>
          <w:rFonts w:ascii="Times New Roman" w:hAnsi="Times New Roman" w:cs="Times New Roman"/>
          <w:color w:val="000000" w:themeColor="text1"/>
          <w:sz w:val="24"/>
          <w:szCs w:val="24"/>
        </w:rPr>
        <w:t xml:space="preserve"> </w:t>
      </w:r>
      <w:r w:rsidR="00F20AB4" w:rsidRPr="009C4A57">
        <w:rPr>
          <w:rFonts w:ascii="Times New Roman" w:hAnsi="Times New Roman" w:cs="Times New Roman"/>
          <w:color w:val="000000" w:themeColor="text1"/>
          <w:sz w:val="24"/>
          <w:szCs w:val="24"/>
        </w:rPr>
        <w:t xml:space="preserve">Besides, the morpheme </w:t>
      </w:r>
      <w:r w:rsidR="00875234" w:rsidRPr="009C4A57">
        <w:rPr>
          <w:rFonts w:ascii="Times New Roman" w:hAnsi="Times New Roman" w:cs="Times New Roman"/>
          <w:color w:val="000000" w:themeColor="text1"/>
          <w:sz w:val="24"/>
          <w:szCs w:val="24"/>
        </w:rPr>
        <w:t>is marked for and restricted to the present tense (</w:t>
      </w:r>
      <w:proofErr w:type="gramStart"/>
      <w:r w:rsidR="00875234" w:rsidRPr="009C4A57">
        <w:rPr>
          <w:rFonts w:ascii="Times New Roman" w:hAnsi="Times New Roman" w:cs="Times New Roman"/>
          <w:color w:val="000000" w:themeColor="text1"/>
          <w:sz w:val="24"/>
          <w:szCs w:val="24"/>
        </w:rPr>
        <w:t>its</w:t>
      </w:r>
      <w:proofErr w:type="gramEnd"/>
      <w:r w:rsidR="00875234" w:rsidRPr="009C4A57">
        <w:rPr>
          <w:rFonts w:ascii="Times New Roman" w:hAnsi="Times New Roman" w:cs="Times New Roman"/>
          <w:color w:val="000000" w:themeColor="text1"/>
          <w:sz w:val="24"/>
          <w:szCs w:val="24"/>
        </w:rPr>
        <w:t xml:space="preserve"> past form being </w:t>
      </w:r>
      <w:r w:rsidR="00875234" w:rsidRPr="009C4A57">
        <w:rPr>
          <w:rFonts w:ascii="Times New Roman" w:hAnsi="Times New Roman" w:cs="Times New Roman"/>
          <w:i/>
          <w:color w:val="000000" w:themeColor="text1"/>
          <w:sz w:val="24"/>
          <w:szCs w:val="24"/>
        </w:rPr>
        <w:t>-rĩ</w:t>
      </w:r>
      <w:r w:rsidR="00EB1202" w:rsidRPr="009C4A57">
        <w:rPr>
          <w:rFonts w:ascii="Times New Roman" w:hAnsi="Times New Roman" w:cs="Times New Roman"/>
          <w:i/>
          <w:color w:val="000000" w:themeColor="text1"/>
          <w:sz w:val="24"/>
          <w:szCs w:val="24"/>
        </w:rPr>
        <w:t>-</w:t>
      </w:r>
      <w:r w:rsidR="00875234" w:rsidRPr="009C4A57">
        <w:rPr>
          <w:rFonts w:ascii="Times New Roman" w:hAnsi="Times New Roman" w:cs="Times New Roman"/>
          <w:color w:val="000000" w:themeColor="text1"/>
          <w:sz w:val="24"/>
          <w:szCs w:val="24"/>
        </w:rPr>
        <w:t xml:space="preserve"> ‘was</w:t>
      </w:r>
      <w:r w:rsidR="00EB1202" w:rsidRPr="009C4A57">
        <w:rPr>
          <w:rFonts w:ascii="Times New Roman" w:hAnsi="Times New Roman" w:cs="Times New Roman"/>
          <w:color w:val="000000" w:themeColor="text1"/>
          <w:sz w:val="24"/>
          <w:szCs w:val="24"/>
        </w:rPr>
        <w:t>/were’</w:t>
      </w:r>
      <w:r w:rsidR="00804D4F" w:rsidRPr="009C4A57">
        <w:rPr>
          <w:rFonts w:ascii="Times New Roman" w:hAnsi="Times New Roman" w:cs="Times New Roman"/>
          <w:color w:val="000000" w:themeColor="text1"/>
          <w:sz w:val="24"/>
          <w:szCs w:val="24"/>
        </w:rPr>
        <w:t>)</w:t>
      </w:r>
      <w:r w:rsidR="00EB1202" w:rsidRPr="009C4A57">
        <w:rPr>
          <w:rFonts w:ascii="Times New Roman" w:hAnsi="Times New Roman" w:cs="Times New Roman"/>
          <w:color w:val="000000" w:themeColor="text1"/>
          <w:sz w:val="24"/>
          <w:szCs w:val="24"/>
        </w:rPr>
        <w:t xml:space="preserve"> and its useful for </w:t>
      </w:r>
      <w:r w:rsidR="00D91A11" w:rsidRPr="009C4A57">
        <w:rPr>
          <w:rFonts w:ascii="Times New Roman" w:hAnsi="Times New Roman" w:cs="Times New Roman"/>
          <w:color w:val="000000" w:themeColor="text1"/>
          <w:sz w:val="24"/>
          <w:szCs w:val="24"/>
        </w:rPr>
        <w:t xml:space="preserve">the formation of intonation based </w:t>
      </w:r>
      <w:r w:rsidR="00804D4F" w:rsidRPr="009C4A57">
        <w:rPr>
          <w:rFonts w:ascii="Times New Roman" w:hAnsi="Times New Roman" w:cs="Times New Roman"/>
          <w:color w:val="000000" w:themeColor="text1"/>
          <w:sz w:val="24"/>
          <w:szCs w:val="24"/>
        </w:rPr>
        <w:t>interrogatives</w:t>
      </w:r>
      <w:r w:rsidR="00D91A11" w:rsidRPr="009C4A57">
        <w:rPr>
          <w:rFonts w:ascii="Times New Roman" w:hAnsi="Times New Roman" w:cs="Times New Roman"/>
          <w:color w:val="000000" w:themeColor="text1"/>
          <w:sz w:val="24"/>
          <w:szCs w:val="24"/>
        </w:rPr>
        <w:t xml:space="preserve"> </w:t>
      </w:r>
      <w:r w:rsidR="00F20AB4" w:rsidRPr="009C4A57">
        <w:rPr>
          <w:rFonts w:ascii="Times New Roman" w:hAnsi="Times New Roman" w:cs="Times New Roman"/>
          <w:color w:val="000000" w:themeColor="text1"/>
          <w:sz w:val="24"/>
          <w:szCs w:val="24"/>
        </w:rPr>
        <w:t>in copular clauses</w:t>
      </w:r>
      <w:r w:rsidR="00BF61A2" w:rsidRPr="009C4A57">
        <w:rPr>
          <w:rFonts w:ascii="Times New Roman" w:hAnsi="Times New Roman" w:cs="Times New Roman"/>
          <w:color w:val="000000" w:themeColor="text1"/>
          <w:sz w:val="24"/>
          <w:szCs w:val="24"/>
        </w:rPr>
        <w:t>.</w:t>
      </w:r>
      <w:r w:rsidR="00875234" w:rsidRPr="009C4A57">
        <w:rPr>
          <w:rFonts w:ascii="Times New Roman" w:hAnsi="Times New Roman" w:cs="Times New Roman"/>
          <w:color w:val="000000" w:themeColor="text1"/>
          <w:sz w:val="24"/>
          <w:szCs w:val="24"/>
        </w:rPr>
        <w:t xml:space="preserve"> </w:t>
      </w:r>
      <w:r w:rsidR="00F20AB4" w:rsidRPr="009C4A57">
        <w:rPr>
          <w:rFonts w:ascii="Times New Roman" w:hAnsi="Times New Roman" w:cs="Times New Roman"/>
          <w:color w:val="000000" w:themeColor="text1"/>
          <w:sz w:val="24"/>
          <w:szCs w:val="24"/>
        </w:rPr>
        <w:t>For examp</w:t>
      </w:r>
      <w:r w:rsidR="00093726" w:rsidRPr="009C4A57">
        <w:rPr>
          <w:rFonts w:ascii="Times New Roman" w:hAnsi="Times New Roman" w:cs="Times New Roman"/>
          <w:color w:val="000000" w:themeColor="text1"/>
          <w:sz w:val="24"/>
          <w:szCs w:val="24"/>
        </w:rPr>
        <w:t>le, the copula clause in (19</w:t>
      </w:r>
      <w:r w:rsidR="00F20AB4" w:rsidRPr="009C4A57">
        <w:rPr>
          <w:rFonts w:ascii="Times New Roman" w:hAnsi="Times New Roman" w:cs="Times New Roman"/>
          <w:color w:val="000000" w:themeColor="text1"/>
          <w:sz w:val="24"/>
          <w:szCs w:val="24"/>
        </w:rPr>
        <w:t xml:space="preserve">) can be changed into an interrogative by </w:t>
      </w:r>
      <w:r w:rsidR="00804D4F" w:rsidRPr="009C4A57">
        <w:rPr>
          <w:rFonts w:ascii="Times New Roman" w:hAnsi="Times New Roman" w:cs="Times New Roman"/>
          <w:color w:val="000000" w:themeColor="text1"/>
          <w:sz w:val="24"/>
          <w:szCs w:val="24"/>
        </w:rPr>
        <w:t>raising the intonation starting at the copular verb -</w:t>
      </w:r>
      <w:r w:rsidR="00804D4F" w:rsidRPr="009C4A57">
        <w:rPr>
          <w:rFonts w:ascii="Times New Roman" w:hAnsi="Times New Roman" w:cs="Times New Roman"/>
          <w:i/>
          <w:color w:val="000000" w:themeColor="text1"/>
          <w:sz w:val="24"/>
          <w:szCs w:val="24"/>
        </w:rPr>
        <w:t>nĩ-</w:t>
      </w:r>
      <w:r w:rsidR="00804D4F" w:rsidRPr="009C4A57">
        <w:rPr>
          <w:rFonts w:ascii="Times New Roman" w:hAnsi="Times New Roman" w:cs="Times New Roman"/>
          <w:color w:val="000000" w:themeColor="text1"/>
          <w:sz w:val="24"/>
          <w:szCs w:val="24"/>
        </w:rPr>
        <w:t xml:space="preserve"> ‘are’ and ending at the CC </w:t>
      </w:r>
      <w:proofErr w:type="spellStart"/>
      <w:r w:rsidR="00804D4F" w:rsidRPr="009C4A57">
        <w:rPr>
          <w:rFonts w:ascii="Times New Roman" w:hAnsi="Times New Roman" w:cs="Times New Roman"/>
          <w:i/>
          <w:color w:val="000000" w:themeColor="text1"/>
          <w:sz w:val="24"/>
          <w:szCs w:val="24"/>
        </w:rPr>
        <w:t>njega</w:t>
      </w:r>
      <w:proofErr w:type="spellEnd"/>
      <w:r w:rsidR="00804D4F" w:rsidRPr="009C4A57">
        <w:rPr>
          <w:rFonts w:ascii="Times New Roman" w:hAnsi="Times New Roman" w:cs="Times New Roman"/>
          <w:color w:val="000000" w:themeColor="text1"/>
          <w:sz w:val="24"/>
          <w:szCs w:val="24"/>
        </w:rPr>
        <w:t xml:space="preserve"> ‘good.’ </w:t>
      </w:r>
      <w:r w:rsidR="00F20AB4" w:rsidRPr="009C4A57">
        <w:rPr>
          <w:rFonts w:ascii="Times New Roman" w:hAnsi="Times New Roman" w:cs="Times New Roman"/>
          <w:color w:val="000000" w:themeColor="text1"/>
          <w:sz w:val="24"/>
          <w:szCs w:val="24"/>
        </w:rPr>
        <w:t xml:space="preserve">This process </w:t>
      </w:r>
      <w:r w:rsidR="009770AC" w:rsidRPr="009C4A57">
        <w:rPr>
          <w:rFonts w:ascii="Times New Roman" w:hAnsi="Times New Roman" w:cs="Times New Roman"/>
          <w:color w:val="000000" w:themeColor="text1"/>
          <w:sz w:val="24"/>
          <w:szCs w:val="24"/>
        </w:rPr>
        <w:t xml:space="preserve">of interrogation </w:t>
      </w:r>
      <w:r w:rsidR="00F20AB4" w:rsidRPr="009C4A57">
        <w:rPr>
          <w:rFonts w:ascii="Times New Roman" w:hAnsi="Times New Roman" w:cs="Times New Roman"/>
          <w:color w:val="000000" w:themeColor="text1"/>
          <w:sz w:val="24"/>
          <w:szCs w:val="24"/>
        </w:rPr>
        <w:t xml:space="preserve">cannot work correctly in copular clauses </w:t>
      </w:r>
      <w:r w:rsidR="007E4CA0" w:rsidRPr="009C4A57">
        <w:rPr>
          <w:rFonts w:ascii="Times New Roman" w:hAnsi="Times New Roman" w:cs="Times New Roman"/>
          <w:color w:val="000000" w:themeColor="text1"/>
          <w:sz w:val="24"/>
          <w:szCs w:val="24"/>
        </w:rPr>
        <w:t xml:space="preserve">without </w:t>
      </w:r>
      <w:r w:rsidR="00804D4F" w:rsidRPr="009C4A57">
        <w:rPr>
          <w:rFonts w:ascii="Times New Roman" w:hAnsi="Times New Roman" w:cs="Times New Roman"/>
          <w:color w:val="000000" w:themeColor="text1"/>
          <w:sz w:val="24"/>
          <w:szCs w:val="24"/>
        </w:rPr>
        <w:t>th</w:t>
      </w:r>
      <w:r w:rsidR="00AB5E4F" w:rsidRPr="009C4A57">
        <w:rPr>
          <w:rFonts w:ascii="Times New Roman" w:hAnsi="Times New Roman" w:cs="Times New Roman"/>
          <w:color w:val="000000" w:themeColor="text1"/>
          <w:sz w:val="24"/>
          <w:szCs w:val="24"/>
        </w:rPr>
        <w:t>e presence of the copular verb</w:t>
      </w:r>
      <w:r w:rsidR="009770AC" w:rsidRPr="009C4A57">
        <w:rPr>
          <w:rFonts w:ascii="Times New Roman" w:hAnsi="Times New Roman" w:cs="Times New Roman"/>
          <w:color w:val="000000" w:themeColor="text1"/>
          <w:sz w:val="24"/>
          <w:szCs w:val="24"/>
        </w:rPr>
        <w:t xml:space="preserve">. </w:t>
      </w:r>
      <w:r w:rsidR="00AB5E4F" w:rsidRPr="009C4A57">
        <w:rPr>
          <w:rFonts w:ascii="Times New Roman" w:hAnsi="Times New Roman" w:cs="Times New Roman"/>
          <w:color w:val="000000" w:themeColor="text1"/>
          <w:sz w:val="24"/>
          <w:szCs w:val="24"/>
        </w:rPr>
        <w:t xml:space="preserve"> </w:t>
      </w:r>
      <w:proofErr w:type="gramStart"/>
      <w:r w:rsidR="009770AC" w:rsidRPr="009A4AC5">
        <w:rPr>
          <w:rFonts w:ascii="Times New Roman" w:hAnsi="Times New Roman" w:cs="Times New Roman"/>
          <w:color w:val="000000" w:themeColor="text1"/>
          <w:sz w:val="24"/>
          <w:szCs w:val="24"/>
        </w:rPr>
        <w:t>So, the</w:t>
      </w:r>
      <w:r w:rsidR="00AB5E4F" w:rsidRPr="009A4AC5">
        <w:rPr>
          <w:rFonts w:ascii="Times New Roman" w:hAnsi="Times New Roman" w:cs="Times New Roman"/>
          <w:color w:val="000000" w:themeColor="text1"/>
          <w:sz w:val="24"/>
          <w:szCs w:val="24"/>
        </w:rPr>
        <w:t xml:space="preserve"> </w:t>
      </w:r>
      <w:r w:rsidR="007E4CA0" w:rsidRPr="009A4AC5">
        <w:rPr>
          <w:rFonts w:ascii="Times New Roman" w:hAnsi="Times New Roman" w:cs="Times New Roman"/>
          <w:color w:val="000000" w:themeColor="text1"/>
          <w:sz w:val="24"/>
          <w:szCs w:val="24"/>
        </w:rPr>
        <w:t xml:space="preserve">question </w:t>
      </w:r>
      <w:r w:rsidR="00804D4F" w:rsidRPr="009A4AC5">
        <w:rPr>
          <w:rFonts w:ascii="Times New Roman" w:hAnsi="Times New Roman" w:cs="Times New Roman"/>
          <w:color w:val="000000" w:themeColor="text1"/>
          <w:sz w:val="24"/>
          <w:szCs w:val="24"/>
        </w:rPr>
        <w:t>*</w:t>
      </w:r>
      <w:proofErr w:type="spellStart"/>
      <w:r w:rsidR="00804D4F" w:rsidRPr="009A4AC5">
        <w:rPr>
          <w:rFonts w:ascii="Times New Roman" w:hAnsi="Times New Roman" w:cs="Times New Roman"/>
          <w:i/>
          <w:color w:val="000000" w:themeColor="text1"/>
          <w:sz w:val="24"/>
          <w:szCs w:val="24"/>
        </w:rPr>
        <w:t>ndeto</w:t>
      </w:r>
      <w:proofErr w:type="spellEnd"/>
      <w:r w:rsidR="00804D4F" w:rsidRPr="009A4AC5">
        <w:rPr>
          <w:rFonts w:ascii="Times New Roman" w:hAnsi="Times New Roman" w:cs="Times New Roman"/>
          <w:i/>
          <w:color w:val="000000" w:themeColor="text1"/>
          <w:sz w:val="24"/>
          <w:szCs w:val="24"/>
        </w:rPr>
        <w:t xml:space="preserve"> </w:t>
      </w:r>
      <w:proofErr w:type="spellStart"/>
      <w:r w:rsidR="00804D4F" w:rsidRPr="009A4AC5">
        <w:rPr>
          <w:rFonts w:ascii="Times New Roman" w:hAnsi="Times New Roman" w:cs="Times New Roman"/>
          <w:i/>
          <w:color w:val="000000" w:themeColor="text1"/>
          <w:sz w:val="24"/>
          <w:szCs w:val="24"/>
        </w:rPr>
        <w:t>icio</w:t>
      </w:r>
      <w:proofErr w:type="spellEnd"/>
      <w:r w:rsidR="00804D4F" w:rsidRPr="009A4AC5">
        <w:rPr>
          <w:rFonts w:ascii="Times New Roman" w:hAnsi="Times New Roman" w:cs="Times New Roman"/>
          <w:i/>
          <w:color w:val="000000" w:themeColor="text1"/>
          <w:sz w:val="24"/>
          <w:szCs w:val="24"/>
        </w:rPr>
        <w:t xml:space="preserve"> </w:t>
      </w:r>
      <w:proofErr w:type="spellStart"/>
      <w:r w:rsidR="00804D4F" w:rsidRPr="009A4AC5">
        <w:rPr>
          <w:rFonts w:ascii="Times New Roman" w:hAnsi="Times New Roman" w:cs="Times New Roman"/>
          <w:i/>
          <w:color w:val="000000" w:themeColor="text1"/>
          <w:sz w:val="24"/>
          <w:szCs w:val="24"/>
        </w:rPr>
        <w:t>njega</w:t>
      </w:r>
      <w:proofErr w:type="spellEnd"/>
      <w:r w:rsidR="00093726" w:rsidRPr="009A4AC5">
        <w:rPr>
          <w:rStyle w:val="FootnoteReference"/>
          <w:rFonts w:ascii="Times New Roman" w:hAnsi="Times New Roman" w:cs="Times New Roman"/>
          <w:i/>
          <w:color w:val="000000" w:themeColor="text1"/>
          <w:sz w:val="24"/>
          <w:szCs w:val="24"/>
        </w:rPr>
        <w:footnoteReference w:id="29"/>
      </w:r>
      <w:r w:rsidR="00804D4F" w:rsidRPr="009A4AC5">
        <w:rPr>
          <w:rFonts w:ascii="Times New Roman" w:hAnsi="Times New Roman" w:cs="Times New Roman"/>
          <w:color w:val="000000" w:themeColor="text1"/>
          <w:sz w:val="24"/>
          <w:szCs w:val="24"/>
        </w:rPr>
        <w:t>?</w:t>
      </w:r>
      <w:proofErr w:type="gramEnd"/>
      <w:r w:rsidR="00804D4F" w:rsidRPr="009A4AC5">
        <w:rPr>
          <w:rFonts w:ascii="Times New Roman" w:hAnsi="Times New Roman" w:cs="Times New Roman"/>
          <w:color w:val="000000" w:themeColor="text1"/>
          <w:sz w:val="24"/>
          <w:szCs w:val="24"/>
        </w:rPr>
        <w:t xml:space="preserve"> ‘</w:t>
      </w:r>
      <w:proofErr w:type="gramStart"/>
      <w:r w:rsidR="00804D4F" w:rsidRPr="009A4AC5">
        <w:rPr>
          <w:rFonts w:ascii="Times New Roman" w:hAnsi="Times New Roman" w:cs="Times New Roman"/>
          <w:color w:val="000000" w:themeColor="text1"/>
          <w:sz w:val="24"/>
          <w:szCs w:val="24"/>
        </w:rPr>
        <w:t>those</w:t>
      </w:r>
      <w:proofErr w:type="gramEnd"/>
      <w:r w:rsidR="00804D4F" w:rsidRPr="009A4AC5">
        <w:rPr>
          <w:rFonts w:ascii="Times New Roman" w:hAnsi="Times New Roman" w:cs="Times New Roman"/>
          <w:color w:val="000000" w:themeColor="text1"/>
          <w:sz w:val="24"/>
          <w:szCs w:val="24"/>
        </w:rPr>
        <w:t xml:space="preserve"> news good?’ is not acceptable</w:t>
      </w:r>
      <w:r w:rsidR="009770AC" w:rsidRPr="009A4AC5">
        <w:rPr>
          <w:rFonts w:ascii="Times New Roman" w:hAnsi="Times New Roman" w:cs="Times New Roman"/>
          <w:color w:val="000000" w:themeColor="text1"/>
          <w:sz w:val="24"/>
          <w:szCs w:val="24"/>
        </w:rPr>
        <w:t>.</w:t>
      </w:r>
      <w:r w:rsidR="00804D4F" w:rsidRPr="009A4AC5">
        <w:rPr>
          <w:rFonts w:ascii="Times New Roman" w:hAnsi="Times New Roman" w:cs="Times New Roman"/>
          <w:color w:val="000000" w:themeColor="text1"/>
          <w:sz w:val="24"/>
          <w:szCs w:val="24"/>
        </w:rPr>
        <w:t xml:space="preserve"> This </w:t>
      </w:r>
      <w:r w:rsidR="00D76BE9" w:rsidRPr="009A4AC5">
        <w:rPr>
          <w:rFonts w:ascii="Times New Roman" w:hAnsi="Times New Roman" w:cs="Times New Roman"/>
          <w:color w:val="000000" w:themeColor="text1"/>
          <w:sz w:val="24"/>
          <w:szCs w:val="24"/>
        </w:rPr>
        <w:t>agrees with</w:t>
      </w:r>
      <w:r w:rsidR="00804D4F" w:rsidRPr="009A4AC5">
        <w:rPr>
          <w:rFonts w:ascii="Times New Roman" w:hAnsi="Times New Roman" w:cs="Times New Roman"/>
          <w:color w:val="000000" w:themeColor="text1"/>
          <w:sz w:val="24"/>
          <w:szCs w:val="24"/>
        </w:rPr>
        <w:t xml:space="preserve"> </w:t>
      </w:r>
      <w:proofErr w:type="spellStart"/>
      <w:r w:rsidR="00804D4F" w:rsidRPr="009A4AC5">
        <w:rPr>
          <w:rFonts w:ascii="Times New Roman" w:hAnsi="Times New Roman" w:cs="Times New Roman"/>
          <w:color w:val="000000" w:themeColor="text1"/>
          <w:sz w:val="24"/>
          <w:szCs w:val="24"/>
        </w:rPr>
        <w:t>Kihara</w:t>
      </w:r>
      <w:r w:rsidR="00D76BE9" w:rsidRPr="009A4AC5">
        <w:rPr>
          <w:rFonts w:ascii="Times New Roman" w:hAnsi="Times New Roman" w:cs="Times New Roman"/>
          <w:color w:val="000000" w:themeColor="text1"/>
          <w:sz w:val="24"/>
          <w:szCs w:val="24"/>
        </w:rPr>
        <w:t>’s</w:t>
      </w:r>
      <w:proofErr w:type="spellEnd"/>
      <w:r w:rsidR="00804D4F" w:rsidRPr="009A4AC5">
        <w:rPr>
          <w:rFonts w:ascii="Times New Roman" w:hAnsi="Times New Roman" w:cs="Times New Roman"/>
          <w:color w:val="000000" w:themeColor="text1"/>
          <w:sz w:val="24"/>
          <w:szCs w:val="24"/>
        </w:rPr>
        <w:t xml:space="preserve"> (2017) </w:t>
      </w:r>
      <w:r w:rsidR="00D76BE9" w:rsidRPr="009A4AC5">
        <w:rPr>
          <w:rFonts w:ascii="Times New Roman" w:hAnsi="Times New Roman" w:cs="Times New Roman"/>
          <w:color w:val="000000" w:themeColor="text1"/>
          <w:sz w:val="24"/>
          <w:szCs w:val="24"/>
        </w:rPr>
        <w:t xml:space="preserve">assertion that </w:t>
      </w:r>
      <w:r w:rsidR="00804D4F" w:rsidRPr="009A4AC5">
        <w:rPr>
          <w:rFonts w:ascii="Times New Roman" w:hAnsi="Times New Roman" w:cs="Times New Roman"/>
          <w:color w:val="000000" w:themeColor="text1"/>
          <w:sz w:val="24"/>
          <w:szCs w:val="24"/>
        </w:rPr>
        <w:t>‘…</w:t>
      </w:r>
      <w:r w:rsidR="00804D4F" w:rsidRPr="009A4AC5">
        <w:rPr>
          <w:rFonts w:ascii="Times-Roman" w:hAnsi="Times-Roman" w:cs="Times-Roman"/>
          <w:color w:val="000000" w:themeColor="text1"/>
          <w:sz w:val="24"/>
          <w:szCs w:val="24"/>
        </w:rPr>
        <w:t xml:space="preserve">a statement cannot be </w:t>
      </w:r>
      <w:proofErr w:type="spellStart"/>
      <w:r w:rsidR="00804D4F" w:rsidRPr="009A4AC5">
        <w:rPr>
          <w:rFonts w:ascii="Times-Roman" w:hAnsi="Times-Roman" w:cs="Times-Roman"/>
          <w:color w:val="000000" w:themeColor="text1"/>
          <w:sz w:val="24"/>
          <w:szCs w:val="24"/>
        </w:rPr>
        <w:t>intonationally</w:t>
      </w:r>
      <w:proofErr w:type="spellEnd"/>
      <w:r w:rsidR="00804D4F" w:rsidRPr="009C4A57">
        <w:rPr>
          <w:rFonts w:ascii="Times-Roman" w:hAnsi="Times-Roman" w:cs="Times-Roman"/>
          <w:color w:val="000000" w:themeColor="text1"/>
          <w:sz w:val="24"/>
          <w:szCs w:val="24"/>
        </w:rPr>
        <w:t xml:space="preserve"> converted into a question if the statement does not have </w:t>
      </w:r>
      <w:r w:rsidR="00804D4F" w:rsidRPr="009C4A57">
        <w:rPr>
          <w:rFonts w:ascii="Times-Roman" w:hAnsi="Times-Roman" w:cs="Times-Roman"/>
          <w:i/>
          <w:color w:val="000000" w:themeColor="text1"/>
          <w:sz w:val="24"/>
          <w:szCs w:val="24"/>
        </w:rPr>
        <w:t>ne</w:t>
      </w:r>
      <w:r w:rsidR="00804D4F" w:rsidRPr="009C4A57">
        <w:rPr>
          <w:rFonts w:ascii="Times-Roman" w:hAnsi="Times-Roman" w:cs="Times-Roman"/>
          <w:color w:val="000000" w:themeColor="text1"/>
          <w:sz w:val="24"/>
          <w:szCs w:val="24"/>
        </w:rPr>
        <w:t>,’ (</w:t>
      </w:r>
      <w:proofErr w:type="spellStart"/>
      <w:r w:rsidR="00804D4F" w:rsidRPr="009C4A57">
        <w:rPr>
          <w:rFonts w:ascii="Times-Roman" w:hAnsi="Times-Roman" w:cs="Times-Roman"/>
          <w:color w:val="000000" w:themeColor="text1"/>
          <w:sz w:val="24"/>
          <w:szCs w:val="24"/>
        </w:rPr>
        <w:t>Kihara</w:t>
      </w:r>
      <w:proofErr w:type="spellEnd"/>
      <w:r w:rsidR="00804D4F" w:rsidRPr="009C4A57">
        <w:rPr>
          <w:rFonts w:ascii="Times-Roman" w:hAnsi="Times-Roman" w:cs="Times-Roman"/>
          <w:color w:val="000000" w:themeColor="text1"/>
          <w:sz w:val="24"/>
          <w:szCs w:val="24"/>
        </w:rPr>
        <w:t xml:space="preserve"> 2017:136). </w:t>
      </w:r>
      <w:r w:rsidR="00F700E8" w:rsidRPr="009C4A57">
        <w:rPr>
          <w:rFonts w:ascii="Times-Roman" w:hAnsi="Times-Roman" w:cs="Times-Roman"/>
          <w:color w:val="000000" w:themeColor="text1"/>
          <w:sz w:val="24"/>
          <w:szCs w:val="24"/>
        </w:rPr>
        <w:t>The</w:t>
      </w:r>
      <w:r w:rsidR="009770AC" w:rsidRPr="009C4A57">
        <w:rPr>
          <w:rFonts w:ascii="Times-Roman" w:hAnsi="Times-Roman" w:cs="Times-Roman"/>
          <w:color w:val="000000" w:themeColor="text1"/>
          <w:sz w:val="24"/>
          <w:szCs w:val="24"/>
        </w:rPr>
        <w:t xml:space="preserve"> arguments in this paragraph show </w:t>
      </w:r>
      <w:r w:rsidR="00F700E8" w:rsidRPr="009C4A57">
        <w:rPr>
          <w:rFonts w:ascii="Times-Roman" w:hAnsi="Times-Roman" w:cs="Times-Roman"/>
          <w:color w:val="000000" w:themeColor="text1"/>
          <w:sz w:val="24"/>
          <w:szCs w:val="24"/>
        </w:rPr>
        <w:t>that</w:t>
      </w:r>
      <w:r w:rsidR="00804D4F" w:rsidRPr="009C4A57">
        <w:rPr>
          <w:rFonts w:ascii="Times-Roman" w:hAnsi="Times-Roman" w:cs="Times-Roman"/>
          <w:color w:val="000000" w:themeColor="text1"/>
          <w:sz w:val="24"/>
          <w:szCs w:val="24"/>
        </w:rPr>
        <w:t xml:space="preserve"> the morphemes -</w:t>
      </w:r>
      <w:r w:rsidR="00804D4F" w:rsidRPr="009C4A57">
        <w:rPr>
          <w:rFonts w:ascii="Times-Roman" w:hAnsi="Times-Roman" w:cs="Times-Roman"/>
          <w:i/>
          <w:color w:val="000000" w:themeColor="text1"/>
          <w:sz w:val="24"/>
          <w:szCs w:val="24"/>
        </w:rPr>
        <w:t xml:space="preserve">nĩ- </w:t>
      </w:r>
      <w:r w:rsidR="00804D4F" w:rsidRPr="009C4A57">
        <w:rPr>
          <w:rFonts w:ascii="Times-Roman" w:hAnsi="Times-Roman" w:cs="Times-Roman"/>
          <w:color w:val="000000" w:themeColor="text1"/>
          <w:sz w:val="24"/>
          <w:szCs w:val="24"/>
        </w:rPr>
        <w:t>and -</w:t>
      </w:r>
      <w:r w:rsidR="00804D4F" w:rsidRPr="009C4A57">
        <w:rPr>
          <w:rFonts w:ascii="Times-Roman" w:hAnsi="Times-Roman" w:cs="Times-Roman"/>
          <w:i/>
          <w:color w:val="000000" w:themeColor="text1"/>
          <w:sz w:val="24"/>
          <w:szCs w:val="24"/>
        </w:rPr>
        <w:t>ti-</w:t>
      </w:r>
      <w:r w:rsidR="00D76BE9" w:rsidRPr="009C4A57">
        <w:rPr>
          <w:rFonts w:ascii="Times-Roman" w:hAnsi="Times-Roman" w:cs="Times-Roman"/>
          <w:color w:val="000000" w:themeColor="text1"/>
          <w:sz w:val="24"/>
          <w:szCs w:val="24"/>
        </w:rPr>
        <w:t xml:space="preserve"> bear </w:t>
      </w:r>
      <w:r w:rsidR="00056ACF">
        <w:rPr>
          <w:rFonts w:ascii="Times-Roman" w:hAnsi="Times-Roman" w:cs="Times-Roman"/>
          <w:color w:val="000000" w:themeColor="text1"/>
          <w:sz w:val="24"/>
          <w:szCs w:val="24"/>
        </w:rPr>
        <w:t xml:space="preserve">some </w:t>
      </w:r>
      <w:r w:rsidR="00D76BE9" w:rsidRPr="009C4A57">
        <w:rPr>
          <w:rFonts w:ascii="Times-Roman" w:hAnsi="Times-Roman" w:cs="Times-Roman"/>
          <w:color w:val="000000" w:themeColor="text1"/>
          <w:sz w:val="24"/>
          <w:szCs w:val="24"/>
        </w:rPr>
        <w:t xml:space="preserve">verb features. </w:t>
      </w:r>
    </w:p>
    <w:p w14:paraId="113C5255" w14:textId="77777777" w:rsidR="008549A2" w:rsidRPr="009C4A57" w:rsidRDefault="00875234" w:rsidP="00A6505E">
      <w:pPr>
        <w:autoSpaceDE w:val="0"/>
        <w:autoSpaceDN w:val="0"/>
        <w:adjustRightInd w:val="0"/>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This study notes </w:t>
      </w:r>
      <w:r w:rsidR="002F2069" w:rsidRPr="009C4A57">
        <w:rPr>
          <w:rFonts w:ascii="Times New Roman" w:hAnsi="Times New Roman" w:cs="Times New Roman"/>
          <w:color w:val="000000" w:themeColor="text1"/>
          <w:sz w:val="24"/>
          <w:szCs w:val="24"/>
        </w:rPr>
        <w:t>some</w:t>
      </w:r>
      <w:r w:rsidRPr="009C4A57">
        <w:rPr>
          <w:rFonts w:ascii="Times New Roman" w:hAnsi="Times New Roman" w:cs="Times New Roman"/>
          <w:color w:val="000000" w:themeColor="text1"/>
          <w:sz w:val="24"/>
          <w:szCs w:val="24"/>
        </w:rPr>
        <w:t xml:space="preserve"> similarities between </w:t>
      </w:r>
      <w:r w:rsidR="00A26640" w:rsidRPr="009C4A57">
        <w:rPr>
          <w:rFonts w:ascii="Times New Roman" w:hAnsi="Times New Roman" w:cs="Times New Roman"/>
          <w:color w:val="000000" w:themeColor="text1"/>
          <w:sz w:val="24"/>
          <w:szCs w:val="24"/>
        </w:rPr>
        <w:t>-</w:t>
      </w:r>
      <w:proofErr w:type="gramStart"/>
      <w:r w:rsidRPr="009C4A57">
        <w:rPr>
          <w:rFonts w:ascii="Times New Roman" w:hAnsi="Times New Roman" w:cs="Times New Roman"/>
          <w:i/>
          <w:color w:val="000000" w:themeColor="text1"/>
          <w:sz w:val="24"/>
          <w:szCs w:val="24"/>
        </w:rPr>
        <w:t>nĩ</w:t>
      </w:r>
      <w:proofErr w:type="gramEnd"/>
      <w:r w:rsidR="00A26640" w:rsidRPr="009C4A57">
        <w:rPr>
          <w:rFonts w:ascii="Times New Roman" w:hAnsi="Times New Roman" w:cs="Times New Roman"/>
          <w:i/>
          <w:color w:val="000000" w:themeColor="text1"/>
          <w:sz w:val="24"/>
          <w:szCs w:val="24"/>
        </w:rPr>
        <w:t>-</w:t>
      </w:r>
      <w:r w:rsidRPr="009C4A57">
        <w:rPr>
          <w:rFonts w:ascii="Times New Roman" w:hAnsi="Times New Roman" w:cs="Times New Roman"/>
          <w:i/>
          <w:color w:val="000000" w:themeColor="text1"/>
          <w:sz w:val="24"/>
          <w:szCs w:val="24"/>
        </w:rPr>
        <w:t>/</w:t>
      </w:r>
      <w:r w:rsidR="00A26640" w:rsidRPr="009C4A57">
        <w:rPr>
          <w:rFonts w:ascii="Times New Roman" w:hAnsi="Times New Roman" w:cs="Times New Roman"/>
          <w:i/>
          <w:color w:val="000000" w:themeColor="text1"/>
          <w:sz w:val="24"/>
          <w:szCs w:val="24"/>
        </w:rPr>
        <w:t>-</w:t>
      </w:r>
      <w:r w:rsidRPr="009C4A57">
        <w:rPr>
          <w:rFonts w:ascii="Times New Roman" w:hAnsi="Times New Roman" w:cs="Times New Roman"/>
          <w:i/>
          <w:color w:val="000000" w:themeColor="text1"/>
          <w:sz w:val="24"/>
          <w:szCs w:val="24"/>
        </w:rPr>
        <w:t>ti</w:t>
      </w:r>
      <w:r w:rsidR="00A26640" w:rsidRPr="009C4A57">
        <w:rPr>
          <w:rFonts w:ascii="Times New Roman" w:hAnsi="Times New Roman" w:cs="Times New Roman"/>
          <w:i/>
          <w:color w:val="000000" w:themeColor="text1"/>
          <w:sz w:val="24"/>
          <w:szCs w:val="24"/>
        </w:rPr>
        <w:t>-</w:t>
      </w:r>
      <w:r w:rsidRPr="009C4A57">
        <w:rPr>
          <w:rFonts w:ascii="Times New Roman" w:hAnsi="Times New Roman" w:cs="Times New Roman"/>
          <w:color w:val="000000" w:themeColor="text1"/>
          <w:sz w:val="24"/>
          <w:szCs w:val="24"/>
        </w:rPr>
        <w:t xml:space="preserve"> ‘</w:t>
      </w:r>
      <w:r w:rsidR="00A26640" w:rsidRPr="009C4A57">
        <w:rPr>
          <w:rFonts w:ascii="Times New Roman" w:hAnsi="Times New Roman" w:cs="Times New Roman"/>
          <w:color w:val="000000" w:themeColor="text1"/>
          <w:sz w:val="24"/>
          <w:szCs w:val="24"/>
        </w:rPr>
        <w:t>is</w:t>
      </w:r>
      <w:r w:rsidRPr="009C4A57">
        <w:rPr>
          <w:rFonts w:ascii="Times New Roman" w:hAnsi="Times New Roman" w:cs="Times New Roman"/>
          <w:color w:val="000000" w:themeColor="text1"/>
          <w:sz w:val="24"/>
          <w:szCs w:val="24"/>
        </w:rPr>
        <w:t xml:space="preserve">, </w:t>
      </w:r>
      <w:r w:rsidR="00A26640" w:rsidRPr="009C4A57">
        <w:rPr>
          <w:rFonts w:ascii="Times New Roman" w:hAnsi="Times New Roman" w:cs="Times New Roman"/>
          <w:color w:val="000000" w:themeColor="text1"/>
          <w:sz w:val="24"/>
          <w:szCs w:val="24"/>
        </w:rPr>
        <w:t>is not</w:t>
      </w:r>
      <w:r w:rsidRPr="009C4A57">
        <w:rPr>
          <w:rFonts w:ascii="Times New Roman" w:hAnsi="Times New Roman" w:cs="Times New Roman"/>
          <w:color w:val="000000" w:themeColor="text1"/>
          <w:sz w:val="24"/>
          <w:szCs w:val="24"/>
        </w:rPr>
        <w:t xml:space="preserve">’ copula clauses and the upper clause in an ex-situ focus construction in Gĩkũyũ. </w:t>
      </w:r>
      <w:r w:rsidR="00A26640" w:rsidRPr="009C4A57">
        <w:rPr>
          <w:rFonts w:ascii="Times New Roman" w:hAnsi="Times New Roman" w:cs="Times New Roman"/>
          <w:color w:val="000000" w:themeColor="text1"/>
          <w:sz w:val="24"/>
          <w:szCs w:val="24"/>
        </w:rPr>
        <w:t>F</w:t>
      </w:r>
      <w:r w:rsidRPr="009C4A57">
        <w:rPr>
          <w:rFonts w:ascii="Times New Roman" w:hAnsi="Times New Roman" w:cs="Times New Roman"/>
          <w:color w:val="000000" w:themeColor="text1"/>
          <w:sz w:val="24"/>
          <w:szCs w:val="24"/>
        </w:rPr>
        <w:t xml:space="preserve">irst, they both use the morphemes </w:t>
      </w:r>
      <w:r w:rsidR="00A26640" w:rsidRPr="009C4A57">
        <w:rPr>
          <w:rFonts w:ascii="Times New Roman" w:hAnsi="Times New Roman" w:cs="Times New Roman"/>
          <w:color w:val="000000" w:themeColor="text1"/>
          <w:sz w:val="24"/>
          <w:szCs w:val="24"/>
        </w:rPr>
        <w:t>-</w:t>
      </w:r>
      <w:r w:rsidRPr="009C4A57">
        <w:rPr>
          <w:rFonts w:ascii="Times New Roman" w:hAnsi="Times New Roman" w:cs="Times New Roman"/>
          <w:i/>
          <w:color w:val="000000" w:themeColor="text1"/>
          <w:sz w:val="24"/>
          <w:szCs w:val="24"/>
        </w:rPr>
        <w:t>nĩ</w:t>
      </w:r>
      <w:r w:rsidR="00A26640" w:rsidRPr="009C4A57">
        <w:rPr>
          <w:rFonts w:ascii="Times New Roman" w:hAnsi="Times New Roman" w:cs="Times New Roman"/>
          <w:i/>
          <w:color w:val="000000" w:themeColor="text1"/>
          <w:sz w:val="24"/>
          <w:szCs w:val="24"/>
        </w:rPr>
        <w:t>-</w:t>
      </w:r>
      <w:r w:rsidRPr="009C4A57">
        <w:rPr>
          <w:rFonts w:ascii="Times New Roman" w:hAnsi="Times New Roman" w:cs="Times New Roman"/>
          <w:color w:val="000000" w:themeColor="text1"/>
          <w:sz w:val="24"/>
          <w:szCs w:val="24"/>
        </w:rPr>
        <w:t xml:space="preserve"> and </w:t>
      </w:r>
      <w:r w:rsidR="00A26640" w:rsidRPr="009C4A57">
        <w:rPr>
          <w:rFonts w:ascii="Times New Roman" w:hAnsi="Times New Roman" w:cs="Times New Roman"/>
          <w:color w:val="000000" w:themeColor="text1"/>
          <w:sz w:val="24"/>
          <w:szCs w:val="24"/>
        </w:rPr>
        <w:lastRenderedPageBreak/>
        <w:t>-</w:t>
      </w:r>
      <w:r w:rsidRPr="009C4A57">
        <w:rPr>
          <w:rFonts w:ascii="Times New Roman" w:hAnsi="Times New Roman" w:cs="Times New Roman"/>
          <w:i/>
          <w:color w:val="000000" w:themeColor="text1"/>
          <w:sz w:val="24"/>
          <w:szCs w:val="24"/>
        </w:rPr>
        <w:t>ti</w:t>
      </w:r>
      <w:r w:rsidR="00A26640" w:rsidRPr="009C4A57">
        <w:rPr>
          <w:rFonts w:ascii="Times New Roman" w:hAnsi="Times New Roman" w:cs="Times New Roman"/>
          <w:i/>
          <w:color w:val="000000" w:themeColor="text1"/>
          <w:sz w:val="24"/>
          <w:szCs w:val="24"/>
        </w:rPr>
        <w:t>-</w:t>
      </w:r>
      <w:r w:rsidRPr="009C4A57">
        <w:rPr>
          <w:rFonts w:ascii="Times New Roman" w:hAnsi="Times New Roman" w:cs="Times New Roman"/>
          <w:color w:val="000000" w:themeColor="text1"/>
          <w:sz w:val="24"/>
          <w:szCs w:val="24"/>
        </w:rPr>
        <w:t xml:space="preserve"> in a similar manner and with similar meanings. For example, in ex-situ focus constructions, </w:t>
      </w:r>
      <w:r w:rsidRPr="009C4A57">
        <w:rPr>
          <w:rFonts w:ascii="Times New Roman" w:hAnsi="Times New Roman" w:cs="Times New Roman"/>
          <w:i/>
          <w:color w:val="000000" w:themeColor="text1"/>
          <w:sz w:val="24"/>
          <w:szCs w:val="24"/>
        </w:rPr>
        <w:t>nĩ</w:t>
      </w:r>
      <w:r w:rsidR="00F44687" w:rsidRPr="009C4A57">
        <w:rPr>
          <w:rFonts w:ascii="Times New Roman" w:hAnsi="Times New Roman" w:cs="Times New Roman"/>
          <w:i/>
          <w:color w:val="000000" w:themeColor="text1"/>
          <w:sz w:val="24"/>
          <w:szCs w:val="24"/>
        </w:rPr>
        <w:t>-</w:t>
      </w:r>
      <w:r w:rsidRPr="009C4A57">
        <w:rPr>
          <w:rFonts w:ascii="Times New Roman" w:hAnsi="Times New Roman" w:cs="Times New Roman"/>
          <w:color w:val="000000" w:themeColor="text1"/>
          <w:sz w:val="24"/>
          <w:szCs w:val="24"/>
        </w:rPr>
        <w:t xml:space="preserve"> is assertive and </w:t>
      </w:r>
      <w:r w:rsidRPr="009C4A57">
        <w:rPr>
          <w:rFonts w:ascii="Times New Roman" w:hAnsi="Times New Roman" w:cs="Times New Roman"/>
          <w:i/>
          <w:color w:val="000000" w:themeColor="text1"/>
          <w:sz w:val="24"/>
          <w:szCs w:val="24"/>
        </w:rPr>
        <w:t>ti</w:t>
      </w:r>
      <w:r w:rsidR="00F44687" w:rsidRPr="009C4A57">
        <w:rPr>
          <w:rFonts w:ascii="Times New Roman" w:hAnsi="Times New Roman" w:cs="Times New Roman"/>
          <w:i/>
          <w:color w:val="000000" w:themeColor="text1"/>
          <w:sz w:val="24"/>
          <w:szCs w:val="24"/>
        </w:rPr>
        <w:t>-</w:t>
      </w:r>
      <w:r w:rsidRPr="009C4A57">
        <w:rPr>
          <w:rFonts w:ascii="Times New Roman" w:hAnsi="Times New Roman" w:cs="Times New Roman"/>
          <w:color w:val="000000" w:themeColor="text1"/>
          <w:sz w:val="24"/>
          <w:szCs w:val="24"/>
        </w:rPr>
        <w:t xml:space="preserve"> is negative just like in the copula use.</w:t>
      </w:r>
      <w:r w:rsidR="00A26640" w:rsidRPr="009C4A57">
        <w:rPr>
          <w:rFonts w:ascii="Times New Roman" w:hAnsi="Times New Roman" w:cs="Times New Roman"/>
          <w:color w:val="000000" w:themeColor="text1"/>
          <w:sz w:val="24"/>
          <w:szCs w:val="24"/>
        </w:rPr>
        <w:t xml:space="preserve"> In ex-situ use however, the morphemes </w:t>
      </w:r>
      <w:r w:rsidR="00A26640" w:rsidRPr="009C4A57">
        <w:rPr>
          <w:rFonts w:ascii="Times New Roman" w:hAnsi="Times New Roman" w:cs="Times New Roman"/>
          <w:i/>
          <w:color w:val="000000" w:themeColor="text1"/>
          <w:sz w:val="24"/>
          <w:szCs w:val="24"/>
        </w:rPr>
        <w:t>-nĩ-</w:t>
      </w:r>
      <w:r w:rsidR="00A26640" w:rsidRPr="009C4A57">
        <w:rPr>
          <w:rFonts w:ascii="Times New Roman" w:hAnsi="Times New Roman" w:cs="Times New Roman"/>
          <w:color w:val="000000" w:themeColor="text1"/>
          <w:sz w:val="24"/>
          <w:szCs w:val="24"/>
        </w:rPr>
        <w:t xml:space="preserve"> and </w:t>
      </w:r>
      <w:r w:rsidR="00A26640" w:rsidRPr="009C4A57">
        <w:rPr>
          <w:rFonts w:ascii="Times New Roman" w:hAnsi="Times New Roman" w:cs="Times New Roman"/>
          <w:i/>
          <w:color w:val="000000" w:themeColor="text1"/>
          <w:sz w:val="24"/>
          <w:szCs w:val="24"/>
        </w:rPr>
        <w:t>-ti-</w:t>
      </w:r>
      <w:r w:rsidR="00A26640" w:rsidRPr="009C4A57">
        <w:rPr>
          <w:rFonts w:ascii="Times New Roman" w:hAnsi="Times New Roman" w:cs="Times New Roman"/>
          <w:color w:val="000000" w:themeColor="text1"/>
          <w:sz w:val="24"/>
          <w:szCs w:val="24"/>
        </w:rPr>
        <w:t xml:space="preserve"> do not inflect for number usually because they lack a</w:t>
      </w:r>
      <w:r w:rsidR="005F44E6" w:rsidRPr="009C4A57">
        <w:rPr>
          <w:rFonts w:ascii="Times New Roman" w:hAnsi="Times New Roman" w:cs="Times New Roman"/>
          <w:color w:val="000000" w:themeColor="text1"/>
          <w:sz w:val="24"/>
          <w:szCs w:val="24"/>
        </w:rPr>
        <w:t>n overt</w:t>
      </w:r>
      <w:r w:rsidR="00A26640" w:rsidRPr="009C4A57">
        <w:rPr>
          <w:rFonts w:ascii="Times New Roman" w:hAnsi="Times New Roman" w:cs="Times New Roman"/>
          <w:color w:val="000000" w:themeColor="text1"/>
          <w:sz w:val="24"/>
          <w:szCs w:val="24"/>
        </w:rPr>
        <w:t xml:space="preserve"> subject as will be proven </w:t>
      </w:r>
      <w:r w:rsidR="00E50BE8" w:rsidRPr="009C4A57">
        <w:rPr>
          <w:rFonts w:ascii="Times New Roman" w:hAnsi="Times New Roman" w:cs="Times New Roman"/>
          <w:color w:val="000000" w:themeColor="text1"/>
          <w:sz w:val="24"/>
          <w:szCs w:val="24"/>
        </w:rPr>
        <w:t>below</w:t>
      </w:r>
      <w:r w:rsidR="00A26640" w:rsidRPr="009C4A57">
        <w:rPr>
          <w:rFonts w:ascii="Times New Roman" w:hAnsi="Times New Roman" w:cs="Times New Roman"/>
          <w:color w:val="000000" w:themeColor="text1"/>
          <w:sz w:val="24"/>
          <w:szCs w:val="24"/>
        </w:rPr>
        <w:t>.</w:t>
      </w:r>
      <w:r w:rsidR="00A5024D" w:rsidRPr="009C4A57">
        <w:rPr>
          <w:rFonts w:ascii="Times New Roman" w:hAnsi="Times New Roman" w:cs="Times New Roman"/>
          <w:color w:val="000000" w:themeColor="text1"/>
          <w:sz w:val="24"/>
          <w:szCs w:val="24"/>
        </w:rPr>
        <w:t xml:space="preserve"> </w:t>
      </w:r>
    </w:p>
    <w:p w14:paraId="2D111319" w14:textId="522F3256" w:rsidR="00F44687" w:rsidRPr="009C4A57" w:rsidRDefault="000A02D0" w:rsidP="00A6505E">
      <w:pPr>
        <w:autoSpaceDE w:val="0"/>
        <w:autoSpaceDN w:val="0"/>
        <w:adjustRightInd w:val="0"/>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 xml:space="preserve">Another similarity </w:t>
      </w:r>
      <w:r w:rsidR="00F44687" w:rsidRPr="009C4A57">
        <w:rPr>
          <w:rFonts w:cstheme="minorHAnsi"/>
          <w:color w:val="000000" w:themeColor="text1"/>
          <w:sz w:val="24"/>
          <w:szCs w:val="24"/>
        </w:rPr>
        <w:t xml:space="preserve">has to do with the role of </w:t>
      </w:r>
      <w:r w:rsidRPr="009C4A57">
        <w:rPr>
          <w:rFonts w:cstheme="minorHAnsi"/>
          <w:color w:val="000000" w:themeColor="text1"/>
          <w:sz w:val="24"/>
          <w:szCs w:val="24"/>
        </w:rPr>
        <w:t xml:space="preserve">the </w:t>
      </w:r>
      <w:r w:rsidR="00F44687" w:rsidRPr="009C4A57">
        <w:rPr>
          <w:rFonts w:cstheme="minorHAnsi"/>
          <w:color w:val="000000" w:themeColor="text1"/>
          <w:sz w:val="24"/>
          <w:szCs w:val="24"/>
        </w:rPr>
        <w:t>copular verbs in</w:t>
      </w:r>
      <w:r w:rsidRPr="009C4A57">
        <w:rPr>
          <w:rFonts w:cstheme="minorHAnsi"/>
          <w:color w:val="000000" w:themeColor="text1"/>
          <w:sz w:val="24"/>
          <w:szCs w:val="24"/>
        </w:rPr>
        <w:t xml:space="preserve"> the formation</w:t>
      </w:r>
      <w:r w:rsidR="00F44687" w:rsidRPr="009C4A57">
        <w:rPr>
          <w:rFonts w:cstheme="minorHAnsi"/>
          <w:color w:val="000000" w:themeColor="text1"/>
          <w:sz w:val="24"/>
          <w:szCs w:val="24"/>
        </w:rPr>
        <w:t xml:space="preserve"> </w:t>
      </w:r>
      <w:r w:rsidRPr="009C4A57">
        <w:rPr>
          <w:rFonts w:cstheme="minorHAnsi"/>
          <w:color w:val="000000" w:themeColor="text1"/>
          <w:sz w:val="24"/>
          <w:szCs w:val="24"/>
        </w:rPr>
        <w:t xml:space="preserve">of intonation based </w:t>
      </w:r>
      <w:r w:rsidR="00F44687" w:rsidRPr="009C4A57">
        <w:rPr>
          <w:rFonts w:cstheme="minorHAnsi"/>
          <w:color w:val="000000" w:themeColor="text1"/>
          <w:sz w:val="24"/>
          <w:szCs w:val="24"/>
        </w:rPr>
        <w:t>questions</w:t>
      </w:r>
      <w:r w:rsidRPr="009C4A57">
        <w:rPr>
          <w:rFonts w:cstheme="minorHAnsi"/>
          <w:color w:val="000000" w:themeColor="text1"/>
          <w:sz w:val="24"/>
          <w:szCs w:val="24"/>
        </w:rPr>
        <w:t xml:space="preserve"> in Gĩkũyũ</w:t>
      </w:r>
      <w:r w:rsidR="00F44687" w:rsidRPr="009C4A57">
        <w:rPr>
          <w:rFonts w:cstheme="minorHAnsi"/>
          <w:color w:val="000000" w:themeColor="text1"/>
          <w:sz w:val="24"/>
          <w:szCs w:val="24"/>
        </w:rPr>
        <w:t xml:space="preserve">.  </w:t>
      </w:r>
      <w:r w:rsidR="002C7406" w:rsidRPr="009C4A57">
        <w:rPr>
          <w:rFonts w:cstheme="minorHAnsi"/>
          <w:color w:val="000000" w:themeColor="text1"/>
          <w:sz w:val="24"/>
          <w:szCs w:val="24"/>
        </w:rPr>
        <w:t>An</w:t>
      </w:r>
      <w:r w:rsidRPr="009C4A57">
        <w:rPr>
          <w:rFonts w:cstheme="minorHAnsi"/>
          <w:color w:val="000000" w:themeColor="text1"/>
          <w:sz w:val="24"/>
          <w:szCs w:val="24"/>
        </w:rPr>
        <w:t xml:space="preserve"> example of such a question is provided next. </w:t>
      </w:r>
    </w:p>
    <w:p w14:paraId="0316779C" w14:textId="77777777" w:rsidR="00F44687" w:rsidRPr="009C4A57" w:rsidRDefault="00F44687" w:rsidP="009C4A57">
      <w:pPr>
        <w:spacing w:before="0" w:line="280" w:lineRule="exact"/>
        <w:ind w:firstLine="720"/>
        <w:rPr>
          <w:rFonts w:cstheme="minorHAnsi"/>
          <w:color w:val="000000" w:themeColor="text1"/>
          <w:sz w:val="24"/>
          <w:szCs w:val="24"/>
        </w:rPr>
      </w:pPr>
      <w:r w:rsidRPr="009C4A57">
        <w:rPr>
          <w:rFonts w:cstheme="minorHAnsi"/>
          <w:color w:val="000000" w:themeColor="text1"/>
          <w:sz w:val="24"/>
          <w:szCs w:val="24"/>
        </w:rPr>
        <w:t xml:space="preserve"> </w:t>
      </w:r>
    </w:p>
    <w:p w14:paraId="0FF740C4" w14:textId="5A11484A" w:rsidR="00F44687" w:rsidRPr="000D559F" w:rsidRDefault="00A44110" w:rsidP="009C4A57">
      <w:pPr>
        <w:spacing w:line="280" w:lineRule="exact"/>
        <w:ind w:left="284" w:right="567" w:firstLine="284"/>
        <w:contextualSpacing/>
        <w:jc w:val="left"/>
        <w:rPr>
          <w:rFonts w:ascii="Doulos SIL" w:hAnsi="Doulos SIL" w:cs="Doulos SIL"/>
          <w:color w:val="000000" w:themeColor="text1"/>
          <w:sz w:val="24"/>
          <w:szCs w:val="24"/>
          <w:lang w:val="de-DE"/>
        </w:rPr>
      </w:pPr>
      <w:r w:rsidRPr="000D559F">
        <w:rPr>
          <w:rFonts w:ascii="Doulos SIL" w:hAnsi="Doulos SIL" w:cs="Doulos SIL"/>
          <w:noProof/>
          <w:color w:val="000000" w:themeColor="text1"/>
          <w:sz w:val="24"/>
          <w:szCs w:val="24"/>
        </w:rPr>
        <mc:AlternateContent>
          <mc:Choice Requires="wps">
            <w:drawing>
              <wp:anchor distT="0" distB="0" distL="114300" distR="114300" simplePos="0" relativeHeight="251659264" behindDoc="0" locked="0" layoutInCell="1" allowOverlap="1" wp14:anchorId="5117B7A2" wp14:editId="640F3378">
                <wp:simplePos x="0" y="0"/>
                <wp:positionH relativeFrom="column">
                  <wp:posOffset>4638675</wp:posOffset>
                </wp:positionH>
                <wp:positionV relativeFrom="paragraph">
                  <wp:posOffset>163830</wp:posOffset>
                </wp:positionV>
                <wp:extent cx="419100" cy="200025"/>
                <wp:effectExtent l="0" t="38100" r="57150" b="28575"/>
                <wp:wrapNone/>
                <wp:docPr id="65" name="Straight Arrow Connector 65"/>
                <wp:cNvGraphicFramePr/>
                <a:graphic xmlns:a="http://schemas.openxmlformats.org/drawingml/2006/main">
                  <a:graphicData uri="http://schemas.microsoft.com/office/word/2010/wordprocessingShape">
                    <wps:wsp>
                      <wps:cNvCnPr/>
                      <wps:spPr>
                        <a:xfrm flipV="1">
                          <a:off x="0" y="0"/>
                          <a:ext cx="419100" cy="2000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5" o:spid="_x0000_s1026" type="#_x0000_t32" style="position:absolute;margin-left:365.25pt;margin-top:12.9pt;width:33pt;height:15.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" strokecolor="black [3213]">
                <v:stroke endarrow="open"/>
              </v:shape>
            </w:pict>
          </mc:Fallback>
        </mc:AlternateContent>
      </w:r>
      <w:r w:rsidR="00F44687" w:rsidRPr="000D559F">
        <w:rPr>
          <w:rFonts w:cstheme="minorHAnsi"/>
          <w:i/>
          <w:noProof/>
          <w:color w:val="000000" w:themeColor="text1"/>
          <w:sz w:val="24"/>
          <w:szCs w:val="24"/>
        </w:rPr>
        <mc:AlternateContent>
          <mc:Choice Requires="wps">
            <w:drawing>
              <wp:anchor distT="0" distB="0" distL="114300" distR="114300" simplePos="0" relativeHeight="251660288" behindDoc="0" locked="0" layoutInCell="1" allowOverlap="1" wp14:anchorId="72C1AD0D" wp14:editId="77E53BFA">
                <wp:simplePos x="0" y="0"/>
                <wp:positionH relativeFrom="column">
                  <wp:posOffset>3094990</wp:posOffset>
                </wp:positionH>
                <wp:positionV relativeFrom="paragraph">
                  <wp:posOffset>167005</wp:posOffset>
                </wp:positionV>
                <wp:extent cx="419100" cy="200025"/>
                <wp:effectExtent l="0" t="38100" r="57150" b="28575"/>
                <wp:wrapNone/>
                <wp:docPr id="4" name="Straight Arrow Connector 4"/>
                <wp:cNvGraphicFramePr/>
                <a:graphic xmlns:a="http://schemas.openxmlformats.org/drawingml/2006/main">
                  <a:graphicData uri="http://schemas.microsoft.com/office/word/2010/wordprocessingShape">
                    <wps:wsp>
                      <wps:cNvCnPr/>
                      <wps:spPr>
                        <a:xfrm flipV="1">
                          <a:off x="0" y="0"/>
                          <a:ext cx="419100" cy="2000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243.7pt;margin-top:13.15pt;width:33pt;height:15.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" strokecolor="black [3213]">
                <v:stroke endarrow="open"/>
              </v:shape>
            </w:pict>
          </mc:Fallback>
        </mc:AlternateContent>
      </w:r>
      <w:r w:rsidR="00F44687" w:rsidRPr="000D559F">
        <w:rPr>
          <w:rFonts w:cstheme="minorHAnsi"/>
          <w:color w:val="000000" w:themeColor="text1"/>
          <w:sz w:val="24"/>
          <w:szCs w:val="24"/>
          <w:lang w:val="de-DE"/>
        </w:rPr>
        <w:t>(2</w:t>
      </w:r>
      <w:r w:rsidR="00F700E8" w:rsidRPr="000D559F">
        <w:rPr>
          <w:rFonts w:cstheme="minorHAnsi"/>
          <w:color w:val="000000" w:themeColor="text1"/>
          <w:sz w:val="24"/>
          <w:szCs w:val="24"/>
          <w:lang w:val="de-DE"/>
        </w:rPr>
        <w:t>0</w:t>
      </w:r>
      <w:r w:rsidR="00F44687" w:rsidRPr="000D559F">
        <w:rPr>
          <w:rFonts w:cstheme="minorHAnsi"/>
          <w:color w:val="000000" w:themeColor="text1"/>
          <w:sz w:val="24"/>
          <w:szCs w:val="24"/>
          <w:lang w:val="de-DE"/>
        </w:rPr>
        <w:t xml:space="preserve">) </w:t>
      </w:r>
      <w:r w:rsidR="00F44687" w:rsidRPr="000D559F">
        <w:rPr>
          <w:rFonts w:cstheme="minorHAnsi"/>
          <w:color w:val="000000" w:themeColor="text1"/>
          <w:sz w:val="24"/>
          <w:szCs w:val="24"/>
          <w:lang w:val="de-DE"/>
        </w:rPr>
        <w:tab/>
      </w:r>
      <w:r w:rsidR="00F44687" w:rsidRPr="000D559F">
        <w:rPr>
          <w:rFonts w:ascii="Doulos SIL" w:hAnsi="Doulos SIL" w:cs="Doulos SIL"/>
          <w:color w:val="000000" w:themeColor="text1"/>
          <w:sz w:val="24"/>
          <w:szCs w:val="24"/>
          <w:lang w:val="de-DE"/>
        </w:rPr>
        <w:t xml:space="preserve">Ndeto icio </w:t>
      </w:r>
      <w:r w:rsidR="00F44687" w:rsidRPr="000D559F">
        <w:rPr>
          <w:rFonts w:ascii="Doulos SIL" w:hAnsi="Doulos SIL" w:cs="Doulos SIL"/>
          <w:b/>
          <w:color w:val="000000" w:themeColor="text1"/>
          <w:sz w:val="24"/>
          <w:szCs w:val="24"/>
          <w:lang w:val="de-DE"/>
        </w:rPr>
        <w:t>nĩ njega</w:t>
      </w:r>
      <w:r w:rsidR="00F44687" w:rsidRPr="000D559F">
        <w:rPr>
          <w:rFonts w:ascii="Doulos SIL" w:hAnsi="Doulos SIL" w:cs="Doulos SIL"/>
          <w:color w:val="000000" w:themeColor="text1"/>
          <w:sz w:val="24"/>
          <w:szCs w:val="24"/>
          <w:lang w:val="de-DE"/>
        </w:rPr>
        <w:t xml:space="preserve"> ?</w:t>
      </w:r>
      <w:r w:rsidR="00F44687" w:rsidRPr="000D559F">
        <w:rPr>
          <w:rFonts w:ascii="Doulos SIL" w:hAnsi="Doulos SIL" w:cs="Doulos SIL"/>
          <w:color w:val="000000" w:themeColor="text1"/>
          <w:sz w:val="24"/>
          <w:szCs w:val="24"/>
          <w:lang w:val="de-DE"/>
        </w:rPr>
        <w:tab/>
      </w:r>
      <w:r w:rsidR="00F44687" w:rsidRPr="000D559F">
        <w:rPr>
          <w:rFonts w:ascii="Doulos SIL" w:hAnsi="Doulos SIL" w:cs="Doulos SIL"/>
          <w:color w:val="000000" w:themeColor="text1"/>
          <w:sz w:val="24"/>
          <w:szCs w:val="24"/>
          <w:lang w:val="de-DE"/>
        </w:rPr>
        <w:tab/>
      </w:r>
      <w:r w:rsidR="00F44687" w:rsidRPr="000D559F">
        <w:rPr>
          <w:rFonts w:ascii="Doulos SIL" w:hAnsi="Doulos SIL" w:cs="Doulos SIL"/>
          <w:color w:val="000000" w:themeColor="text1"/>
          <w:sz w:val="24"/>
          <w:szCs w:val="24"/>
          <w:lang w:val="de-DE"/>
        </w:rPr>
        <w:tab/>
      </w:r>
      <w:r w:rsidR="00F44687" w:rsidRPr="000D559F">
        <w:rPr>
          <w:rFonts w:ascii="Doulos SIL" w:hAnsi="Doulos SIL" w:cs="Doulos SIL"/>
          <w:color w:val="000000" w:themeColor="text1"/>
          <w:sz w:val="24"/>
          <w:szCs w:val="24"/>
          <w:lang w:val="de-DE"/>
        </w:rPr>
        <w:tab/>
        <w:t>KenG2-T1:4-5 (modified)</w:t>
      </w:r>
    </w:p>
    <w:p w14:paraId="1B7C4F50" w14:textId="01028E14" w:rsidR="00F44687" w:rsidRPr="000D559F" w:rsidRDefault="00F44687" w:rsidP="009C4A57">
      <w:pPr>
        <w:spacing w:before="0" w:line="280" w:lineRule="exact"/>
        <w:ind w:left="1420" w:right="567"/>
        <w:jc w:val="left"/>
        <w:rPr>
          <w:rFonts w:ascii="Doulos SIL" w:hAnsi="Doulos SIL" w:cs="Doulos SIL"/>
          <w:color w:val="000000" w:themeColor="text1"/>
          <w:sz w:val="24"/>
          <w:szCs w:val="24"/>
          <w:lang w:val="de-DE"/>
        </w:rPr>
      </w:pPr>
      <w:proofErr w:type="spellStart"/>
      <w:r w:rsidRPr="000D559F">
        <w:rPr>
          <w:rFonts w:ascii="Doulos SIL" w:hAnsi="Doulos SIL" w:cs="Doulos SIL"/>
          <w:color w:val="000000" w:themeColor="text1"/>
          <w:sz w:val="24"/>
          <w:szCs w:val="24"/>
        </w:rPr>
        <w:t>Ndeto</w:t>
      </w:r>
      <w:proofErr w:type="spellEnd"/>
      <w:r w:rsidRPr="000D559F">
        <w:rPr>
          <w:rFonts w:ascii="Doulos SIL" w:hAnsi="Doulos SIL" w:cs="Doulos SIL"/>
          <w:color w:val="000000" w:themeColor="text1"/>
          <w:sz w:val="24"/>
          <w:szCs w:val="24"/>
        </w:rPr>
        <w:tab/>
      </w:r>
      <w:r w:rsidR="00EA0A6B" w:rsidRPr="000D559F">
        <w:rPr>
          <w:rFonts w:ascii="Doulos SIL" w:hAnsi="Doulos SIL" w:cs="Doulos SIL"/>
          <w:color w:val="000000" w:themeColor="text1"/>
          <w:sz w:val="24"/>
          <w:szCs w:val="24"/>
        </w:rPr>
        <w:tab/>
      </w:r>
      <w:proofErr w:type="spellStart"/>
      <w:r w:rsidRPr="000D559F">
        <w:rPr>
          <w:rFonts w:ascii="Doulos SIL" w:hAnsi="Doulos SIL" w:cs="Doulos SIL"/>
          <w:color w:val="000000" w:themeColor="text1"/>
          <w:sz w:val="24"/>
          <w:szCs w:val="24"/>
        </w:rPr>
        <w:t>icio</w:t>
      </w:r>
      <w:proofErr w:type="spellEnd"/>
      <w:r w:rsidRPr="000D559F">
        <w:rPr>
          <w:rFonts w:ascii="Doulos SIL" w:hAnsi="Doulos SIL" w:cs="Doulos SIL"/>
          <w:color w:val="000000" w:themeColor="text1"/>
          <w:sz w:val="24"/>
          <w:szCs w:val="24"/>
        </w:rPr>
        <w:tab/>
      </w:r>
      <w:r w:rsidRPr="000D559F">
        <w:rPr>
          <w:rFonts w:ascii="Doulos SIL" w:hAnsi="Doulos SIL" w:cs="Doulos SIL"/>
          <w:color w:val="000000" w:themeColor="text1"/>
          <w:sz w:val="24"/>
          <w:szCs w:val="24"/>
        </w:rPr>
        <w:tab/>
      </w:r>
      <w:r w:rsidR="00EA0A6B" w:rsidRPr="000D559F">
        <w:rPr>
          <w:rFonts w:ascii="Doulos SIL" w:hAnsi="Doulos SIL" w:cs="Doulos SIL"/>
          <w:b/>
          <w:color w:val="000000" w:themeColor="text1"/>
          <w:sz w:val="24"/>
          <w:szCs w:val="24"/>
        </w:rPr>
        <w:tab/>
      </w:r>
      <w:r w:rsidRPr="000D559F">
        <w:rPr>
          <w:rFonts w:ascii="Doulos SIL" w:hAnsi="Doulos SIL" w:cs="Doulos SIL"/>
          <w:b/>
          <w:color w:val="000000" w:themeColor="text1"/>
          <w:sz w:val="24"/>
          <w:szCs w:val="24"/>
        </w:rPr>
        <w:t>nĩ</w:t>
      </w:r>
      <w:r w:rsidRPr="000D559F">
        <w:rPr>
          <w:rFonts w:ascii="Doulos SIL" w:hAnsi="Doulos SIL" w:cs="Doulos SIL"/>
          <w:b/>
          <w:color w:val="000000" w:themeColor="text1"/>
          <w:sz w:val="24"/>
          <w:szCs w:val="24"/>
        </w:rPr>
        <w:tab/>
      </w:r>
      <w:r w:rsidRPr="000D559F">
        <w:rPr>
          <w:rFonts w:ascii="Doulos SIL" w:hAnsi="Doulos SIL" w:cs="Doulos SIL"/>
          <w:b/>
          <w:color w:val="000000" w:themeColor="text1"/>
          <w:sz w:val="24"/>
          <w:szCs w:val="24"/>
        </w:rPr>
        <w:tab/>
      </w:r>
      <w:r w:rsidRPr="000D559F">
        <w:rPr>
          <w:rFonts w:ascii="Doulos SIL" w:hAnsi="Doulos SIL" w:cs="Doulos SIL"/>
          <w:b/>
          <w:color w:val="000000" w:themeColor="text1"/>
          <w:sz w:val="24"/>
          <w:szCs w:val="24"/>
        </w:rPr>
        <w:tab/>
        <w:t>n</w:t>
      </w:r>
      <w:r w:rsidR="00EA0A6B" w:rsidRPr="000D559F">
        <w:rPr>
          <w:rFonts w:ascii="Doulos SIL" w:hAnsi="Doulos SIL" w:cs="Doulos SIL"/>
          <w:b/>
          <w:color w:val="000000" w:themeColor="text1"/>
          <w:sz w:val="24"/>
          <w:szCs w:val="24"/>
        </w:rPr>
        <w:t>-</w:t>
      </w:r>
      <w:proofErr w:type="spellStart"/>
      <w:proofErr w:type="gramStart"/>
      <w:r w:rsidRPr="000D559F">
        <w:rPr>
          <w:rFonts w:ascii="Doulos SIL" w:hAnsi="Doulos SIL" w:cs="Doulos SIL"/>
          <w:b/>
          <w:color w:val="000000" w:themeColor="text1"/>
          <w:sz w:val="24"/>
          <w:szCs w:val="24"/>
        </w:rPr>
        <w:t>jega</w:t>
      </w:r>
      <w:proofErr w:type="spellEnd"/>
      <w:r w:rsidRPr="000D559F">
        <w:rPr>
          <w:rFonts w:ascii="Doulos SIL" w:hAnsi="Doulos SIL" w:cs="Doulos SIL"/>
          <w:color w:val="000000" w:themeColor="text1"/>
          <w:sz w:val="24"/>
          <w:szCs w:val="24"/>
        </w:rPr>
        <w:t xml:space="preserve"> ?</w:t>
      </w:r>
      <w:proofErr w:type="gramEnd"/>
    </w:p>
    <w:p w14:paraId="0AFB6BB6" w14:textId="7EC2A16F" w:rsidR="00F44687" w:rsidRPr="000D559F" w:rsidRDefault="00EA0A6B" w:rsidP="009C4A57">
      <w:pPr>
        <w:spacing w:before="0" w:line="280" w:lineRule="exact"/>
        <w:ind w:left="1420" w:right="567"/>
        <w:jc w:val="left"/>
        <w:rPr>
          <w:rFonts w:ascii="Doulos SIL" w:hAnsi="Doulos SIL" w:cs="Doulos SIL"/>
          <w:color w:val="000000" w:themeColor="text1"/>
          <w:sz w:val="24"/>
          <w:szCs w:val="24"/>
        </w:rPr>
      </w:pPr>
      <w:proofErr w:type="spellStart"/>
      <w:r w:rsidRPr="000D559F">
        <w:rPr>
          <w:rFonts w:ascii="Doulos SIL" w:hAnsi="Doulos SIL" w:cs="Doulos SIL"/>
          <w:color w:val="000000" w:themeColor="text1"/>
          <w:sz w:val="24"/>
          <w:szCs w:val="24"/>
        </w:rPr>
        <w:t>10</w:t>
      </w:r>
      <w:proofErr w:type="gramStart"/>
      <w:r w:rsidR="000D559F" w:rsidRPr="000D559F">
        <w:rPr>
          <w:rFonts w:ascii="Doulos SIL" w:hAnsi="Doulos SIL" w:cs="Doulos SIL"/>
          <w:color w:val="000000" w:themeColor="text1"/>
          <w:sz w:val="24"/>
          <w:szCs w:val="24"/>
        </w:rPr>
        <w:t>.</w:t>
      </w:r>
      <w:r w:rsidR="00F44687" w:rsidRPr="000D559F">
        <w:rPr>
          <w:rFonts w:ascii="Doulos SIL" w:hAnsi="Doulos SIL" w:cs="Doulos SIL"/>
          <w:color w:val="000000" w:themeColor="text1"/>
          <w:sz w:val="24"/>
          <w:szCs w:val="24"/>
        </w:rPr>
        <w:t>News</w:t>
      </w:r>
      <w:proofErr w:type="spellEnd"/>
      <w:proofErr w:type="gramEnd"/>
      <w:r w:rsidR="00F44687" w:rsidRPr="000D559F">
        <w:rPr>
          <w:rFonts w:ascii="Doulos SIL" w:hAnsi="Doulos SIL" w:cs="Doulos SIL"/>
          <w:color w:val="000000" w:themeColor="text1"/>
          <w:sz w:val="24"/>
          <w:szCs w:val="24"/>
        </w:rPr>
        <w:tab/>
      </w:r>
      <w:proofErr w:type="spellStart"/>
      <w:r w:rsidR="000D559F" w:rsidRPr="000D559F">
        <w:rPr>
          <w:rFonts w:ascii="Doulos SIL" w:hAnsi="Doulos SIL" w:cs="Doulos SIL"/>
          <w:color w:val="000000" w:themeColor="text1"/>
          <w:sz w:val="24"/>
          <w:szCs w:val="24"/>
        </w:rPr>
        <w:t>10.</w:t>
      </w:r>
      <w:r w:rsidR="00F44687" w:rsidRPr="000D559F">
        <w:rPr>
          <w:rFonts w:ascii="Doulos SIL" w:hAnsi="Doulos SIL" w:cs="Doulos SIL"/>
          <w:color w:val="000000" w:themeColor="text1"/>
          <w:sz w:val="24"/>
          <w:szCs w:val="24"/>
        </w:rPr>
        <w:t>DEM</w:t>
      </w:r>
      <w:proofErr w:type="spellEnd"/>
      <w:r w:rsidR="00F44687" w:rsidRPr="000D559F">
        <w:rPr>
          <w:rFonts w:ascii="Doulos SIL" w:hAnsi="Doulos SIL" w:cs="Doulos SIL"/>
          <w:color w:val="000000" w:themeColor="text1"/>
          <w:sz w:val="24"/>
          <w:szCs w:val="24"/>
        </w:rPr>
        <w:t xml:space="preserve"> (those)</w:t>
      </w:r>
      <w:r w:rsidR="00F44687" w:rsidRPr="000D559F">
        <w:rPr>
          <w:rFonts w:ascii="Doulos SIL" w:hAnsi="Doulos SIL" w:cs="Doulos SIL"/>
          <w:color w:val="000000" w:themeColor="text1"/>
          <w:sz w:val="24"/>
          <w:szCs w:val="24"/>
        </w:rPr>
        <w:tab/>
      </w:r>
      <w:r w:rsidR="00F44687" w:rsidRPr="000D559F">
        <w:rPr>
          <w:rFonts w:ascii="Doulos SIL" w:hAnsi="Doulos SIL" w:cs="Doulos SIL"/>
          <w:color w:val="000000" w:themeColor="text1"/>
          <w:sz w:val="24"/>
          <w:szCs w:val="24"/>
        </w:rPr>
        <w:tab/>
      </w:r>
      <w:r w:rsidR="00F44687" w:rsidRPr="000D559F">
        <w:rPr>
          <w:rFonts w:ascii="Doulos SIL" w:hAnsi="Doulos SIL" w:cs="Doulos SIL"/>
          <w:b/>
          <w:color w:val="000000" w:themeColor="text1"/>
          <w:sz w:val="24"/>
          <w:szCs w:val="24"/>
        </w:rPr>
        <w:t>COP</w:t>
      </w:r>
      <w:r w:rsidR="00F44687" w:rsidRPr="000D559F">
        <w:rPr>
          <w:rFonts w:ascii="Doulos SIL" w:hAnsi="Doulos SIL" w:cs="Doulos SIL"/>
          <w:b/>
          <w:color w:val="000000" w:themeColor="text1"/>
          <w:sz w:val="24"/>
          <w:szCs w:val="24"/>
        </w:rPr>
        <w:tab/>
      </w:r>
      <w:r w:rsidR="00F44687" w:rsidRPr="000D559F">
        <w:rPr>
          <w:rFonts w:ascii="Doulos SIL" w:hAnsi="Doulos SIL" w:cs="Doulos SIL"/>
          <w:b/>
          <w:color w:val="000000" w:themeColor="text1"/>
          <w:sz w:val="24"/>
          <w:szCs w:val="24"/>
        </w:rPr>
        <w:tab/>
      </w:r>
      <w:r w:rsidR="000D559F" w:rsidRPr="000D559F">
        <w:rPr>
          <w:rFonts w:ascii="Doulos SIL" w:hAnsi="Doulos SIL" w:cs="Doulos SIL"/>
          <w:color w:val="000000" w:themeColor="text1"/>
          <w:sz w:val="24"/>
          <w:szCs w:val="24"/>
        </w:rPr>
        <w:t>10</w:t>
      </w:r>
      <w:r w:rsidRPr="000D559F">
        <w:rPr>
          <w:rFonts w:ascii="Doulos SIL" w:hAnsi="Doulos SIL" w:cs="Doulos SIL"/>
          <w:color w:val="000000" w:themeColor="text1"/>
          <w:sz w:val="24"/>
          <w:szCs w:val="24"/>
        </w:rPr>
        <w:t>-</w:t>
      </w:r>
      <w:r w:rsidR="00F44687" w:rsidRPr="000D559F">
        <w:rPr>
          <w:rFonts w:ascii="Doulos SIL" w:hAnsi="Doulos SIL" w:cs="Doulos SIL"/>
          <w:color w:val="000000" w:themeColor="text1"/>
          <w:sz w:val="24"/>
          <w:szCs w:val="24"/>
        </w:rPr>
        <w:t>good</w:t>
      </w:r>
    </w:p>
    <w:p w14:paraId="6A5FC8B5" w14:textId="1309037B" w:rsidR="00F44687" w:rsidRPr="00992ADA" w:rsidRDefault="00F44687" w:rsidP="009C4A57">
      <w:pPr>
        <w:spacing w:before="0" w:line="280" w:lineRule="exact"/>
        <w:ind w:left="1420" w:right="567"/>
        <w:jc w:val="left"/>
        <w:rPr>
          <w:rFonts w:ascii="Doulos SIL" w:hAnsi="Doulos SIL" w:cs="Doulos SIL"/>
          <w:color w:val="000000" w:themeColor="text1"/>
          <w:sz w:val="24"/>
          <w:szCs w:val="24"/>
        </w:rPr>
      </w:pPr>
      <w:r w:rsidRPr="000D559F">
        <w:rPr>
          <w:rFonts w:ascii="Doulos SIL" w:hAnsi="Doulos SIL" w:cs="Doulos SIL"/>
          <w:color w:val="000000" w:themeColor="text1"/>
          <w:sz w:val="24"/>
          <w:szCs w:val="24"/>
        </w:rPr>
        <w:t xml:space="preserve">Are </w:t>
      </w:r>
      <w:proofErr w:type="gramStart"/>
      <w:r w:rsidRPr="000D559F">
        <w:rPr>
          <w:rFonts w:ascii="Doulos SIL" w:hAnsi="Doulos SIL" w:cs="Doulos SIL"/>
          <w:color w:val="000000" w:themeColor="text1"/>
          <w:sz w:val="24"/>
          <w:szCs w:val="24"/>
        </w:rPr>
        <w:t>those</w:t>
      </w:r>
      <w:proofErr w:type="gramEnd"/>
      <w:r w:rsidRPr="000D559F">
        <w:rPr>
          <w:rFonts w:ascii="Doulos SIL" w:hAnsi="Doulos SIL" w:cs="Doulos SIL"/>
          <w:color w:val="000000" w:themeColor="text1"/>
          <w:sz w:val="24"/>
          <w:szCs w:val="24"/>
        </w:rPr>
        <w:t xml:space="preserve"> news good? (Lit. </w:t>
      </w:r>
      <w:proofErr w:type="gramStart"/>
      <w:r w:rsidRPr="000D559F">
        <w:rPr>
          <w:rFonts w:ascii="Doulos SIL" w:hAnsi="Doulos SIL" w:cs="Doulos SIL"/>
          <w:color w:val="000000" w:themeColor="text1"/>
          <w:sz w:val="24"/>
          <w:szCs w:val="24"/>
        </w:rPr>
        <w:t>those</w:t>
      </w:r>
      <w:proofErr w:type="gramEnd"/>
      <w:r w:rsidRPr="000D559F">
        <w:rPr>
          <w:rFonts w:ascii="Doulos SIL" w:hAnsi="Doulos SIL" w:cs="Doulos SIL"/>
          <w:color w:val="000000" w:themeColor="text1"/>
          <w:sz w:val="24"/>
          <w:szCs w:val="24"/>
        </w:rPr>
        <w:t xml:space="preserve"> news are good?)</w:t>
      </w:r>
      <w:r w:rsidR="00992ADA">
        <w:rPr>
          <w:rFonts w:ascii="Doulos SIL" w:hAnsi="Doulos SIL" w:cs="Doulos SIL"/>
          <w:color w:val="000000" w:themeColor="text1"/>
          <w:sz w:val="24"/>
          <w:szCs w:val="24"/>
        </w:rPr>
        <w:t xml:space="preserve"> </w:t>
      </w:r>
    </w:p>
    <w:p w14:paraId="77A3AC4E" w14:textId="77777777" w:rsidR="00F44687" w:rsidRPr="009C4A57" w:rsidRDefault="00F44687" w:rsidP="009C4A57">
      <w:pPr>
        <w:spacing w:before="0" w:line="280" w:lineRule="exact"/>
        <w:ind w:left="1420" w:right="567"/>
        <w:jc w:val="left"/>
        <w:rPr>
          <w:rFonts w:cstheme="minorHAnsi"/>
          <w:color w:val="000000" w:themeColor="text1"/>
          <w:sz w:val="24"/>
          <w:szCs w:val="24"/>
          <w:lang w:val="de-DE"/>
        </w:rPr>
      </w:pPr>
    </w:p>
    <w:p w14:paraId="5D162365" w14:textId="5EC2F7F4" w:rsidR="00F44687" w:rsidRPr="009C4A57" w:rsidRDefault="00A5024D" w:rsidP="009C4A57">
      <w:pPr>
        <w:spacing w:before="0" w:line="280" w:lineRule="exact"/>
        <w:rPr>
          <w:rFonts w:cstheme="minorHAnsi"/>
          <w:color w:val="000000" w:themeColor="text1"/>
          <w:sz w:val="24"/>
          <w:szCs w:val="24"/>
        </w:rPr>
      </w:pPr>
      <w:r w:rsidRPr="009C4A57">
        <w:rPr>
          <w:rFonts w:cstheme="minorHAnsi"/>
          <w:color w:val="000000" w:themeColor="text1"/>
          <w:sz w:val="24"/>
          <w:szCs w:val="24"/>
        </w:rPr>
        <w:t xml:space="preserve">The rising intonation makes the clause in (20) a question. Notice that </w:t>
      </w:r>
      <w:r w:rsidR="00F44687" w:rsidRPr="009C4A57">
        <w:rPr>
          <w:rFonts w:cstheme="minorHAnsi"/>
          <w:color w:val="000000" w:themeColor="text1"/>
          <w:sz w:val="24"/>
          <w:szCs w:val="24"/>
        </w:rPr>
        <w:t>the rising intonation starts from the copular verb -</w:t>
      </w:r>
      <w:r w:rsidR="00F44687" w:rsidRPr="009C4A57">
        <w:rPr>
          <w:rFonts w:cstheme="minorHAnsi"/>
          <w:i/>
          <w:color w:val="000000" w:themeColor="text1"/>
          <w:sz w:val="24"/>
          <w:szCs w:val="24"/>
        </w:rPr>
        <w:t>nĩ-</w:t>
      </w:r>
      <w:r w:rsidR="00F44687" w:rsidRPr="009C4A57">
        <w:rPr>
          <w:rFonts w:cstheme="minorHAnsi"/>
          <w:color w:val="000000" w:themeColor="text1"/>
          <w:sz w:val="24"/>
          <w:szCs w:val="24"/>
        </w:rPr>
        <w:t xml:space="preserve"> ‘are’ and ends at the CC </w:t>
      </w:r>
      <w:proofErr w:type="spellStart"/>
      <w:r w:rsidR="00F44687" w:rsidRPr="009C4A57">
        <w:rPr>
          <w:rFonts w:cstheme="minorHAnsi"/>
          <w:i/>
          <w:color w:val="000000" w:themeColor="text1"/>
          <w:sz w:val="24"/>
          <w:szCs w:val="24"/>
        </w:rPr>
        <w:t>njega</w:t>
      </w:r>
      <w:proofErr w:type="spellEnd"/>
      <w:r w:rsidR="00F44687" w:rsidRPr="009C4A57">
        <w:rPr>
          <w:rFonts w:cstheme="minorHAnsi"/>
          <w:color w:val="000000" w:themeColor="text1"/>
          <w:sz w:val="24"/>
          <w:szCs w:val="24"/>
        </w:rPr>
        <w:t xml:space="preserve"> ‘good.’ Let’s now change the ex-situ construction in (</w:t>
      </w:r>
      <w:r w:rsidR="00B4605E" w:rsidRPr="009C4A57">
        <w:rPr>
          <w:rFonts w:cstheme="minorHAnsi"/>
          <w:color w:val="000000" w:themeColor="text1"/>
          <w:sz w:val="24"/>
          <w:szCs w:val="24"/>
        </w:rPr>
        <w:t>5</w:t>
      </w:r>
      <w:r w:rsidR="00F44687" w:rsidRPr="009C4A57">
        <w:rPr>
          <w:rFonts w:cstheme="minorHAnsi"/>
          <w:color w:val="000000" w:themeColor="text1"/>
          <w:sz w:val="24"/>
          <w:szCs w:val="24"/>
        </w:rPr>
        <w:t>) into the question in (2</w:t>
      </w:r>
      <w:r w:rsidR="00B4605E" w:rsidRPr="009C4A57">
        <w:rPr>
          <w:rFonts w:cstheme="minorHAnsi"/>
          <w:color w:val="000000" w:themeColor="text1"/>
          <w:sz w:val="24"/>
          <w:szCs w:val="24"/>
        </w:rPr>
        <w:t>1</w:t>
      </w:r>
      <w:r w:rsidR="00F44687" w:rsidRPr="009C4A57">
        <w:rPr>
          <w:rFonts w:cstheme="minorHAnsi"/>
          <w:color w:val="000000" w:themeColor="text1"/>
          <w:sz w:val="24"/>
          <w:szCs w:val="24"/>
        </w:rPr>
        <w:t xml:space="preserve">).  </w:t>
      </w:r>
    </w:p>
    <w:p w14:paraId="3558CBA9" w14:textId="77777777" w:rsidR="00F44687" w:rsidRPr="009C4A57" w:rsidRDefault="00F44687" w:rsidP="009C4A57">
      <w:pPr>
        <w:spacing w:before="0" w:line="280" w:lineRule="exact"/>
        <w:ind w:left="567" w:right="567" w:firstLine="153"/>
        <w:rPr>
          <w:rFonts w:cstheme="minorHAnsi"/>
          <w:color w:val="000000" w:themeColor="text1"/>
          <w:sz w:val="24"/>
          <w:szCs w:val="24"/>
        </w:rPr>
      </w:pPr>
    </w:p>
    <w:p w14:paraId="2A89D070" w14:textId="77777777" w:rsidR="00F44687" w:rsidRPr="00992ADA" w:rsidRDefault="00F44687" w:rsidP="009C4A57">
      <w:pPr>
        <w:spacing w:before="0" w:line="280" w:lineRule="exact"/>
        <w:ind w:left="567" w:right="567" w:firstLine="153"/>
        <w:rPr>
          <w:rFonts w:ascii="Doulos SIL" w:hAnsi="Doulos SIL" w:cs="Doulos SIL"/>
          <w:color w:val="000000" w:themeColor="text1"/>
          <w:sz w:val="24"/>
          <w:szCs w:val="24"/>
          <w:lang w:val="de-DE"/>
        </w:rPr>
      </w:pPr>
      <w:r w:rsidRPr="00992ADA">
        <w:rPr>
          <w:rFonts w:ascii="Doulos SIL" w:hAnsi="Doulos SIL" w:cs="Doulos SIL"/>
          <w:noProof/>
          <w:color w:val="000000" w:themeColor="text1"/>
          <w:sz w:val="24"/>
          <w:szCs w:val="24"/>
        </w:rPr>
        <mc:AlternateContent>
          <mc:Choice Requires="wps">
            <w:drawing>
              <wp:anchor distT="0" distB="0" distL="114300" distR="114300" simplePos="0" relativeHeight="251662336" behindDoc="0" locked="0" layoutInCell="1" allowOverlap="1" wp14:anchorId="349B9EC1" wp14:editId="51261BD8">
                <wp:simplePos x="0" y="0"/>
                <wp:positionH relativeFrom="column">
                  <wp:posOffset>1085850</wp:posOffset>
                </wp:positionH>
                <wp:positionV relativeFrom="paragraph">
                  <wp:posOffset>-635</wp:posOffset>
                </wp:positionV>
                <wp:extent cx="419100" cy="200025"/>
                <wp:effectExtent l="0" t="38100" r="57150" b="28575"/>
                <wp:wrapNone/>
                <wp:docPr id="68" name="Straight Arrow Connector 68"/>
                <wp:cNvGraphicFramePr/>
                <a:graphic xmlns:a="http://schemas.openxmlformats.org/drawingml/2006/main">
                  <a:graphicData uri="http://schemas.microsoft.com/office/word/2010/wordprocessingShape">
                    <wps:wsp>
                      <wps:cNvCnPr/>
                      <wps:spPr>
                        <a:xfrm flipV="1">
                          <a:off x="0" y="0"/>
                          <a:ext cx="419100" cy="2000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16DC60" id="Straight Arrow Connector 68" o:spid="_x0000_s1026" type="#_x0000_t32" style="position:absolute;margin-left:85.5pt;margin-top:-.05pt;width:33pt;height:15.7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" strokecolor="black [3213]">
                <v:stroke endarrow="open"/>
              </v:shape>
            </w:pict>
          </mc:Fallback>
        </mc:AlternateContent>
      </w:r>
      <w:r w:rsidRPr="00992ADA">
        <w:rPr>
          <w:rFonts w:ascii="Doulos SIL" w:hAnsi="Doulos SIL" w:cs="Doulos SIL"/>
          <w:noProof/>
          <w:color w:val="000000" w:themeColor="text1"/>
          <w:sz w:val="24"/>
          <w:szCs w:val="24"/>
        </w:rPr>
        <mc:AlternateContent>
          <mc:Choice Requires="wps">
            <w:drawing>
              <wp:anchor distT="0" distB="0" distL="114300" distR="114300" simplePos="0" relativeHeight="251661312" behindDoc="0" locked="0" layoutInCell="1" allowOverlap="1" wp14:anchorId="3E06FD1E" wp14:editId="2D2944F6">
                <wp:simplePos x="0" y="0"/>
                <wp:positionH relativeFrom="column">
                  <wp:posOffset>742950</wp:posOffset>
                </wp:positionH>
                <wp:positionV relativeFrom="paragraph">
                  <wp:posOffset>-635</wp:posOffset>
                </wp:positionV>
                <wp:extent cx="419100" cy="200025"/>
                <wp:effectExtent l="0" t="38100" r="57150" b="28575"/>
                <wp:wrapNone/>
                <wp:docPr id="69" name="Straight Arrow Connector 69"/>
                <wp:cNvGraphicFramePr/>
                <a:graphic xmlns:a="http://schemas.openxmlformats.org/drawingml/2006/main">
                  <a:graphicData uri="http://schemas.microsoft.com/office/word/2010/wordprocessingShape">
                    <wps:wsp>
                      <wps:cNvCnPr/>
                      <wps:spPr>
                        <a:xfrm flipV="1">
                          <a:off x="0" y="0"/>
                          <a:ext cx="419100" cy="2000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665638" id="Straight Arrow Connector 69" o:spid="_x0000_s1026" type="#_x0000_t32" style="position:absolute;margin-left:58.5pt;margin-top:-.05pt;width:33pt;height:15.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" strokecolor="black [3213]">
                <v:stroke endarrow="open"/>
              </v:shape>
            </w:pict>
          </mc:Fallback>
        </mc:AlternateContent>
      </w:r>
      <w:r w:rsidRPr="00992ADA">
        <w:rPr>
          <w:rFonts w:ascii="Doulos SIL" w:hAnsi="Doulos SIL" w:cs="Doulos SIL"/>
          <w:color w:val="000000" w:themeColor="text1"/>
          <w:sz w:val="24"/>
          <w:szCs w:val="24"/>
        </w:rPr>
        <w:t xml:space="preserve"> (2</w:t>
      </w:r>
      <w:r w:rsidR="00B4605E" w:rsidRPr="00992ADA">
        <w:rPr>
          <w:rFonts w:ascii="Doulos SIL" w:hAnsi="Doulos SIL" w:cs="Doulos SIL"/>
          <w:color w:val="000000" w:themeColor="text1"/>
          <w:sz w:val="24"/>
          <w:szCs w:val="24"/>
        </w:rPr>
        <w:t>1</w:t>
      </w:r>
      <w:r w:rsidRPr="00992ADA">
        <w:rPr>
          <w:rFonts w:ascii="Doulos SIL" w:hAnsi="Doulos SIL" w:cs="Doulos SIL"/>
          <w:color w:val="000000" w:themeColor="text1"/>
          <w:sz w:val="24"/>
          <w:szCs w:val="24"/>
        </w:rPr>
        <w:t>)</w:t>
      </w:r>
      <w:r w:rsidRPr="00992ADA">
        <w:rPr>
          <w:rFonts w:ascii="Doulos SIL" w:hAnsi="Doulos SIL" w:cs="Doulos SIL"/>
          <w:i/>
          <w:color w:val="000000" w:themeColor="text1"/>
          <w:sz w:val="24"/>
          <w:szCs w:val="24"/>
        </w:rPr>
        <w:t xml:space="preserve"> </w:t>
      </w:r>
      <w:r w:rsidRPr="00992ADA">
        <w:rPr>
          <w:rFonts w:ascii="Doulos SIL" w:hAnsi="Doulos SIL" w:cs="Doulos SIL"/>
          <w:color w:val="000000" w:themeColor="text1"/>
          <w:sz w:val="24"/>
          <w:szCs w:val="24"/>
        </w:rPr>
        <w:tab/>
      </w:r>
      <w:proofErr w:type="gramStart"/>
      <w:r w:rsidRPr="00992ADA">
        <w:rPr>
          <w:rFonts w:ascii="Doulos SIL" w:hAnsi="Doulos SIL" w:cs="Doulos SIL"/>
          <w:color w:val="000000" w:themeColor="text1"/>
          <w:sz w:val="24"/>
          <w:szCs w:val="24"/>
        </w:rPr>
        <w:t xml:space="preserve">Nĩ  </w:t>
      </w:r>
      <w:proofErr w:type="spellStart"/>
      <w:r w:rsidRPr="00992ADA">
        <w:rPr>
          <w:rFonts w:ascii="Doulos SIL" w:hAnsi="Doulos SIL" w:cs="Doulos SIL"/>
          <w:color w:val="000000" w:themeColor="text1"/>
          <w:sz w:val="24"/>
          <w:szCs w:val="24"/>
        </w:rPr>
        <w:t>nyeni</w:t>
      </w:r>
      <w:proofErr w:type="spellEnd"/>
      <w:proofErr w:type="gramEnd"/>
      <w:r w:rsidRPr="00992ADA">
        <w:rPr>
          <w:rFonts w:ascii="Doulos SIL" w:hAnsi="Doulos SIL" w:cs="Doulos SIL"/>
          <w:color w:val="000000" w:themeColor="text1"/>
          <w:sz w:val="24"/>
          <w:szCs w:val="24"/>
        </w:rPr>
        <w:t xml:space="preserve">        </w:t>
      </w:r>
      <w:proofErr w:type="spellStart"/>
      <w:r w:rsidRPr="00992ADA">
        <w:rPr>
          <w:rFonts w:ascii="Doulos SIL" w:hAnsi="Doulos SIL" w:cs="Doulos SIL"/>
          <w:color w:val="000000" w:themeColor="text1"/>
          <w:sz w:val="24"/>
          <w:szCs w:val="24"/>
        </w:rPr>
        <w:t>ũrakera</w:t>
      </w:r>
      <w:proofErr w:type="spellEnd"/>
      <w:r w:rsidRPr="00992ADA">
        <w:rPr>
          <w:rFonts w:ascii="Doulos SIL" w:hAnsi="Doulos SIL" w:cs="Doulos SIL"/>
          <w:color w:val="000000" w:themeColor="text1"/>
          <w:sz w:val="24"/>
          <w:szCs w:val="24"/>
        </w:rPr>
        <w:t>?…</w:t>
      </w:r>
      <w:r w:rsidRPr="00992ADA">
        <w:rPr>
          <w:rFonts w:ascii="Doulos SIL" w:hAnsi="Doulos SIL" w:cs="Doulos SIL"/>
          <w:color w:val="000000" w:themeColor="text1"/>
          <w:sz w:val="24"/>
          <w:szCs w:val="24"/>
        </w:rPr>
        <w:tab/>
        <w:t xml:space="preserve">                 </w:t>
      </w:r>
      <w:r w:rsidRPr="00992ADA">
        <w:rPr>
          <w:rFonts w:ascii="Doulos SIL" w:hAnsi="Doulos SIL" w:cs="Doulos SIL"/>
          <w:color w:val="000000" w:themeColor="text1"/>
          <w:sz w:val="24"/>
          <w:szCs w:val="24"/>
          <w:lang w:val="de-DE"/>
        </w:rPr>
        <w:t>KenG2-T2:17-18</w:t>
      </w:r>
    </w:p>
    <w:p w14:paraId="040E1B74" w14:textId="71A02A6B" w:rsidR="00F44687" w:rsidRPr="00992ADA" w:rsidRDefault="00F44687" w:rsidP="009C4A57">
      <w:pPr>
        <w:spacing w:before="0" w:line="280" w:lineRule="exact"/>
        <w:ind w:right="567"/>
        <w:rPr>
          <w:rFonts w:ascii="Doulos SIL" w:hAnsi="Doulos SIL" w:cs="Doulos SIL"/>
          <w:color w:val="000000" w:themeColor="text1"/>
          <w:sz w:val="24"/>
          <w:szCs w:val="24"/>
          <w:lang w:val="de-DE"/>
        </w:rPr>
      </w:pPr>
      <w:r w:rsidRPr="00992ADA">
        <w:rPr>
          <w:rFonts w:ascii="Doulos SIL" w:hAnsi="Doulos SIL" w:cs="Doulos SIL"/>
          <w:b/>
          <w:color w:val="000000" w:themeColor="text1"/>
          <w:sz w:val="24"/>
          <w:szCs w:val="24"/>
          <w:lang w:val="de-DE"/>
        </w:rPr>
        <w:t xml:space="preserve">           </w:t>
      </w:r>
      <w:r w:rsidRPr="00992ADA">
        <w:rPr>
          <w:rFonts w:ascii="Doulos SIL" w:hAnsi="Doulos SIL" w:cs="Doulos SIL"/>
          <w:b/>
          <w:color w:val="000000" w:themeColor="text1"/>
          <w:sz w:val="24"/>
          <w:szCs w:val="24"/>
          <w:lang w:val="de-DE"/>
        </w:rPr>
        <w:tab/>
      </w:r>
      <w:r w:rsidRPr="00992ADA">
        <w:rPr>
          <w:rFonts w:ascii="Doulos SIL" w:hAnsi="Doulos SIL" w:cs="Doulos SIL"/>
          <w:color w:val="000000" w:themeColor="text1"/>
          <w:sz w:val="24"/>
          <w:szCs w:val="24"/>
          <w:lang w:val="de-DE"/>
        </w:rPr>
        <w:t xml:space="preserve">Nĩ </w:t>
      </w:r>
      <w:r w:rsidRPr="00992ADA">
        <w:rPr>
          <w:rFonts w:ascii="Doulos SIL" w:hAnsi="Doulos SIL" w:cs="Doulos SIL"/>
          <w:color w:val="000000" w:themeColor="text1"/>
          <w:sz w:val="24"/>
          <w:szCs w:val="24"/>
          <w:lang w:val="de-DE"/>
        </w:rPr>
        <w:tab/>
        <w:t xml:space="preserve">   nyeni</w:t>
      </w:r>
      <w:r w:rsidR="00992ADA">
        <w:rPr>
          <w:rFonts w:ascii="Doulos SIL" w:hAnsi="Doulos SIL" w:cs="Doulos SIL"/>
          <w:color w:val="000000" w:themeColor="text1"/>
          <w:sz w:val="24"/>
          <w:szCs w:val="24"/>
          <w:lang w:val="de-DE"/>
        </w:rPr>
        <w:tab/>
      </w:r>
      <w:r w:rsidRPr="00992ADA">
        <w:rPr>
          <w:rFonts w:ascii="Doulos SIL" w:hAnsi="Doulos SIL" w:cs="Doulos SIL"/>
          <w:color w:val="000000" w:themeColor="text1"/>
          <w:sz w:val="24"/>
          <w:szCs w:val="24"/>
          <w:lang w:val="de-DE"/>
        </w:rPr>
        <w:t>ũ-ra-</w:t>
      </w:r>
      <w:r w:rsidRPr="00992ADA">
        <w:rPr>
          <w:rFonts w:ascii="Doulos SIL" w:hAnsi="Doulos SIL" w:cs="Doulos SIL"/>
          <w:color w:val="000000" w:themeColor="text1"/>
          <w:sz w:val="24"/>
          <w:szCs w:val="24"/>
        </w:rPr>
        <w:t>Ø-</w:t>
      </w:r>
      <w:r w:rsidRPr="00992ADA">
        <w:rPr>
          <w:rFonts w:ascii="Doulos SIL" w:hAnsi="Doulos SIL" w:cs="Doulos SIL"/>
          <w:color w:val="000000" w:themeColor="text1"/>
          <w:sz w:val="24"/>
          <w:szCs w:val="24"/>
          <w:lang w:val="de-DE"/>
        </w:rPr>
        <w:t xml:space="preserve">ker-a ?                  </w:t>
      </w:r>
    </w:p>
    <w:p w14:paraId="2C3FDE8C" w14:textId="3A76B863" w:rsidR="00F44687" w:rsidRPr="00992ADA" w:rsidRDefault="00F44687" w:rsidP="009C4A57">
      <w:pPr>
        <w:spacing w:before="0" w:line="280" w:lineRule="exact"/>
        <w:ind w:right="567"/>
        <w:rPr>
          <w:rFonts w:ascii="Doulos SIL" w:hAnsi="Doulos SIL" w:cs="Doulos SIL"/>
          <w:color w:val="000000" w:themeColor="text1"/>
          <w:sz w:val="24"/>
          <w:szCs w:val="24"/>
        </w:rPr>
      </w:pPr>
      <w:r w:rsidRPr="00992ADA">
        <w:rPr>
          <w:rFonts w:ascii="Doulos SIL" w:hAnsi="Doulos SIL" w:cs="Doulos SIL"/>
          <w:color w:val="000000" w:themeColor="text1"/>
          <w:sz w:val="24"/>
          <w:szCs w:val="24"/>
          <w:lang w:val="de-DE"/>
        </w:rPr>
        <w:t xml:space="preserve">           </w:t>
      </w:r>
      <w:r w:rsidRPr="00992ADA">
        <w:rPr>
          <w:rFonts w:ascii="Doulos SIL" w:hAnsi="Doulos SIL" w:cs="Doulos SIL"/>
          <w:color w:val="000000" w:themeColor="text1"/>
          <w:sz w:val="24"/>
          <w:szCs w:val="24"/>
          <w:lang w:val="de-DE"/>
        </w:rPr>
        <w:tab/>
      </w:r>
      <w:proofErr w:type="spellStart"/>
      <w:proofErr w:type="gramStart"/>
      <w:r w:rsidRPr="00992ADA">
        <w:rPr>
          <w:rFonts w:ascii="Doulos SIL" w:hAnsi="Doulos SIL" w:cs="Doulos SIL"/>
          <w:color w:val="000000" w:themeColor="text1"/>
          <w:sz w:val="24"/>
          <w:szCs w:val="24"/>
        </w:rPr>
        <w:t>FOC</w:t>
      </w:r>
      <w:proofErr w:type="spellEnd"/>
      <w:r w:rsidRPr="00992ADA">
        <w:rPr>
          <w:rFonts w:ascii="Doulos SIL" w:hAnsi="Doulos SIL" w:cs="Doulos SIL"/>
          <w:color w:val="000000" w:themeColor="text1"/>
          <w:sz w:val="24"/>
          <w:szCs w:val="24"/>
        </w:rPr>
        <w:t xml:space="preserve">      </w:t>
      </w:r>
      <w:proofErr w:type="spellStart"/>
      <w:r w:rsidR="006431E8">
        <w:rPr>
          <w:rFonts w:ascii="Doulos SIL" w:hAnsi="Doulos SIL" w:cs="Doulos SIL"/>
          <w:color w:val="000000" w:themeColor="text1"/>
          <w:sz w:val="24"/>
          <w:szCs w:val="24"/>
        </w:rPr>
        <w:t>10.</w:t>
      </w:r>
      <w:r w:rsidR="0060535A" w:rsidRPr="00992ADA">
        <w:rPr>
          <w:rFonts w:ascii="Doulos SIL" w:hAnsi="Doulos SIL" w:cs="Doulos SIL"/>
          <w:color w:val="000000" w:themeColor="text1"/>
          <w:sz w:val="24"/>
          <w:szCs w:val="24"/>
        </w:rPr>
        <w:t>kales</w:t>
      </w:r>
      <w:proofErr w:type="spellEnd"/>
      <w:r w:rsidR="0060535A" w:rsidRPr="00992ADA">
        <w:rPr>
          <w:rFonts w:ascii="Doulos SIL" w:hAnsi="Doulos SIL" w:cs="Doulos SIL"/>
          <w:color w:val="000000" w:themeColor="text1"/>
          <w:sz w:val="24"/>
          <w:szCs w:val="24"/>
        </w:rPr>
        <w:t xml:space="preserve"> </w:t>
      </w:r>
      <w:r w:rsidR="0060535A" w:rsidRPr="00992ADA">
        <w:rPr>
          <w:rFonts w:ascii="Doulos SIL" w:hAnsi="Doulos SIL" w:cs="Doulos SIL"/>
          <w:color w:val="000000" w:themeColor="text1"/>
          <w:sz w:val="24"/>
          <w:szCs w:val="24"/>
        </w:rPr>
        <w:tab/>
      </w:r>
      <w:proofErr w:type="spellStart"/>
      <w:r w:rsidR="006431E8">
        <w:rPr>
          <w:rFonts w:ascii="Doulos SIL" w:hAnsi="Doulos SIL" w:cs="Doulos SIL"/>
          <w:color w:val="000000" w:themeColor="text1"/>
          <w:sz w:val="24"/>
          <w:szCs w:val="24"/>
        </w:rPr>
        <w:t>2</w:t>
      </w:r>
      <w:r w:rsidRPr="00992ADA">
        <w:rPr>
          <w:rFonts w:ascii="Doulos SIL" w:hAnsi="Doulos SIL" w:cs="Doulos SIL"/>
          <w:color w:val="000000" w:themeColor="text1"/>
          <w:sz w:val="24"/>
          <w:szCs w:val="24"/>
        </w:rPr>
        <w:t>SG</w:t>
      </w:r>
      <w:proofErr w:type="spellEnd"/>
      <w:r w:rsidRPr="00992ADA">
        <w:rPr>
          <w:rFonts w:ascii="Doulos SIL" w:hAnsi="Doulos SIL" w:cs="Doulos SIL"/>
          <w:color w:val="000000" w:themeColor="text1"/>
          <w:sz w:val="24"/>
          <w:szCs w:val="24"/>
        </w:rPr>
        <w:t>-PRS-</w:t>
      </w:r>
      <w:proofErr w:type="spellStart"/>
      <w:r w:rsidRPr="00992ADA">
        <w:rPr>
          <w:rFonts w:ascii="Doulos SIL" w:hAnsi="Doulos SIL" w:cs="Doulos SIL"/>
          <w:color w:val="000000" w:themeColor="text1"/>
          <w:sz w:val="24"/>
          <w:szCs w:val="24"/>
        </w:rPr>
        <w:t>PROG</w:t>
      </w:r>
      <w:proofErr w:type="spellEnd"/>
      <w:r w:rsidRPr="00992ADA">
        <w:rPr>
          <w:rFonts w:ascii="Doulos SIL" w:hAnsi="Doulos SIL" w:cs="Doulos SIL"/>
          <w:color w:val="000000" w:themeColor="text1"/>
          <w:sz w:val="24"/>
          <w:szCs w:val="24"/>
        </w:rPr>
        <w:t>-</w:t>
      </w:r>
      <w:r w:rsidR="00FB3756" w:rsidRPr="00992ADA">
        <w:rPr>
          <w:rFonts w:ascii="Doulos SIL" w:hAnsi="Doulos SIL" w:cs="Doulos SIL"/>
          <w:color w:val="000000" w:themeColor="text1"/>
          <w:sz w:val="24"/>
          <w:szCs w:val="24"/>
        </w:rPr>
        <w:t>chop</w:t>
      </w:r>
      <w:r w:rsidRPr="00992ADA">
        <w:rPr>
          <w:rFonts w:ascii="Doulos SIL" w:hAnsi="Doulos SIL" w:cs="Doulos SIL"/>
          <w:color w:val="000000" w:themeColor="text1"/>
          <w:sz w:val="24"/>
          <w:szCs w:val="24"/>
        </w:rPr>
        <w:t>-</w:t>
      </w:r>
      <w:proofErr w:type="spellStart"/>
      <w:r w:rsidRPr="00992ADA">
        <w:rPr>
          <w:rFonts w:ascii="Doulos SIL" w:hAnsi="Doulos SIL" w:cs="Doulos SIL"/>
          <w:color w:val="000000" w:themeColor="text1"/>
          <w:sz w:val="24"/>
          <w:szCs w:val="24"/>
        </w:rPr>
        <w:t>FV</w:t>
      </w:r>
      <w:proofErr w:type="spellEnd"/>
      <w:r w:rsidRPr="00992ADA">
        <w:rPr>
          <w:rFonts w:ascii="Doulos SIL" w:hAnsi="Doulos SIL" w:cs="Doulos SIL"/>
          <w:color w:val="000000" w:themeColor="text1"/>
          <w:sz w:val="24"/>
          <w:szCs w:val="24"/>
        </w:rPr>
        <w:t>.</w:t>
      </w:r>
      <w:proofErr w:type="gramEnd"/>
    </w:p>
    <w:p w14:paraId="29497D8C" w14:textId="73CF5593" w:rsidR="00F44687" w:rsidRPr="00992ADA" w:rsidRDefault="00F44687" w:rsidP="009C4A57">
      <w:pPr>
        <w:spacing w:before="0" w:line="280" w:lineRule="exact"/>
        <w:ind w:right="567"/>
        <w:rPr>
          <w:rFonts w:ascii="Doulos SIL" w:hAnsi="Doulos SIL" w:cs="Doulos SIL"/>
          <w:color w:val="000000" w:themeColor="text1"/>
          <w:sz w:val="24"/>
          <w:szCs w:val="24"/>
        </w:rPr>
      </w:pPr>
      <w:r w:rsidRPr="00992ADA">
        <w:rPr>
          <w:rFonts w:ascii="Doulos SIL" w:hAnsi="Doulos SIL" w:cs="Doulos SIL"/>
          <w:color w:val="000000" w:themeColor="text1"/>
          <w:sz w:val="24"/>
          <w:szCs w:val="24"/>
        </w:rPr>
        <w:t xml:space="preserve">                  </w:t>
      </w:r>
      <w:r w:rsidRPr="00992ADA">
        <w:rPr>
          <w:rFonts w:ascii="Doulos SIL" w:hAnsi="Doulos SIL" w:cs="Doulos SIL"/>
          <w:color w:val="000000" w:themeColor="text1"/>
          <w:sz w:val="24"/>
          <w:szCs w:val="24"/>
        </w:rPr>
        <w:tab/>
        <w:t xml:space="preserve">Is it kales you are </w:t>
      </w:r>
      <w:r w:rsidR="00FB3756" w:rsidRPr="00992ADA">
        <w:rPr>
          <w:rFonts w:ascii="Doulos SIL" w:hAnsi="Doulos SIL" w:cs="Doulos SIL"/>
          <w:color w:val="000000" w:themeColor="text1"/>
          <w:sz w:val="24"/>
          <w:szCs w:val="24"/>
        </w:rPr>
        <w:t>chopping</w:t>
      </w:r>
      <w:r w:rsidRPr="00992ADA">
        <w:rPr>
          <w:rFonts w:ascii="Doulos SIL" w:hAnsi="Doulos SIL" w:cs="Doulos SIL"/>
          <w:color w:val="000000" w:themeColor="text1"/>
          <w:sz w:val="24"/>
          <w:szCs w:val="24"/>
        </w:rPr>
        <w:t xml:space="preserve">? / You are </w:t>
      </w:r>
      <w:r w:rsidR="00FB3756" w:rsidRPr="00992ADA">
        <w:rPr>
          <w:rFonts w:ascii="Doulos SIL" w:hAnsi="Doulos SIL" w:cs="Doulos SIL"/>
          <w:color w:val="000000" w:themeColor="text1"/>
          <w:sz w:val="24"/>
          <w:szCs w:val="24"/>
        </w:rPr>
        <w:t>chopping</w:t>
      </w:r>
      <w:r w:rsidRPr="00992ADA">
        <w:rPr>
          <w:rFonts w:ascii="Doulos SIL" w:hAnsi="Doulos SIL" w:cs="Doulos SIL"/>
          <w:color w:val="000000" w:themeColor="text1"/>
          <w:sz w:val="24"/>
          <w:szCs w:val="24"/>
        </w:rPr>
        <w:t xml:space="preserve"> kales?</w:t>
      </w:r>
    </w:p>
    <w:p w14:paraId="036231CA" w14:textId="77777777" w:rsidR="00F44687" w:rsidRPr="009C4A57" w:rsidRDefault="00F44687" w:rsidP="009C4A57">
      <w:pPr>
        <w:spacing w:before="0" w:line="280" w:lineRule="exact"/>
        <w:ind w:right="567"/>
        <w:rPr>
          <w:rFonts w:cstheme="minorHAnsi"/>
          <w:color w:val="000000" w:themeColor="text1"/>
          <w:sz w:val="24"/>
          <w:szCs w:val="24"/>
        </w:rPr>
      </w:pPr>
    </w:p>
    <w:p w14:paraId="70143CA3" w14:textId="10422439" w:rsidR="00152C3D" w:rsidRPr="009C4A57" w:rsidRDefault="0023003E" w:rsidP="00A6505E">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With a rising intonation on the upper clause, the example in (21) becomes a question</w:t>
      </w:r>
      <w:r w:rsidR="00E348D4" w:rsidRPr="009C4A57">
        <w:rPr>
          <w:rFonts w:cstheme="minorHAnsi"/>
          <w:color w:val="000000" w:themeColor="text1"/>
          <w:sz w:val="24"/>
          <w:szCs w:val="24"/>
        </w:rPr>
        <w:t xml:space="preserve"> </w:t>
      </w:r>
      <w:r w:rsidR="00F44687" w:rsidRPr="009C4A57">
        <w:rPr>
          <w:rFonts w:cstheme="minorHAnsi"/>
          <w:color w:val="000000" w:themeColor="text1"/>
          <w:sz w:val="24"/>
          <w:szCs w:val="24"/>
        </w:rPr>
        <w:t xml:space="preserve">restricted to whether it is the ‘kales’ or something else the addressee is </w:t>
      </w:r>
      <w:r w:rsidR="00FB3756" w:rsidRPr="009C4A57">
        <w:rPr>
          <w:rFonts w:cstheme="minorHAnsi"/>
          <w:color w:val="000000" w:themeColor="text1"/>
          <w:sz w:val="24"/>
          <w:szCs w:val="24"/>
        </w:rPr>
        <w:t>chopping</w:t>
      </w:r>
      <w:r w:rsidR="00F44687" w:rsidRPr="009C4A57">
        <w:rPr>
          <w:rFonts w:cstheme="minorHAnsi"/>
          <w:color w:val="000000" w:themeColor="text1"/>
          <w:sz w:val="24"/>
          <w:szCs w:val="24"/>
        </w:rPr>
        <w:t>.</w:t>
      </w:r>
      <w:r w:rsidR="006714FC" w:rsidRPr="009C4A57">
        <w:rPr>
          <w:rFonts w:cstheme="minorHAnsi"/>
          <w:color w:val="000000" w:themeColor="text1"/>
          <w:sz w:val="24"/>
          <w:szCs w:val="24"/>
        </w:rPr>
        <w:t xml:space="preserve"> E</w:t>
      </w:r>
      <w:r w:rsidR="00B00606" w:rsidRPr="009C4A57">
        <w:rPr>
          <w:rFonts w:cstheme="minorHAnsi"/>
          <w:color w:val="000000" w:themeColor="text1"/>
          <w:sz w:val="24"/>
          <w:szCs w:val="24"/>
        </w:rPr>
        <w:t xml:space="preserve">xample (21) </w:t>
      </w:r>
      <w:r w:rsidR="006714FC" w:rsidRPr="009C4A57">
        <w:rPr>
          <w:rFonts w:cstheme="minorHAnsi"/>
          <w:color w:val="000000" w:themeColor="text1"/>
          <w:sz w:val="24"/>
          <w:szCs w:val="24"/>
        </w:rPr>
        <w:t xml:space="preserve">also </w:t>
      </w:r>
      <w:r w:rsidR="00B00606" w:rsidRPr="009C4A57">
        <w:rPr>
          <w:rFonts w:cstheme="minorHAnsi"/>
          <w:color w:val="000000" w:themeColor="text1"/>
          <w:sz w:val="24"/>
          <w:szCs w:val="24"/>
        </w:rPr>
        <w:t xml:space="preserve">shows </w:t>
      </w:r>
      <w:r w:rsidR="00F44687" w:rsidRPr="009C4A57">
        <w:rPr>
          <w:rFonts w:cstheme="minorHAnsi"/>
          <w:color w:val="000000" w:themeColor="text1"/>
          <w:sz w:val="24"/>
          <w:szCs w:val="24"/>
        </w:rPr>
        <w:t xml:space="preserve">that both the </w:t>
      </w:r>
      <w:r w:rsidR="00B4605E" w:rsidRPr="009C4A57">
        <w:rPr>
          <w:rFonts w:cstheme="minorHAnsi"/>
          <w:i/>
          <w:color w:val="000000" w:themeColor="text1"/>
          <w:sz w:val="24"/>
          <w:szCs w:val="24"/>
        </w:rPr>
        <w:t xml:space="preserve">nĩ- </w:t>
      </w:r>
      <w:r w:rsidR="00F44687" w:rsidRPr="009C4A57">
        <w:rPr>
          <w:rFonts w:cstheme="minorHAnsi"/>
          <w:color w:val="000000" w:themeColor="text1"/>
          <w:sz w:val="24"/>
          <w:szCs w:val="24"/>
        </w:rPr>
        <w:t xml:space="preserve">and the NP </w:t>
      </w:r>
      <w:proofErr w:type="spellStart"/>
      <w:r w:rsidR="00F44687" w:rsidRPr="009C4A57">
        <w:rPr>
          <w:rFonts w:cstheme="minorHAnsi"/>
          <w:i/>
          <w:color w:val="000000" w:themeColor="text1"/>
          <w:sz w:val="24"/>
          <w:szCs w:val="24"/>
        </w:rPr>
        <w:t>nyeni</w:t>
      </w:r>
      <w:proofErr w:type="spellEnd"/>
      <w:r w:rsidR="00F44687" w:rsidRPr="009C4A57">
        <w:rPr>
          <w:rFonts w:cstheme="minorHAnsi"/>
          <w:color w:val="000000" w:themeColor="text1"/>
          <w:sz w:val="24"/>
          <w:szCs w:val="24"/>
        </w:rPr>
        <w:t xml:space="preserve"> ‘kales’ host the rising intonation just like </w:t>
      </w:r>
      <w:r w:rsidR="00F44687" w:rsidRPr="009C4A57">
        <w:rPr>
          <w:rFonts w:cstheme="minorHAnsi"/>
          <w:i/>
          <w:color w:val="000000" w:themeColor="text1"/>
          <w:sz w:val="24"/>
          <w:szCs w:val="24"/>
        </w:rPr>
        <w:t>nĩ</w:t>
      </w:r>
      <w:r w:rsidR="00F44687" w:rsidRPr="009C4A57">
        <w:rPr>
          <w:rFonts w:cstheme="minorHAnsi"/>
          <w:color w:val="000000" w:themeColor="text1"/>
          <w:sz w:val="24"/>
          <w:szCs w:val="24"/>
        </w:rPr>
        <w:t xml:space="preserve"> ‘are’ and </w:t>
      </w:r>
      <w:proofErr w:type="spellStart"/>
      <w:r w:rsidR="00F44687" w:rsidRPr="009C4A57">
        <w:rPr>
          <w:rFonts w:cstheme="minorHAnsi"/>
          <w:i/>
          <w:color w:val="000000" w:themeColor="text1"/>
          <w:sz w:val="24"/>
          <w:szCs w:val="24"/>
        </w:rPr>
        <w:t>njega</w:t>
      </w:r>
      <w:proofErr w:type="spellEnd"/>
      <w:r w:rsidR="00F44687" w:rsidRPr="009C4A57">
        <w:rPr>
          <w:rFonts w:cstheme="minorHAnsi"/>
          <w:color w:val="000000" w:themeColor="text1"/>
          <w:sz w:val="24"/>
          <w:szCs w:val="24"/>
        </w:rPr>
        <w:t xml:space="preserve"> ‘good’ in the copular clause in example (2</w:t>
      </w:r>
      <w:r w:rsidR="00B4605E" w:rsidRPr="009C4A57">
        <w:rPr>
          <w:rFonts w:cstheme="minorHAnsi"/>
          <w:color w:val="000000" w:themeColor="text1"/>
          <w:sz w:val="24"/>
          <w:szCs w:val="24"/>
        </w:rPr>
        <w:t>0</w:t>
      </w:r>
      <w:r w:rsidR="006714FC" w:rsidRPr="009C4A57">
        <w:rPr>
          <w:rFonts w:cstheme="minorHAnsi"/>
          <w:color w:val="000000" w:themeColor="text1"/>
          <w:sz w:val="24"/>
          <w:szCs w:val="24"/>
        </w:rPr>
        <w:t>). The conclusion</w:t>
      </w:r>
      <w:r w:rsidR="00F44687" w:rsidRPr="009C4A57">
        <w:rPr>
          <w:rFonts w:cstheme="minorHAnsi"/>
          <w:color w:val="000000" w:themeColor="text1"/>
          <w:sz w:val="24"/>
          <w:szCs w:val="24"/>
        </w:rPr>
        <w:t xml:space="preserve"> here is that the</w:t>
      </w:r>
      <w:r w:rsidR="006714FC" w:rsidRPr="009C4A57">
        <w:rPr>
          <w:rFonts w:cstheme="minorHAnsi"/>
          <w:color w:val="000000" w:themeColor="text1"/>
          <w:sz w:val="24"/>
          <w:szCs w:val="24"/>
        </w:rPr>
        <w:t xml:space="preserve"> clause in (20) and the ex-situ construction in (21) </w:t>
      </w:r>
      <w:r w:rsidR="00F44687" w:rsidRPr="009C4A57">
        <w:rPr>
          <w:rFonts w:cstheme="minorHAnsi"/>
          <w:color w:val="000000" w:themeColor="text1"/>
          <w:sz w:val="24"/>
          <w:szCs w:val="24"/>
        </w:rPr>
        <w:t>bear the same</w:t>
      </w:r>
      <w:r w:rsidR="00B4605E" w:rsidRPr="009C4A57">
        <w:rPr>
          <w:rFonts w:cstheme="minorHAnsi"/>
          <w:color w:val="000000" w:themeColor="text1"/>
          <w:sz w:val="24"/>
          <w:szCs w:val="24"/>
        </w:rPr>
        <w:t xml:space="preserve"> copular</w:t>
      </w:r>
      <w:r w:rsidR="00F44687" w:rsidRPr="009C4A57">
        <w:rPr>
          <w:rFonts w:cstheme="minorHAnsi"/>
          <w:color w:val="000000" w:themeColor="text1"/>
          <w:sz w:val="24"/>
          <w:szCs w:val="24"/>
        </w:rPr>
        <w:t xml:space="preserve"> structure</w:t>
      </w:r>
      <w:r w:rsidR="00B4605E" w:rsidRPr="009C4A57">
        <w:rPr>
          <w:rFonts w:cstheme="minorHAnsi"/>
          <w:color w:val="000000" w:themeColor="text1"/>
          <w:sz w:val="24"/>
          <w:szCs w:val="24"/>
        </w:rPr>
        <w:t xml:space="preserve">. </w:t>
      </w:r>
    </w:p>
    <w:p w14:paraId="0F5560CE" w14:textId="20340EA1" w:rsidR="00F44687" w:rsidRPr="009C4A57" w:rsidRDefault="00152C3D" w:rsidP="00A6505E">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The</w:t>
      </w:r>
      <w:r w:rsidR="00F44687" w:rsidRPr="009C4A57">
        <w:rPr>
          <w:rFonts w:cstheme="minorHAnsi"/>
          <w:color w:val="000000" w:themeColor="text1"/>
          <w:sz w:val="24"/>
          <w:szCs w:val="24"/>
        </w:rPr>
        <w:t xml:space="preserve"> discussion in this section suggests that the upper clause in an ex-situ</w:t>
      </w:r>
      <w:r w:rsidRPr="009C4A57">
        <w:rPr>
          <w:rFonts w:cstheme="minorHAnsi"/>
          <w:color w:val="000000" w:themeColor="text1"/>
          <w:sz w:val="24"/>
          <w:szCs w:val="24"/>
        </w:rPr>
        <w:t xml:space="preserve"> focus construction is a copula</w:t>
      </w:r>
      <w:r w:rsidR="00F44687" w:rsidRPr="009C4A57">
        <w:rPr>
          <w:rFonts w:cstheme="minorHAnsi"/>
          <w:color w:val="000000" w:themeColor="text1"/>
          <w:sz w:val="24"/>
          <w:szCs w:val="24"/>
        </w:rPr>
        <w:t xml:space="preserve"> clause. This view is however challenged by the fact that the upper clause in ex-situ constructions does not have a CS. One way to </w:t>
      </w:r>
      <w:r w:rsidRPr="009C4A57">
        <w:rPr>
          <w:rFonts w:cstheme="minorHAnsi"/>
          <w:color w:val="000000" w:themeColor="text1"/>
          <w:sz w:val="24"/>
          <w:szCs w:val="24"/>
        </w:rPr>
        <w:t>address this</w:t>
      </w:r>
      <w:r w:rsidR="00F44687" w:rsidRPr="009C4A57">
        <w:rPr>
          <w:rFonts w:cstheme="minorHAnsi"/>
          <w:color w:val="000000" w:themeColor="text1"/>
          <w:sz w:val="24"/>
          <w:szCs w:val="24"/>
        </w:rPr>
        <w:t xml:space="preserve"> challenge is to argue that the CS </w:t>
      </w:r>
      <w:r w:rsidRPr="009C4A57">
        <w:rPr>
          <w:rFonts w:cstheme="minorHAnsi"/>
          <w:color w:val="000000" w:themeColor="text1"/>
          <w:sz w:val="24"/>
          <w:szCs w:val="24"/>
        </w:rPr>
        <w:t>of</w:t>
      </w:r>
      <w:r w:rsidR="00F44687" w:rsidRPr="009C4A57">
        <w:rPr>
          <w:rFonts w:cstheme="minorHAnsi"/>
          <w:color w:val="000000" w:themeColor="text1"/>
          <w:sz w:val="24"/>
          <w:szCs w:val="24"/>
        </w:rPr>
        <w:t xml:space="preserve"> the </w:t>
      </w:r>
      <w:r w:rsidRPr="009C4A57">
        <w:rPr>
          <w:rFonts w:cstheme="minorHAnsi"/>
          <w:color w:val="000000" w:themeColor="text1"/>
          <w:sz w:val="24"/>
          <w:szCs w:val="24"/>
        </w:rPr>
        <w:t>upper</w:t>
      </w:r>
      <w:r w:rsidR="00F44687" w:rsidRPr="009C4A57">
        <w:rPr>
          <w:rFonts w:cstheme="minorHAnsi"/>
          <w:color w:val="000000" w:themeColor="text1"/>
          <w:sz w:val="24"/>
          <w:szCs w:val="24"/>
        </w:rPr>
        <w:t xml:space="preserve"> clause is</w:t>
      </w:r>
      <w:r w:rsidRPr="009C4A57">
        <w:rPr>
          <w:rFonts w:cstheme="minorHAnsi"/>
          <w:color w:val="000000" w:themeColor="text1"/>
          <w:sz w:val="24"/>
          <w:szCs w:val="24"/>
        </w:rPr>
        <w:t xml:space="preserve"> implicitly or explicitly carried along in the discourse</w:t>
      </w:r>
      <w:r w:rsidR="00F44687" w:rsidRPr="009C4A57">
        <w:rPr>
          <w:rFonts w:cstheme="minorHAnsi"/>
          <w:color w:val="000000" w:themeColor="text1"/>
          <w:sz w:val="24"/>
          <w:szCs w:val="24"/>
        </w:rPr>
        <w:t xml:space="preserve"> </w:t>
      </w:r>
      <w:r w:rsidRPr="009C4A57">
        <w:rPr>
          <w:rFonts w:cstheme="minorHAnsi"/>
          <w:color w:val="000000" w:themeColor="text1"/>
          <w:sz w:val="24"/>
          <w:szCs w:val="24"/>
        </w:rPr>
        <w:t>as a question to which the ex-situ construction responds. S</w:t>
      </w:r>
      <w:r w:rsidR="006B2BBA" w:rsidRPr="009C4A57">
        <w:rPr>
          <w:rFonts w:cstheme="minorHAnsi"/>
          <w:color w:val="000000" w:themeColor="text1"/>
          <w:sz w:val="24"/>
          <w:szCs w:val="24"/>
        </w:rPr>
        <w:t xml:space="preserve">uch a question has been called </w:t>
      </w:r>
      <w:r w:rsidR="00F44687" w:rsidRPr="009C4A57">
        <w:rPr>
          <w:rFonts w:cstheme="minorHAnsi"/>
          <w:color w:val="000000" w:themeColor="text1"/>
          <w:sz w:val="24"/>
          <w:szCs w:val="24"/>
        </w:rPr>
        <w:t xml:space="preserve">the </w:t>
      </w:r>
      <w:r w:rsidR="006B2BBA" w:rsidRPr="009C4A57">
        <w:rPr>
          <w:rFonts w:cstheme="minorHAnsi"/>
          <w:color w:val="000000" w:themeColor="text1"/>
          <w:sz w:val="24"/>
          <w:szCs w:val="24"/>
        </w:rPr>
        <w:t xml:space="preserve">“Question </w:t>
      </w:r>
      <w:proofErr w:type="gramStart"/>
      <w:r w:rsidR="006B2BBA" w:rsidRPr="009C4A57">
        <w:rPr>
          <w:rFonts w:cstheme="minorHAnsi"/>
          <w:color w:val="000000" w:themeColor="text1"/>
          <w:sz w:val="24"/>
          <w:szCs w:val="24"/>
        </w:rPr>
        <w:t>Under</w:t>
      </w:r>
      <w:proofErr w:type="gramEnd"/>
      <w:r w:rsidR="006B2BBA" w:rsidRPr="009C4A57">
        <w:rPr>
          <w:rFonts w:cstheme="minorHAnsi"/>
          <w:color w:val="000000" w:themeColor="text1"/>
          <w:sz w:val="24"/>
          <w:szCs w:val="24"/>
        </w:rPr>
        <w:t xml:space="preserve"> Discussion</w:t>
      </w:r>
      <w:r w:rsidR="00292911" w:rsidRPr="009C4A57">
        <w:rPr>
          <w:rFonts w:cstheme="minorHAnsi"/>
          <w:color w:val="000000" w:themeColor="text1"/>
          <w:sz w:val="24"/>
          <w:szCs w:val="24"/>
        </w:rPr>
        <w:t>,</w:t>
      </w:r>
      <w:r w:rsidR="006B2BBA" w:rsidRPr="009C4A57">
        <w:rPr>
          <w:rFonts w:cstheme="minorHAnsi"/>
          <w:color w:val="000000" w:themeColor="text1"/>
          <w:sz w:val="24"/>
          <w:szCs w:val="24"/>
        </w:rPr>
        <w:t>”</w:t>
      </w:r>
      <w:r w:rsidR="00F44687" w:rsidRPr="009C4A57">
        <w:rPr>
          <w:rFonts w:cstheme="minorHAnsi"/>
          <w:color w:val="000000" w:themeColor="text1"/>
          <w:sz w:val="24"/>
          <w:szCs w:val="24"/>
        </w:rPr>
        <w:t xml:space="preserve"> </w:t>
      </w:r>
      <w:r w:rsidR="00292911" w:rsidRPr="009C4A57">
        <w:rPr>
          <w:rFonts w:cstheme="minorHAnsi"/>
          <w:color w:val="000000" w:themeColor="text1"/>
          <w:sz w:val="24"/>
          <w:szCs w:val="24"/>
        </w:rPr>
        <w:t xml:space="preserve">(Roberts 1996:4) here </w:t>
      </w:r>
      <w:proofErr w:type="spellStart"/>
      <w:r w:rsidR="00292911" w:rsidRPr="009C4A57">
        <w:rPr>
          <w:rFonts w:cstheme="minorHAnsi"/>
          <w:color w:val="000000" w:themeColor="text1"/>
          <w:sz w:val="24"/>
          <w:szCs w:val="24"/>
        </w:rPr>
        <w:t>QUD</w:t>
      </w:r>
      <w:proofErr w:type="spellEnd"/>
      <w:r w:rsidR="00292911" w:rsidRPr="009C4A57">
        <w:rPr>
          <w:rFonts w:cstheme="minorHAnsi"/>
          <w:color w:val="000000" w:themeColor="text1"/>
          <w:sz w:val="24"/>
          <w:szCs w:val="24"/>
        </w:rPr>
        <w:t xml:space="preserve">. </w:t>
      </w:r>
      <w:proofErr w:type="spellStart"/>
      <w:r w:rsidR="00F44687" w:rsidRPr="009C4A57">
        <w:rPr>
          <w:rFonts w:cstheme="minorHAnsi"/>
          <w:color w:val="000000" w:themeColor="text1"/>
          <w:sz w:val="24"/>
          <w:szCs w:val="24"/>
        </w:rPr>
        <w:t>QUD</w:t>
      </w:r>
      <w:proofErr w:type="spellEnd"/>
      <w:r w:rsidR="00F44687" w:rsidRPr="009C4A57">
        <w:rPr>
          <w:rFonts w:cstheme="minorHAnsi"/>
          <w:color w:val="000000" w:themeColor="text1"/>
          <w:sz w:val="24"/>
          <w:szCs w:val="24"/>
        </w:rPr>
        <w:t xml:space="preserve"> </w:t>
      </w:r>
      <w:r w:rsidR="006B2BBA" w:rsidRPr="009C4A57">
        <w:rPr>
          <w:rFonts w:cstheme="minorHAnsi"/>
          <w:color w:val="000000" w:themeColor="text1"/>
          <w:sz w:val="24"/>
          <w:szCs w:val="24"/>
        </w:rPr>
        <w:t>contends</w:t>
      </w:r>
      <w:r w:rsidR="00F44687" w:rsidRPr="009C4A57">
        <w:rPr>
          <w:rFonts w:cstheme="minorHAnsi"/>
          <w:color w:val="000000" w:themeColor="text1"/>
          <w:sz w:val="24"/>
          <w:szCs w:val="24"/>
        </w:rPr>
        <w:t xml:space="preserve"> that focus becomes acceptable if ‘…replacing the focused element with an appropriate </w:t>
      </w:r>
      <w:proofErr w:type="spellStart"/>
      <w:r w:rsidR="00F44687" w:rsidRPr="009C4A57">
        <w:rPr>
          <w:rFonts w:cstheme="minorHAnsi"/>
          <w:i/>
          <w:color w:val="000000" w:themeColor="text1"/>
          <w:sz w:val="24"/>
          <w:szCs w:val="24"/>
        </w:rPr>
        <w:t>wh</w:t>
      </w:r>
      <w:proofErr w:type="spellEnd"/>
      <w:r w:rsidR="00F44687" w:rsidRPr="009C4A57">
        <w:rPr>
          <w:rFonts w:cstheme="minorHAnsi"/>
          <w:i/>
          <w:color w:val="000000" w:themeColor="text1"/>
          <w:sz w:val="24"/>
          <w:szCs w:val="24"/>
        </w:rPr>
        <w:t>-</w:t>
      </w:r>
      <w:r w:rsidR="00F44687" w:rsidRPr="009C4A57">
        <w:rPr>
          <w:rFonts w:cstheme="minorHAnsi"/>
          <w:color w:val="000000" w:themeColor="text1"/>
          <w:sz w:val="24"/>
          <w:szCs w:val="24"/>
        </w:rPr>
        <w:t xml:space="preserve"> expression will reveal</w:t>
      </w:r>
      <w:r w:rsidR="002810F7" w:rsidRPr="009C4A57">
        <w:rPr>
          <w:rFonts w:cstheme="minorHAnsi"/>
          <w:color w:val="000000" w:themeColor="text1"/>
          <w:sz w:val="24"/>
          <w:szCs w:val="24"/>
        </w:rPr>
        <w:t>s</w:t>
      </w:r>
      <w:r w:rsidR="00F44687" w:rsidRPr="009C4A57">
        <w:rPr>
          <w:rFonts w:cstheme="minorHAnsi"/>
          <w:color w:val="000000" w:themeColor="text1"/>
          <w:sz w:val="24"/>
          <w:szCs w:val="24"/>
        </w:rPr>
        <w:t xml:space="preserve"> the active </w:t>
      </w:r>
      <w:proofErr w:type="spellStart"/>
      <w:r w:rsidR="00F44687" w:rsidRPr="009C4A57">
        <w:rPr>
          <w:rFonts w:cstheme="minorHAnsi"/>
          <w:color w:val="000000" w:themeColor="text1"/>
          <w:sz w:val="24"/>
          <w:szCs w:val="24"/>
        </w:rPr>
        <w:t>QUD</w:t>
      </w:r>
      <w:proofErr w:type="spellEnd"/>
      <w:r w:rsidR="00F44687" w:rsidRPr="009C4A57">
        <w:rPr>
          <w:rFonts w:cstheme="minorHAnsi"/>
          <w:color w:val="000000" w:themeColor="text1"/>
          <w:sz w:val="24"/>
          <w:szCs w:val="24"/>
        </w:rPr>
        <w:t>,’ (</w:t>
      </w:r>
      <w:proofErr w:type="spellStart"/>
      <w:r w:rsidR="00F44687" w:rsidRPr="009C4A57">
        <w:rPr>
          <w:rFonts w:cstheme="minorHAnsi"/>
          <w:color w:val="000000" w:themeColor="text1"/>
          <w:sz w:val="24"/>
          <w:szCs w:val="24"/>
        </w:rPr>
        <w:t>Grindrod</w:t>
      </w:r>
      <w:proofErr w:type="spellEnd"/>
      <w:r w:rsidR="00F44687" w:rsidRPr="009C4A57">
        <w:rPr>
          <w:rFonts w:cstheme="minorHAnsi"/>
          <w:color w:val="000000" w:themeColor="text1"/>
          <w:sz w:val="24"/>
          <w:szCs w:val="24"/>
        </w:rPr>
        <w:t xml:space="preserve"> and Borg 2019:419).  </w:t>
      </w:r>
      <w:r w:rsidR="007F5C6C" w:rsidRPr="009C4A57">
        <w:rPr>
          <w:rFonts w:cstheme="minorHAnsi"/>
          <w:color w:val="000000" w:themeColor="text1"/>
          <w:sz w:val="24"/>
          <w:szCs w:val="24"/>
        </w:rPr>
        <w:t xml:space="preserve">Thus, </w:t>
      </w:r>
      <w:r w:rsidR="00F44687" w:rsidRPr="009C4A57">
        <w:rPr>
          <w:rFonts w:cstheme="minorHAnsi"/>
          <w:color w:val="000000" w:themeColor="text1"/>
          <w:sz w:val="24"/>
          <w:szCs w:val="24"/>
        </w:rPr>
        <w:t xml:space="preserve">the focused constituent is a response to an overt or covert </w:t>
      </w:r>
      <w:proofErr w:type="spellStart"/>
      <w:r w:rsidR="002810F7" w:rsidRPr="009C4A57">
        <w:rPr>
          <w:rFonts w:cstheme="minorHAnsi"/>
          <w:i/>
          <w:color w:val="000000" w:themeColor="text1"/>
          <w:sz w:val="24"/>
          <w:szCs w:val="24"/>
        </w:rPr>
        <w:t>wh</w:t>
      </w:r>
      <w:proofErr w:type="spellEnd"/>
      <w:r w:rsidR="002810F7" w:rsidRPr="009C4A57">
        <w:rPr>
          <w:rFonts w:cstheme="minorHAnsi"/>
          <w:color w:val="000000" w:themeColor="text1"/>
          <w:sz w:val="24"/>
          <w:szCs w:val="24"/>
        </w:rPr>
        <w:t xml:space="preserve">- </w:t>
      </w:r>
      <w:r w:rsidR="00F44687" w:rsidRPr="009C4A57">
        <w:rPr>
          <w:rFonts w:cstheme="minorHAnsi"/>
          <w:color w:val="000000" w:themeColor="text1"/>
          <w:sz w:val="24"/>
          <w:szCs w:val="24"/>
        </w:rPr>
        <w:t>question in the discourse</w:t>
      </w:r>
      <w:r w:rsidR="0061738D" w:rsidRPr="009C4A57">
        <w:rPr>
          <w:rFonts w:cstheme="minorHAnsi"/>
          <w:color w:val="000000" w:themeColor="text1"/>
          <w:sz w:val="24"/>
          <w:szCs w:val="24"/>
        </w:rPr>
        <w:t xml:space="preserve">. </w:t>
      </w:r>
      <w:r w:rsidR="007F5C6C" w:rsidRPr="009C4A57">
        <w:rPr>
          <w:rFonts w:cstheme="minorHAnsi"/>
          <w:color w:val="000000" w:themeColor="text1"/>
          <w:sz w:val="24"/>
          <w:szCs w:val="24"/>
        </w:rPr>
        <w:t>Consider the next example</w:t>
      </w:r>
      <w:r w:rsidR="00F44687" w:rsidRPr="009C4A57">
        <w:rPr>
          <w:rFonts w:cstheme="minorHAnsi"/>
          <w:color w:val="000000" w:themeColor="text1"/>
          <w:sz w:val="24"/>
          <w:szCs w:val="24"/>
        </w:rPr>
        <w:t xml:space="preserve"> for</w:t>
      </w:r>
      <w:r w:rsidR="007F5C6C" w:rsidRPr="009C4A57">
        <w:rPr>
          <w:rFonts w:cstheme="minorHAnsi"/>
          <w:color w:val="000000" w:themeColor="text1"/>
          <w:sz w:val="24"/>
          <w:szCs w:val="24"/>
        </w:rPr>
        <w:t xml:space="preserve"> an</w:t>
      </w:r>
      <w:r w:rsidR="00F44687" w:rsidRPr="009C4A57">
        <w:rPr>
          <w:rFonts w:cstheme="minorHAnsi"/>
          <w:color w:val="000000" w:themeColor="text1"/>
          <w:sz w:val="24"/>
          <w:szCs w:val="24"/>
        </w:rPr>
        <w:t xml:space="preserve"> illustration.  </w:t>
      </w:r>
    </w:p>
    <w:p w14:paraId="596F77DB" w14:textId="77777777" w:rsidR="00F44687" w:rsidRPr="009C4A57" w:rsidRDefault="00F44687" w:rsidP="009C4A57">
      <w:pPr>
        <w:spacing w:before="0" w:line="280" w:lineRule="exact"/>
        <w:ind w:firstLine="720"/>
        <w:rPr>
          <w:rFonts w:cstheme="minorHAnsi"/>
          <w:color w:val="000000" w:themeColor="text1"/>
          <w:sz w:val="24"/>
          <w:szCs w:val="24"/>
        </w:rPr>
      </w:pPr>
    </w:p>
    <w:p w14:paraId="2455EF2B" w14:textId="77777777" w:rsidR="00F44687" w:rsidRPr="00FA403C" w:rsidRDefault="00F44687" w:rsidP="009C4A57">
      <w:pPr>
        <w:spacing w:before="0" w:line="280" w:lineRule="exact"/>
        <w:ind w:firstLine="720"/>
        <w:rPr>
          <w:rFonts w:ascii="Doulos SIL" w:hAnsi="Doulos SIL" w:cs="Doulos SIL"/>
          <w:color w:val="000000" w:themeColor="text1"/>
          <w:sz w:val="24"/>
          <w:szCs w:val="24"/>
        </w:rPr>
      </w:pPr>
      <w:r w:rsidRPr="009C4A57">
        <w:rPr>
          <w:rFonts w:cstheme="minorHAnsi"/>
          <w:color w:val="000000" w:themeColor="text1"/>
          <w:sz w:val="24"/>
          <w:szCs w:val="24"/>
        </w:rPr>
        <w:t>(2</w:t>
      </w:r>
      <w:r w:rsidR="007F5C6C" w:rsidRPr="009C4A57">
        <w:rPr>
          <w:rFonts w:cstheme="minorHAnsi"/>
          <w:color w:val="000000" w:themeColor="text1"/>
          <w:sz w:val="24"/>
          <w:szCs w:val="24"/>
        </w:rPr>
        <w:t>2</w:t>
      </w:r>
      <w:r w:rsidR="00446CEB" w:rsidRPr="009C4A57">
        <w:rPr>
          <w:rFonts w:cstheme="minorHAnsi"/>
          <w:color w:val="000000" w:themeColor="text1"/>
          <w:sz w:val="24"/>
          <w:szCs w:val="24"/>
        </w:rPr>
        <w:t xml:space="preserve">)  </w:t>
      </w:r>
      <w:r w:rsidRPr="009C4A57">
        <w:rPr>
          <w:rFonts w:cstheme="minorHAnsi"/>
          <w:color w:val="000000" w:themeColor="text1"/>
          <w:sz w:val="24"/>
          <w:szCs w:val="24"/>
        </w:rPr>
        <w:t xml:space="preserve"> </w:t>
      </w:r>
      <w:r w:rsidRPr="00FA403C">
        <w:rPr>
          <w:rFonts w:ascii="Doulos SIL" w:hAnsi="Doulos SIL" w:cs="Doulos SIL"/>
          <w:color w:val="000000" w:themeColor="text1"/>
          <w:sz w:val="24"/>
          <w:szCs w:val="24"/>
        </w:rPr>
        <w:t xml:space="preserve">Ti </w:t>
      </w:r>
      <w:proofErr w:type="spellStart"/>
      <w:r w:rsidRPr="00FA403C">
        <w:rPr>
          <w:rFonts w:ascii="Doulos SIL" w:hAnsi="Doulos SIL" w:cs="Doulos SIL"/>
          <w:color w:val="000000" w:themeColor="text1"/>
          <w:sz w:val="24"/>
          <w:szCs w:val="24"/>
        </w:rPr>
        <w:t>rokĩshoni</w:t>
      </w:r>
      <w:proofErr w:type="spellEnd"/>
      <w:r w:rsidRPr="00FA403C">
        <w:rPr>
          <w:rFonts w:ascii="Doulos SIL" w:hAnsi="Doulos SIL" w:cs="Doulos SIL"/>
          <w:color w:val="000000" w:themeColor="text1"/>
          <w:sz w:val="24"/>
          <w:szCs w:val="24"/>
        </w:rPr>
        <w:t xml:space="preserve"> </w:t>
      </w:r>
      <w:proofErr w:type="spellStart"/>
      <w:r w:rsidRPr="00FA403C">
        <w:rPr>
          <w:rFonts w:ascii="Doulos SIL" w:hAnsi="Doulos SIL" w:cs="Doulos SIL"/>
          <w:color w:val="000000" w:themeColor="text1"/>
          <w:sz w:val="24"/>
          <w:szCs w:val="24"/>
        </w:rPr>
        <w:t>Ngai</w:t>
      </w:r>
      <w:proofErr w:type="spellEnd"/>
      <w:r w:rsidRPr="00FA403C">
        <w:rPr>
          <w:rFonts w:ascii="Doulos SIL" w:hAnsi="Doulos SIL" w:cs="Doulos SIL"/>
          <w:color w:val="000000" w:themeColor="text1"/>
          <w:sz w:val="24"/>
          <w:szCs w:val="24"/>
        </w:rPr>
        <w:t xml:space="preserve"> </w:t>
      </w:r>
      <w:proofErr w:type="spellStart"/>
      <w:r w:rsidRPr="00FA403C">
        <w:rPr>
          <w:rFonts w:ascii="Doulos SIL" w:hAnsi="Doulos SIL" w:cs="Doulos SIL"/>
          <w:color w:val="000000" w:themeColor="text1"/>
          <w:sz w:val="24"/>
          <w:szCs w:val="24"/>
        </w:rPr>
        <w:t>arathimaga</w:t>
      </w:r>
      <w:proofErr w:type="spellEnd"/>
      <w:r w:rsidRPr="00FA403C">
        <w:rPr>
          <w:rFonts w:ascii="Doulos SIL" w:hAnsi="Doulos SIL" w:cs="Doulos SIL"/>
          <w:color w:val="000000" w:themeColor="text1"/>
          <w:sz w:val="24"/>
          <w:szCs w:val="24"/>
        </w:rPr>
        <w:tab/>
        <w:t xml:space="preserve"> </w:t>
      </w:r>
      <w:r w:rsidRPr="00FA403C">
        <w:rPr>
          <w:rFonts w:ascii="Doulos SIL" w:hAnsi="Doulos SIL" w:cs="Doulos SIL"/>
          <w:color w:val="000000" w:themeColor="text1"/>
          <w:sz w:val="24"/>
          <w:szCs w:val="24"/>
        </w:rPr>
        <w:tab/>
        <w:t xml:space="preserve">           </w:t>
      </w:r>
      <w:r w:rsidRPr="00FA403C">
        <w:rPr>
          <w:rFonts w:ascii="Doulos SIL" w:hAnsi="Doulos SIL" w:cs="Doulos SIL"/>
          <w:color w:val="000000" w:themeColor="text1"/>
          <w:sz w:val="24"/>
          <w:szCs w:val="24"/>
        </w:rPr>
        <w:tab/>
      </w:r>
      <w:r w:rsidRPr="00FA403C">
        <w:rPr>
          <w:rFonts w:ascii="Doulos SIL" w:hAnsi="Doulos SIL" w:cs="Doulos SIL"/>
          <w:color w:val="000000" w:themeColor="text1"/>
          <w:sz w:val="24"/>
          <w:szCs w:val="24"/>
        </w:rPr>
        <w:tab/>
      </w:r>
      <w:proofErr w:type="spellStart"/>
      <w:r w:rsidRPr="00FA403C">
        <w:rPr>
          <w:rFonts w:ascii="Doulos SIL" w:hAnsi="Doulos SIL" w:cs="Doulos SIL"/>
          <w:color w:val="000000" w:themeColor="text1"/>
          <w:sz w:val="24"/>
          <w:szCs w:val="24"/>
        </w:rPr>
        <w:t>Ken2-T1:29</w:t>
      </w:r>
      <w:proofErr w:type="spellEnd"/>
      <w:r w:rsidRPr="00FA403C">
        <w:rPr>
          <w:rFonts w:ascii="Doulos SIL" w:hAnsi="Doulos SIL" w:cs="Doulos SIL"/>
          <w:color w:val="000000" w:themeColor="text1"/>
          <w:sz w:val="24"/>
          <w:szCs w:val="24"/>
        </w:rPr>
        <w:t xml:space="preserve"> </w:t>
      </w:r>
    </w:p>
    <w:p w14:paraId="0FC4F999" w14:textId="43260052" w:rsidR="00F44687" w:rsidRPr="00FA403C" w:rsidRDefault="00A44110" w:rsidP="00A44110">
      <w:pPr>
        <w:spacing w:before="0" w:line="280" w:lineRule="exact"/>
        <w:ind w:left="567" w:right="567" w:firstLine="720"/>
        <w:rPr>
          <w:rFonts w:ascii="Doulos SIL" w:hAnsi="Doulos SIL" w:cs="Doulos SIL"/>
          <w:sz w:val="24"/>
          <w:szCs w:val="24"/>
        </w:rPr>
      </w:pPr>
      <w:r>
        <w:rPr>
          <w:rFonts w:ascii="Doulos SIL" w:hAnsi="Doulos SIL" w:cs="Doulos SIL"/>
          <w:color w:val="000000" w:themeColor="text1"/>
          <w:sz w:val="24"/>
          <w:szCs w:val="24"/>
        </w:rPr>
        <w:t>Ti</w:t>
      </w:r>
      <w:r>
        <w:rPr>
          <w:rFonts w:ascii="Doulos SIL" w:hAnsi="Doulos SIL" w:cs="Doulos SIL"/>
          <w:color w:val="000000" w:themeColor="text1"/>
          <w:sz w:val="24"/>
          <w:szCs w:val="24"/>
        </w:rPr>
        <w:tab/>
      </w:r>
      <w:proofErr w:type="spellStart"/>
      <w:r w:rsidR="00F44687" w:rsidRPr="00FA403C">
        <w:rPr>
          <w:rFonts w:ascii="Doulos SIL" w:hAnsi="Doulos SIL" w:cs="Doulos SIL"/>
          <w:color w:val="000000" w:themeColor="text1"/>
          <w:sz w:val="24"/>
          <w:szCs w:val="24"/>
        </w:rPr>
        <w:t>rokĩshoni</w:t>
      </w:r>
      <w:proofErr w:type="spellEnd"/>
      <w:r>
        <w:rPr>
          <w:rFonts w:ascii="Doulos SIL" w:hAnsi="Doulos SIL" w:cs="Doulos SIL"/>
          <w:color w:val="000000" w:themeColor="text1"/>
          <w:sz w:val="24"/>
          <w:szCs w:val="24"/>
        </w:rPr>
        <w:t xml:space="preserve"> </w:t>
      </w:r>
      <w:r w:rsidR="00F44687" w:rsidRPr="00FA403C">
        <w:rPr>
          <w:rFonts w:ascii="Doulos SIL" w:hAnsi="Doulos SIL" w:cs="Doulos SIL"/>
          <w:sz w:val="24"/>
          <w:szCs w:val="24"/>
        </w:rPr>
        <w:tab/>
      </w:r>
      <w:proofErr w:type="spellStart"/>
      <w:r w:rsidR="00F44687" w:rsidRPr="00FA403C">
        <w:rPr>
          <w:rFonts w:ascii="Doulos SIL" w:hAnsi="Doulos SIL" w:cs="Doulos SIL"/>
          <w:sz w:val="24"/>
          <w:szCs w:val="24"/>
        </w:rPr>
        <w:t>Ngai</w:t>
      </w:r>
      <w:proofErr w:type="spellEnd"/>
      <w:r>
        <w:rPr>
          <w:rFonts w:ascii="Doulos SIL" w:hAnsi="Doulos SIL" w:cs="Doulos SIL"/>
          <w:sz w:val="24"/>
          <w:szCs w:val="24"/>
        </w:rPr>
        <w:tab/>
      </w:r>
      <w:r>
        <w:rPr>
          <w:rFonts w:ascii="Doulos SIL" w:hAnsi="Doulos SIL" w:cs="Doulos SIL"/>
          <w:sz w:val="24"/>
          <w:szCs w:val="24"/>
        </w:rPr>
        <w:tab/>
      </w:r>
      <w:r w:rsidR="00F44687" w:rsidRPr="00FA403C">
        <w:rPr>
          <w:rFonts w:ascii="Doulos SIL" w:hAnsi="Doulos SIL" w:cs="Doulos SIL"/>
          <w:sz w:val="24"/>
          <w:szCs w:val="24"/>
        </w:rPr>
        <w:t>a</w:t>
      </w:r>
      <w:r w:rsidR="009F7584" w:rsidRPr="00FA403C">
        <w:rPr>
          <w:rFonts w:ascii="Doulos SIL" w:hAnsi="Doulos SIL" w:cs="Doulos SIL"/>
          <w:sz w:val="24"/>
          <w:szCs w:val="24"/>
        </w:rPr>
        <w:t>-Ø</w:t>
      </w:r>
      <w:r w:rsidR="00F44687" w:rsidRPr="00FA403C">
        <w:rPr>
          <w:rFonts w:ascii="Doulos SIL" w:hAnsi="Doulos SIL" w:cs="Doulos SIL"/>
          <w:sz w:val="24"/>
          <w:szCs w:val="24"/>
        </w:rPr>
        <w:t>-</w:t>
      </w:r>
      <w:proofErr w:type="spellStart"/>
      <w:r w:rsidR="009F7584" w:rsidRPr="00FA403C">
        <w:rPr>
          <w:rFonts w:ascii="Doulos SIL" w:hAnsi="Doulos SIL" w:cs="Doulos SIL"/>
          <w:sz w:val="24"/>
          <w:szCs w:val="24"/>
        </w:rPr>
        <w:t>ra</w:t>
      </w:r>
      <w:r w:rsidR="00F44687" w:rsidRPr="00FA403C">
        <w:rPr>
          <w:rFonts w:ascii="Doulos SIL" w:hAnsi="Doulos SIL" w:cs="Doulos SIL"/>
          <w:sz w:val="24"/>
          <w:szCs w:val="24"/>
        </w:rPr>
        <w:t>thim</w:t>
      </w:r>
      <w:proofErr w:type="spellEnd"/>
      <w:r w:rsidR="00F44687" w:rsidRPr="00FA403C">
        <w:rPr>
          <w:rFonts w:ascii="Doulos SIL" w:hAnsi="Doulos SIL" w:cs="Doulos SIL"/>
          <w:sz w:val="24"/>
          <w:szCs w:val="24"/>
        </w:rPr>
        <w:t>-</w:t>
      </w:r>
      <w:proofErr w:type="spellStart"/>
      <w:r w:rsidR="00F44687" w:rsidRPr="00FA403C">
        <w:rPr>
          <w:rFonts w:ascii="Doulos SIL" w:hAnsi="Doulos SIL" w:cs="Doulos SIL"/>
          <w:sz w:val="24"/>
          <w:szCs w:val="24"/>
        </w:rPr>
        <w:t>ag</w:t>
      </w:r>
      <w:proofErr w:type="spellEnd"/>
      <w:r w:rsidR="00F44687" w:rsidRPr="00FA403C">
        <w:rPr>
          <w:rFonts w:ascii="Doulos SIL" w:hAnsi="Doulos SIL" w:cs="Doulos SIL"/>
          <w:sz w:val="24"/>
          <w:szCs w:val="24"/>
        </w:rPr>
        <w:t>-a</w:t>
      </w:r>
      <w:r w:rsidR="006D212C" w:rsidRPr="00FA403C">
        <w:rPr>
          <w:rFonts w:ascii="Doulos SIL" w:hAnsi="Doulos SIL" w:cs="Doulos SIL"/>
          <w:sz w:val="24"/>
          <w:szCs w:val="24"/>
        </w:rPr>
        <w:t xml:space="preserve"> </w:t>
      </w:r>
    </w:p>
    <w:p w14:paraId="12A8262C" w14:textId="390BFBEA" w:rsidR="00F44687" w:rsidRPr="00FA403C" w:rsidRDefault="00A44110" w:rsidP="00A44110">
      <w:pPr>
        <w:spacing w:before="0" w:line="280" w:lineRule="exact"/>
        <w:ind w:left="1134" w:right="567" w:firstLine="153"/>
        <w:rPr>
          <w:rFonts w:ascii="Doulos SIL" w:hAnsi="Doulos SIL" w:cs="Doulos SIL"/>
          <w:sz w:val="24"/>
          <w:szCs w:val="24"/>
        </w:rPr>
      </w:pPr>
      <w:proofErr w:type="spellStart"/>
      <w:proofErr w:type="gramStart"/>
      <w:r>
        <w:rPr>
          <w:rFonts w:ascii="Doulos SIL" w:hAnsi="Doulos SIL" w:cs="Doulos SIL"/>
          <w:sz w:val="24"/>
          <w:szCs w:val="24"/>
        </w:rPr>
        <w:t>FOC</w:t>
      </w:r>
      <w:proofErr w:type="spellEnd"/>
      <w:r>
        <w:rPr>
          <w:rFonts w:ascii="Doulos SIL" w:hAnsi="Doulos SIL" w:cs="Doulos SIL"/>
          <w:sz w:val="24"/>
          <w:szCs w:val="24"/>
        </w:rPr>
        <w:tab/>
      </w:r>
      <w:proofErr w:type="spellStart"/>
      <w:r>
        <w:rPr>
          <w:rFonts w:ascii="Doulos SIL" w:hAnsi="Doulos SIL" w:cs="Doulos SIL"/>
          <w:sz w:val="24"/>
          <w:szCs w:val="24"/>
        </w:rPr>
        <w:t>rokĩshoni</w:t>
      </w:r>
      <w:proofErr w:type="spellEnd"/>
      <w:r>
        <w:rPr>
          <w:rFonts w:ascii="Doulos SIL" w:hAnsi="Doulos SIL" w:cs="Doulos SIL"/>
          <w:sz w:val="24"/>
          <w:szCs w:val="24"/>
        </w:rPr>
        <w:t xml:space="preserve"> </w:t>
      </w:r>
      <w:r>
        <w:rPr>
          <w:rFonts w:ascii="Doulos SIL" w:hAnsi="Doulos SIL" w:cs="Doulos SIL"/>
          <w:sz w:val="24"/>
          <w:szCs w:val="24"/>
        </w:rPr>
        <w:tab/>
      </w:r>
      <w:proofErr w:type="spellStart"/>
      <w:r>
        <w:rPr>
          <w:rFonts w:ascii="Doulos SIL" w:hAnsi="Doulos SIL" w:cs="Doulos SIL"/>
          <w:sz w:val="24"/>
          <w:szCs w:val="24"/>
        </w:rPr>
        <w:t>1.</w:t>
      </w:r>
      <w:r w:rsidR="00F44687" w:rsidRPr="00FA403C">
        <w:rPr>
          <w:rFonts w:ascii="Doulos SIL" w:hAnsi="Doulos SIL" w:cs="Doulos SIL"/>
          <w:sz w:val="24"/>
          <w:szCs w:val="24"/>
        </w:rPr>
        <w:t>God</w:t>
      </w:r>
      <w:proofErr w:type="spellEnd"/>
      <w:r>
        <w:rPr>
          <w:rFonts w:ascii="Doulos SIL" w:hAnsi="Doulos SIL" w:cs="Doulos SIL"/>
          <w:sz w:val="24"/>
          <w:szCs w:val="24"/>
        </w:rPr>
        <w:tab/>
      </w:r>
      <w:r>
        <w:rPr>
          <w:rFonts w:ascii="Doulos SIL" w:hAnsi="Doulos SIL" w:cs="Doulos SIL"/>
          <w:sz w:val="24"/>
          <w:szCs w:val="24"/>
        </w:rPr>
        <w:tab/>
      </w:r>
      <w:proofErr w:type="spellStart"/>
      <w:r w:rsidR="00BF2378">
        <w:rPr>
          <w:rFonts w:ascii="Doulos SIL" w:hAnsi="Doulos SIL" w:cs="Doulos SIL"/>
          <w:sz w:val="24"/>
          <w:szCs w:val="24"/>
        </w:rPr>
        <w:t>1</w:t>
      </w:r>
      <w:r w:rsidR="00F44687" w:rsidRPr="00FA403C">
        <w:rPr>
          <w:rFonts w:ascii="Doulos SIL" w:hAnsi="Doulos SIL" w:cs="Doulos SIL"/>
          <w:sz w:val="24"/>
          <w:szCs w:val="24"/>
        </w:rPr>
        <w:t>SM</w:t>
      </w:r>
      <w:proofErr w:type="spellEnd"/>
      <w:r w:rsidR="00F44687" w:rsidRPr="00FA403C">
        <w:rPr>
          <w:rFonts w:ascii="Doulos SIL" w:hAnsi="Doulos SIL" w:cs="Doulos SIL"/>
          <w:sz w:val="24"/>
          <w:szCs w:val="24"/>
        </w:rPr>
        <w:t>-PRS</w:t>
      </w:r>
      <w:r w:rsidR="005D2849" w:rsidRPr="00FA403C">
        <w:rPr>
          <w:rStyle w:val="FootnoteReference"/>
          <w:rFonts w:ascii="Doulos SIL" w:hAnsi="Doulos SIL" w:cs="Doulos SIL"/>
          <w:sz w:val="24"/>
          <w:szCs w:val="24"/>
        </w:rPr>
        <w:footnoteReference w:id="30"/>
      </w:r>
      <w:r w:rsidR="00F44687" w:rsidRPr="00FA403C">
        <w:rPr>
          <w:rFonts w:ascii="Doulos SIL" w:hAnsi="Doulos SIL" w:cs="Doulos SIL"/>
          <w:sz w:val="24"/>
          <w:szCs w:val="24"/>
        </w:rPr>
        <w:t>-bless-</w:t>
      </w:r>
      <w:proofErr w:type="spellStart"/>
      <w:r w:rsidR="00F44687" w:rsidRPr="00FA403C">
        <w:rPr>
          <w:rFonts w:ascii="Doulos SIL" w:hAnsi="Doulos SIL" w:cs="Doulos SIL"/>
          <w:sz w:val="24"/>
          <w:szCs w:val="24"/>
        </w:rPr>
        <w:t>HAB</w:t>
      </w:r>
      <w:proofErr w:type="spellEnd"/>
      <w:r w:rsidR="00F44687" w:rsidRPr="00FA403C">
        <w:rPr>
          <w:rFonts w:ascii="Doulos SIL" w:hAnsi="Doulos SIL" w:cs="Doulos SIL"/>
          <w:sz w:val="24"/>
          <w:szCs w:val="24"/>
        </w:rPr>
        <w:t>-</w:t>
      </w:r>
      <w:proofErr w:type="spellStart"/>
      <w:r w:rsidR="00F44687" w:rsidRPr="00FA403C">
        <w:rPr>
          <w:rFonts w:ascii="Doulos SIL" w:hAnsi="Doulos SIL" w:cs="Doulos SIL"/>
          <w:sz w:val="24"/>
          <w:szCs w:val="24"/>
        </w:rPr>
        <w:t>FV</w:t>
      </w:r>
      <w:proofErr w:type="spellEnd"/>
      <w:r w:rsidR="00F44687" w:rsidRPr="00FA403C">
        <w:rPr>
          <w:rFonts w:ascii="Doulos SIL" w:hAnsi="Doulos SIL" w:cs="Doulos SIL"/>
          <w:sz w:val="24"/>
          <w:szCs w:val="24"/>
        </w:rPr>
        <w:t>.</w:t>
      </w:r>
      <w:proofErr w:type="gramEnd"/>
      <w:r w:rsidR="00F44687" w:rsidRPr="00FA403C">
        <w:rPr>
          <w:rFonts w:ascii="Doulos SIL" w:hAnsi="Doulos SIL" w:cs="Doulos SIL"/>
          <w:sz w:val="24"/>
          <w:szCs w:val="24"/>
        </w:rPr>
        <w:t xml:space="preserve"> </w:t>
      </w:r>
    </w:p>
    <w:p w14:paraId="57CD1351" w14:textId="225A1CB4" w:rsidR="00F44687" w:rsidRPr="00FA403C" w:rsidRDefault="00F44687" w:rsidP="00A44110">
      <w:pPr>
        <w:spacing w:before="0" w:line="280" w:lineRule="exact"/>
        <w:ind w:left="981" w:right="567" w:firstLine="306"/>
        <w:rPr>
          <w:rFonts w:ascii="Doulos SIL" w:hAnsi="Doulos SIL" w:cs="Doulos SIL"/>
          <w:color w:val="000000" w:themeColor="text1"/>
          <w:sz w:val="24"/>
          <w:szCs w:val="24"/>
        </w:rPr>
      </w:pPr>
      <w:r w:rsidRPr="00FA403C">
        <w:rPr>
          <w:rFonts w:ascii="Doulos SIL" w:hAnsi="Doulos SIL" w:cs="Doulos SIL"/>
          <w:color w:val="000000" w:themeColor="text1"/>
          <w:sz w:val="24"/>
          <w:szCs w:val="24"/>
        </w:rPr>
        <w:t xml:space="preserve">It is not the location that God blesses. </w:t>
      </w:r>
    </w:p>
    <w:p w14:paraId="716AE024" w14:textId="77777777" w:rsidR="00F44687" w:rsidRPr="009C4A57" w:rsidRDefault="00F44687" w:rsidP="009C4A57">
      <w:pPr>
        <w:spacing w:before="0" w:line="280" w:lineRule="exact"/>
        <w:ind w:left="567" w:right="567"/>
        <w:rPr>
          <w:rFonts w:cstheme="minorHAnsi"/>
          <w:color w:val="000000" w:themeColor="text1"/>
          <w:sz w:val="24"/>
          <w:szCs w:val="24"/>
        </w:rPr>
      </w:pPr>
    </w:p>
    <w:p w14:paraId="24BCE2C4" w14:textId="77777777" w:rsidR="00A6505E" w:rsidRDefault="00F44687" w:rsidP="00A6505E">
      <w:pPr>
        <w:spacing w:line="280" w:lineRule="exact"/>
        <w:rPr>
          <w:rFonts w:cstheme="minorHAnsi"/>
          <w:color w:val="000000" w:themeColor="text1"/>
          <w:sz w:val="24"/>
          <w:szCs w:val="24"/>
          <w:lang w:val="en-US"/>
        </w:rPr>
      </w:pPr>
      <w:r w:rsidRPr="009C4A57">
        <w:rPr>
          <w:rFonts w:cstheme="minorHAnsi"/>
          <w:color w:val="000000" w:themeColor="text1"/>
          <w:sz w:val="24"/>
          <w:szCs w:val="24"/>
          <w:lang w:val="en-US"/>
        </w:rPr>
        <w:t xml:space="preserve">A possible </w:t>
      </w:r>
      <w:proofErr w:type="spellStart"/>
      <w:r w:rsidRPr="009C4A57">
        <w:rPr>
          <w:rFonts w:cstheme="minorHAnsi"/>
          <w:color w:val="000000" w:themeColor="text1"/>
          <w:sz w:val="24"/>
          <w:szCs w:val="24"/>
          <w:lang w:val="en-US"/>
        </w:rPr>
        <w:t>QUD</w:t>
      </w:r>
      <w:proofErr w:type="spellEnd"/>
      <w:r w:rsidRPr="009C4A57">
        <w:rPr>
          <w:rFonts w:cstheme="minorHAnsi"/>
          <w:color w:val="000000" w:themeColor="text1"/>
          <w:sz w:val="24"/>
          <w:szCs w:val="24"/>
          <w:lang w:val="en-US"/>
        </w:rPr>
        <w:t xml:space="preserve"> in (2</w:t>
      </w:r>
      <w:r w:rsidR="007F5C6C" w:rsidRPr="009C4A57">
        <w:rPr>
          <w:rFonts w:cstheme="minorHAnsi"/>
          <w:color w:val="000000" w:themeColor="text1"/>
          <w:sz w:val="24"/>
          <w:szCs w:val="24"/>
          <w:lang w:val="en-US"/>
        </w:rPr>
        <w:t>2</w:t>
      </w:r>
      <w:r w:rsidRPr="009C4A57">
        <w:rPr>
          <w:rFonts w:cstheme="minorHAnsi"/>
          <w:color w:val="000000" w:themeColor="text1"/>
          <w:sz w:val="24"/>
          <w:szCs w:val="24"/>
          <w:lang w:val="en-US"/>
        </w:rPr>
        <w:t xml:space="preserve">) could be ‘what does God bless?’ Its </w:t>
      </w:r>
      <w:r w:rsidR="004C1407" w:rsidRPr="009C4A57">
        <w:rPr>
          <w:rFonts w:cstheme="minorHAnsi"/>
          <w:color w:val="000000" w:themeColor="text1"/>
          <w:sz w:val="24"/>
          <w:szCs w:val="24"/>
          <w:lang w:val="en-US"/>
        </w:rPr>
        <w:t>response</w:t>
      </w:r>
      <w:r w:rsidRPr="009C4A57">
        <w:rPr>
          <w:rFonts w:cstheme="minorHAnsi"/>
          <w:color w:val="000000" w:themeColor="text1"/>
          <w:sz w:val="24"/>
          <w:szCs w:val="24"/>
          <w:lang w:val="en-US"/>
        </w:rPr>
        <w:t xml:space="preserve"> becomes </w:t>
      </w:r>
      <w:r w:rsidR="004C1407" w:rsidRPr="009C4A57">
        <w:rPr>
          <w:rFonts w:cstheme="minorHAnsi"/>
          <w:color w:val="000000" w:themeColor="text1"/>
          <w:sz w:val="24"/>
          <w:szCs w:val="24"/>
          <w:lang w:val="en-US"/>
        </w:rPr>
        <w:t xml:space="preserve">the upper clause </w:t>
      </w:r>
      <w:r w:rsidR="004C1407" w:rsidRPr="009C4A57">
        <w:rPr>
          <w:rFonts w:cstheme="minorHAnsi"/>
          <w:i/>
          <w:color w:val="000000" w:themeColor="text1"/>
          <w:sz w:val="24"/>
          <w:szCs w:val="24"/>
          <w:lang w:val="en-US"/>
        </w:rPr>
        <w:t xml:space="preserve">ti </w:t>
      </w:r>
      <w:proofErr w:type="spellStart"/>
      <w:r w:rsidR="004C1407" w:rsidRPr="009C4A57">
        <w:rPr>
          <w:rFonts w:cstheme="minorHAnsi"/>
          <w:i/>
          <w:color w:val="000000" w:themeColor="text1"/>
          <w:sz w:val="24"/>
          <w:szCs w:val="24"/>
          <w:lang w:val="en-US"/>
        </w:rPr>
        <w:t>rokĩshoni</w:t>
      </w:r>
      <w:proofErr w:type="spellEnd"/>
      <w:r w:rsidR="004C1407" w:rsidRPr="009C4A57">
        <w:rPr>
          <w:rFonts w:cstheme="minorHAnsi"/>
          <w:i/>
          <w:color w:val="000000" w:themeColor="text1"/>
          <w:sz w:val="24"/>
          <w:szCs w:val="24"/>
          <w:lang w:val="en-US"/>
        </w:rPr>
        <w:t>…</w:t>
      </w:r>
      <w:r w:rsidR="004C1407" w:rsidRPr="009C4A57">
        <w:rPr>
          <w:rFonts w:cstheme="minorHAnsi"/>
          <w:color w:val="000000" w:themeColor="text1"/>
          <w:sz w:val="24"/>
          <w:szCs w:val="24"/>
          <w:lang w:val="en-US"/>
        </w:rPr>
        <w:t xml:space="preserve"> ‘</w:t>
      </w:r>
      <w:proofErr w:type="gramStart"/>
      <w:r w:rsidR="004C1407" w:rsidRPr="009C4A57">
        <w:rPr>
          <w:rFonts w:cstheme="minorHAnsi"/>
          <w:color w:val="000000" w:themeColor="text1"/>
          <w:sz w:val="24"/>
          <w:szCs w:val="24"/>
          <w:lang w:val="en-US"/>
        </w:rPr>
        <w:t>it</w:t>
      </w:r>
      <w:proofErr w:type="gramEnd"/>
      <w:r w:rsidR="004C1407" w:rsidRPr="009C4A57">
        <w:rPr>
          <w:rFonts w:cstheme="minorHAnsi"/>
          <w:color w:val="000000" w:themeColor="text1"/>
          <w:sz w:val="24"/>
          <w:szCs w:val="24"/>
          <w:lang w:val="en-US"/>
        </w:rPr>
        <w:t xml:space="preserve"> is not a location…’in </w:t>
      </w:r>
      <w:r w:rsidRPr="009C4A57">
        <w:rPr>
          <w:rFonts w:cstheme="minorHAnsi"/>
          <w:color w:val="000000" w:themeColor="text1"/>
          <w:sz w:val="24"/>
          <w:szCs w:val="24"/>
          <w:lang w:val="en-US"/>
        </w:rPr>
        <w:t xml:space="preserve"> </w:t>
      </w:r>
      <w:r w:rsidR="004C1407" w:rsidRPr="009C4A57">
        <w:rPr>
          <w:rFonts w:cstheme="minorHAnsi"/>
          <w:color w:val="000000" w:themeColor="text1"/>
          <w:sz w:val="24"/>
          <w:szCs w:val="24"/>
          <w:lang w:val="en-US"/>
        </w:rPr>
        <w:t>example</w:t>
      </w:r>
      <w:r w:rsidRPr="009C4A57">
        <w:rPr>
          <w:rFonts w:cstheme="minorHAnsi"/>
          <w:color w:val="000000" w:themeColor="text1"/>
          <w:sz w:val="24"/>
          <w:szCs w:val="24"/>
          <w:lang w:val="en-US"/>
        </w:rPr>
        <w:t xml:space="preserve"> (2</w:t>
      </w:r>
      <w:r w:rsidR="004C1407" w:rsidRPr="009C4A57">
        <w:rPr>
          <w:rFonts w:cstheme="minorHAnsi"/>
          <w:color w:val="000000" w:themeColor="text1"/>
          <w:sz w:val="24"/>
          <w:szCs w:val="24"/>
          <w:lang w:val="en-US"/>
        </w:rPr>
        <w:t>2</w:t>
      </w:r>
      <w:r w:rsidRPr="009C4A57">
        <w:rPr>
          <w:rFonts w:cstheme="minorHAnsi"/>
          <w:color w:val="000000" w:themeColor="text1"/>
          <w:sz w:val="24"/>
          <w:szCs w:val="24"/>
          <w:lang w:val="en-US"/>
        </w:rPr>
        <w:t>)</w:t>
      </w:r>
      <w:r w:rsidR="004C1407" w:rsidRPr="009C4A57">
        <w:rPr>
          <w:rFonts w:cstheme="minorHAnsi"/>
          <w:color w:val="000000" w:themeColor="text1"/>
          <w:sz w:val="24"/>
          <w:szCs w:val="24"/>
          <w:lang w:val="en-US"/>
        </w:rPr>
        <w:t xml:space="preserve">. </w:t>
      </w:r>
      <w:r w:rsidRPr="009C4A57">
        <w:rPr>
          <w:rFonts w:cstheme="minorHAnsi"/>
          <w:color w:val="000000" w:themeColor="text1"/>
          <w:sz w:val="24"/>
          <w:szCs w:val="24"/>
          <w:lang w:val="en-US"/>
        </w:rPr>
        <w:t xml:space="preserve">Another way to respond to the </w:t>
      </w:r>
      <w:proofErr w:type="spellStart"/>
      <w:r w:rsidRPr="009C4A57">
        <w:rPr>
          <w:rFonts w:cstheme="minorHAnsi"/>
          <w:color w:val="000000" w:themeColor="text1"/>
          <w:sz w:val="24"/>
          <w:szCs w:val="24"/>
          <w:lang w:val="en-US"/>
        </w:rPr>
        <w:t>QUD</w:t>
      </w:r>
      <w:proofErr w:type="spellEnd"/>
      <w:r w:rsidRPr="009C4A57">
        <w:rPr>
          <w:rFonts w:cstheme="minorHAnsi"/>
          <w:color w:val="000000" w:themeColor="text1"/>
          <w:sz w:val="24"/>
          <w:szCs w:val="24"/>
          <w:lang w:val="en-US"/>
        </w:rPr>
        <w:t xml:space="preserve"> ‘what does God bless?’ is to form an introduction in the form of a clause using the </w:t>
      </w:r>
      <w:r w:rsidR="007F5C6C" w:rsidRPr="009C4A57">
        <w:rPr>
          <w:rFonts w:cstheme="minorHAnsi"/>
          <w:color w:val="000000" w:themeColor="text1"/>
          <w:sz w:val="24"/>
          <w:szCs w:val="24"/>
          <w:lang w:val="en-US"/>
        </w:rPr>
        <w:lastRenderedPageBreak/>
        <w:t xml:space="preserve">elements of the </w:t>
      </w:r>
      <w:proofErr w:type="spellStart"/>
      <w:r w:rsidR="007F5C6C" w:rsidRPr="009C4A57">
        <w:rPr>
          <w:rFonts w:cstheme="minorHAnsi"/>
          <w:color w:val="000000" w:themeColor="text1"/>
          <w:sz w:val="24"/>
          <w:szCs w:val="24"/>
          <w:lang w:val="en-US"/>
        </w:rPr>
        <w:t>QUD</w:t>
      </w:r>
      <w:proofErr w:type="spellEnd"/>
      <w:r w:rsidR="007F5C6C" w:rsidRPr="009C4A57">
        <w:rPr>
          <w:rFonts w:cstheme="minorHAnsi"/>
          <w:color w:val="000000" w:themeColor="text1"/>
          <w:sz w:val="24"/>
          <w:szCs w:val="24"/>
          <w:lang w:val="en-US"/>
        </w:rPr>
        <w:t xml:space="preserve"> </w:t>
      </w:r>
      <w:r w:rsidR="00E24050" w:rsidRPr="009C4A57">
        <w:rPr>
          <w:rFonts w:cstheme="minorHAnsi"/>
          <w:color w:val="000000" w:themeColor="text1"/>
          <w:sz w:val="24"/>
          <w:szCs w:val="24"/>
          <w:lang w:val="en-US"/>
        </w:rPr>
        <w:t>for example</w:t>
      </w:r>
      <w:proofErr w:type="gramStart"/>
      <w:r w:rsidR="00E24050" w:rsidRPr="009C4A57">
        <w:rPr>
          <w:rFonts w:cstheme="minorHAnsi"/>
          <w:color w:val="000000" w:themeColor="text1"/>
          <w:sz w:val="24"/>
          <w:szCs w:val="24"/>
          <w:lang w:val="en-US"/>
        </w:rPr>
        <w:t xml:space="preserve">,  </w:t>
      </w:r>
      <w:proofErr w:type="spellStart"/>
      <w:r w:rsidRPr="009C4A57">
        <w:rPr>
          <w:rFonts w:cstheme="minorHAnsi"/>
          <w:i/>
          <w:color w:val="000000" w:themeColor="text1"/>
          <w:sz w:val="24"/>
          <w:szCs w:val="24"/>
          <w:u w:val="single"/>
          <w:lang w:val="en-US"/>
        </w:rPr>
        <w:t>kĩrĩa</w:t>
      </w:r>
      <w:proofErr w:type="spellEnd"/>
      <w:proofErr w:type="gramEnd"/>
      <w:r w:rsidRPr="009C4A57">
        <w:rPr>
          <w:rFonts w:cstheme="minorHAnsi"/>
          <w:i/>
          <w:color w:val="000000" w:themeColor="text1"/>
          <w:sz w:val="24"/>
          <w:szCs w:val="24"/>
          <w:u w:val="single"/>
          <w:lang w:val="en-US"/>
        </w:rPr>
        <w:t xml:space="preserve"> </w:t>
      </w:r>
      <w:proofErr w:type="spellStart"/>
      <w:r w:rsidRPr="009C4A57">
        <w:rPr>
          <w:rFonts w:cstheme="minorHAnsi"/>
          <w:i/>
          <w:color w:val="000000" w:themeColor="text1"/>
          <w:sz w:val="24"/>
          <w:szCs w:val="24"/>
          <w:u w:val="single"/>
          <w:lang w:val="en-US"/>
        </w:rPr>
        <w:t>Ngai</w:t>
      </w:r>
      <w:proofErr w:type="spellEnd"/>
      <w:r w:rsidRPr="009C4A57">
        <w:rPr>
          <w:rFonts w:cstheme="minorHAnsi"/>
          <w:i/>
          <w:color w:val="000000" w:themeColor="text1"/>
          <w:sz w:val="24"/>
          <w:szCs w:val="24"/>
          <w:u w:val="single"/>
          <w:lang w:val="en-US"/>
        </w:rPr>
        <w:t xml:space="preserve"> </w:t>
      </w:r>
      <w:proofErr w:type="spellStart"/>
      <w:r w:rsidRPr="009C4A57">
        <w:rPr>
          <w:rFonts w:cstheme="minorHAnsi"/>
          <w:i/>
          <w:color w:val="000000" w:themeColor="text1"/>
          <w:sz w:val="24"/>
          <w:szCs w:val="24"/>
          <w:u w:val="single"/>
          <w:lang w:val="en-US"/>
        </w:rPr>
        <w:t>arathimaga</w:t>
      </w:r>
      <w:proofErr w:type="spellEnd"/>
      <w:r w:rsidRPr="009C4A57">
        <w:rPr>
          <w:rStyle w:val="FootnoteReference"/>
          <w:rFonts w:cstheme="minorHAnsi"/>
          <w:i/>
          <w:color w:val="000000" w:themeColor="text1"/>
          <w:sz w:val="24"/>
          <w:szCs w:val="24"/>
          <w:lang w:val="en-US"/>
        </w:rPr>
        <w:footnoteReference w:id="31"/>
      </w:r>
      <w:r w:rsidRPr="009C4A57">
        <w:rPr>
          <w:rFonts w:cstheme="minorHAnsi"/>
          <w:i/>
          <w:color w:val="000000" w:themeColor="text1"/>
          <w:sz w:val="24"/>
          <w:szCs w:val="24"/>
          <w:lang w:val="en-US"/>
        </w:rPr>
        <w:t xml:space="preserve"> ti </w:t>
      </w:r>
      <w:proofErr w:type="spellStart"/>
      <w:r w:rsidRPr="009C4A57">
        <w:rPr>
          <w:rFonts w:cstheme="minorHAnsi"/>
          <w:i/>
          <w:color w:val="000000" w:themeColor="text1"/>
          <w:sz w:val="24"/>
          <w:szCs w:val="24"/>
          <w:lang w:val="en-US"/>
        </w:rPr>
        <w:t>rokĩshoni</w:t>
      </w:r>
      <w:proofErr w:type="spellEnd"/>
      <w:r w:rsidRPr="009C4A57">
        <w:rPr>
          <w:rFonts w:cstheme="minorHAnsi"/>
          <w:color w:val="000000" w:themeColor="text1"/>
          <w:sz w:val="24"/>
          <w:szCs w:val="24"/>
          <w:lang w:val="en-US"/>
        </w:rPr>
        <w:t xml:space="preserve"> ‘what God blesses is not a location.’ </w:t>
      </w:r>
      <w:r w:rsidR="00B71A30" w:rsidRPr="009C4A57">
        <w:rPr>
          <w:rFonts w:cstheme="minorHAnsi"/>
          <w:color w:val="000000" w:themeColor="text1"/>
          <w:sz w:val="24"/>
          <w:szCs w:val="24"/>
          <w:lang w:val="en-US"/>
        </w:rPr>
        <w:t>Here</w:t>
      </w:r>
      <w:r w:rsidRPr="009C4A57">
        <w:rPr>
          <w:rFonts w:cstheme="minorHAnsi"/>
          <w:color w:val="000000" w:themeColor="text1"/>
          <w:sz w:val="24"/>
          <w:szCs w:val="24"/>
          <w:lang w:val="en-US"/>
        </w:rPr>
        <w:t xml:space="preserve">, the introduction functions as the ‘CS’ of the copular clause. </w:t>
      </w:r>
      <w:r w:rsidR="00E24050" w:rsidRPr="009C4A57">
        <w:rPr>
          <w:rFonts w:cstheme="minorHAnsi"/>
          <w:color w:val="000000" w:themeColor="text1"/>
          <w:sz w:val="24"/>
          <w:szCs w:val="24"/>
          <w:lang w:val="en-US"/>
        </w:rPr>
        <w:t>Notice</w:t>
      </w:r>
      <w:r w:rsidRPr="009C4A57">
        <w:rPr>
          <w:rFonts w:cstheme="minorHAnsi"/>
          <w:color w:val="000000" w:themeColor="text1"/>
          <w:sz w:val="24"/>
          <w:szCs w:val="24"/>
          <w:lang w:val="en-US"/>
        </w:rPr>
        <w:t xml:space="preserve"> that the said introduction is a pseudo-cleft clause </w:t>
      </w:r>
      <w:r w:rsidR="00E24050" w:rsidRPr="009C4A57">
        <w:rPr>
          <w:rFonts w:cstheme="minorHAnsi"/>
          <w:color w:val="000000" w:themeColor="text1"/>
          <w:sz w:val="24"/>
          <w:szCs w:val="24"/>
          <w:lang w:val="en-US"/>
        </w:rPr>
        <w:t xml:space="preserve">made from the constituents of the lower clause in </w:t>
      </w:r>
      <w:r w:rsidRPr="009C4A57">
        <w:rPr>
          <w:rFonts w:cstheme="minorHAnsi"/>
          <w:color w:val="000000" w:themeColor="text1"/>
          <w:sz w:val="24"/>
          <w:szCs w:val="24"/>
          <w:lang w:val="en-US"/>
        </w:rPr>
        <w:t xml:space="preserve">the ex-situ construction </w:t>
      </w:r>
      <w:r w:rsidRPr="009C4A57">
        <w:rPr>
          <w:rFonts w:ascii="Times New Roman" w:hAnsi="Times New Roman" w:cs="Times New Roman"/>
          <w:color w:val="000000" w:themeColor="text1"/>
          <w:sz w:val="24"/>
          <w:szCs w:val="24"/>
        </w:rPr>
        <w:t>(see Jin &amp; Chen 2022 for a similar argument for Chinese)</w:t>
      </w:r>
      <w:r w:rsidR="00A6505E">
        <w:rPr>
          <w:rFonts w:cstheme="minorHAnsi"/>
          <w:color w:val="000000" w:themeColor="text1"/>
          <w:sz w:val="24"/>
          <w:szCs w:val="24"/>
          <w:lang w:val="en-US"/>
        </w:rPr>
        <w:t xml:space="preserve">. </w:t>
      </w:r>
    </w:p>
    <w:p w14:paraId="3EE33A5A" w14:textId="7D544E18" w:rsidR="00F44687" w:rsidRPr="00A6505E" w:rsidRDefault="00E24050" w:rsidP="00A6505E">
      <w:pPr>
        <w:spacing w:before="0" w:line="280" w:lineRule="exact"/>
        <w:ind w:firstLine="284"/>
        <w:rPr>
          <w:rFonts w:cstheme="minorHAnsi"/>
          <w:color w:val="000000" w:themeColor="text1"/>
          <w:sz w:val="24"/>
          <w:szCs w:val="24"/>
          <w:lang w:val="en-US"/>
        </w:rPr>
      </w:pPr>
      <w:r w:rsidRPr="009C4A57">
        <w:rPr>
          <w:rFonts w:cstheme="minorHAnsi"/>
          <w:color w:val="000000" w:themeColor="text1"/>
          <w:sz w:val="24"/>
          <w:szCs w:val="24"/>
          <w:lang w:val="en-US"/>
        </w:rPr>
        <w:t xml:space="preserve">From the foregoing paragraph, it is here concluded that </w:t>
      </w:r>
      <w:r w:rsidR="00F44687" w:rsidRPr="009C4A57">
        <w:rPr>
          <w:rFonts w:cstheme="minorHAnsi"/>
          <w:color w:val="000000" w:themeColor="text1"/>
          <w:sz w:val="24"/>
          <w:szCs w:val="24"/>
          <w:lang w:val="en-US"/>
        </w:rPr>
        <w:t>the underlying</w:t>
      </w:r>
      <w:r w:rsidR="00070F5F" w:rsidRPr="009C4A57">
        <w:rPr>
          <w:rFonts w:cstheme="minorHAnsi"/>
          <w:color w:val="000000" w:themeColor="text1"/>
          <w:sz w:val="24"/>
          <w:szCs w:val="24"/>
          <w:lang w:val="en-US"/>
        </w:rPr>
        <w:t>/implied</w:t>
      </w:r>
      <w:r w:rsidR="00F44687" w:rsidRPr="009C4A57">
        <w:rPr>
          <w:rFonts w:cstheme="minorHAnsi"/>
          <w:color w:val="000000" w:themeColor="text1"/>
          <w:sz w:val="24"/>
          <w:szCs w:val="24"/>
          <w:lang w:val="en-US"/>
        </w:rPr>
        <w:t xml:space="preserve"> CS in Gĩkũyũ ex-situ focus construction is a pseudo cleft construction. </w:t>
      </w:r>
      <w:r w:rsidRPr="009C4A57">
        <w:rPr>
          <w:rFonts w:cstheme="minorHAnsi"/>
          <w:color w:val="000000" w:themeColor="text1"/>
          <w:sz w:val="24"/>
          <w:szCs w:val="24"/>
          <w:lang w:val="en-US"/>
        </w:rPr>
        <w:t xml:space="preserve">Since the pseudo </w:t>
      </w:r>
      <w:r w:rsidR="00F44687" w:rsidRPr="009C4A57">
        <w:rPr>
          <w:rFonts w:cstheme="minorHAnsi"/>
          <w:color w:val="000000" w:themeColor="text1"/>
          <w:sz w:val="24"/>
          <w:szCs w:val="24"/>
          <w:lang w:val="en-US"/>
        </w:rPr>
        <w:t xml:space="preserve">cleft does not usually surface overtly, it is better to take the ex-situ focus construction as a copular clause without a CS here </w:t>
      </w:r>
      <w:r w:rsidR="00B71A30" w:rsidRPr="009C4A57">
        <w:rPr>
          <w:rFonts w:cstheme="minorHAnsi"/>
          <w:color w:val="000000" w:themeColor="text1"/>
          <w:sz w:val="24"/>
          <w:szCs w:val="24"/>
          <w:lang w:val="en-US"/>
        </w:rPr>
        <w:t>named</w:t>
      </w:r>
      <w:r w:rsidR="00F44687" w:rsidRPr="009C4A57">
        <w:rPr>
          <w:rFonts w:cstheme="minorHAnsi"/>
          <w:color w:val="000000" w:themeColor="text1"/>
          <w:sz w:val="24"/>
          <w:szCs w:val="24"/>
          <w:lang w:val="en-US"/>
        </w:rPr>
        <w:t xml:space="preserve"> a ‘reduced copular clause.’ Now that t</w:t>
      </w:r>
      <w:r w:rsidR="00CD4717" w:rsidRPr="009C4A57">
        <w:rPr>
          <w:rFonts w:cstheme="minorHAnsi"/>
          <w:color w:val="000000" w:themeColor="text1"/>
          <w:sz w:val="24"/>
          <w:szCs w:val="24"/>
          <w:lang w:val="en-US"/>
        </w:rPr>
        <w:t xml:space="preserve">he ex-situ construction takes an implied </w:t>
      </w:r>
      <w:r w:rsidR="00F44687" w:rsidRPr="009C4A57">
        <w:rPr>
          <w:rFonts w:cstheme="minorHAnsi"/>
          <w:color w:val="000000" w:themeColor="text1"/>
          <w:sz w:val="24"/>
          <w:szCs w:val="24"/>
          <w:lang w:val="en-US"/>
        </w:rPr>
        <w:t>pseudo-cleft as its subject, then the CC gives</w:t>
      </w:r>
      <w:r w:rsidR="00B71A30" w:rsidRPr="009C4A57">
        <w:rPr>
          <w:rFonts w:cstheme="minorHAnsi"/>
          <w:color w:val="000000" w:themeColor="text1"/>
          <w:sz w:val="24"/>
          <w:szCs w:val="24"/>
          <w:lang w:val="en-US"/>
        </w:rPr>
        <w:t xml:space="preserve"> a value for that pseudo-cleft by specifying</w:t>
      </w:r>
      <w:r w:rsidR="00F44687" w:rsidRPr="009C4A57">
        <w:rPr>
          <w:rFonts w:cstheme="minorHAnsi"/>
          <w:color w:val="000000" w:themeColor="text1"/>
          <w:sz w:val="24"/>
          <w:szCs w:val="24"/>
          <w:lang w:val="en-US"/>
        </w:rPr>
        <w:t xml:space="preserve"> the contents of</w:t>
      </w:r>
      <w:r w:rsidR="00B71A30" w:rsidRPr="009C4A57">
        <w:rPr>
          <w:rFonts w:cstheme="minorHAnsi"/>
          <w:color w:val="000000" w:themeColor="text1"/>
          <w:sz w:val="24"/>
          <w:szCs w:val="24"/>
          <w:lang w:val="en-US"/>
        </w:rPr>
        <w:t xml:space="preserve"> the</w:t>
      </w:r>
      <w:r w:rsidR="00F44687" w:rsidRPr="009C4A57">
        <w:rPr>
          <w:rFonts w:cstheme="minorHAnsi"/>
          <w:color w:val="000000" w:themeColor="text1"/>
          <w:sz w:val="24"/>
          <w:szCs w:val="24"/>
          <w:lang w:val="en-US"/>
        </w:rPr>
        <w:t xml:space="preserve"> </w:t>
      </w:r>
      <w:proofErr w:type="spellStart"/>
      <w:r w:rsidR="00F44687" w:rsidRPr="009C4A57">
        <w:rPr>
          <w:rFonts w:cstheme="minorHAnsi"/>
          <w:i/>
          <w:color w:val="000000" w:themeColor="text1"/>
          <w:sz w:val="24"/>
          <w:szCs w:val="24"/>
          <w:lang w:val="en-US"/>
        </w:rPr>
        <w:t>wh</w:t>
      </w:r>
      <w:proofErr w:type="spellEnd"/>
      <w:r w:rsidR="00F44687" w:rsidRPr="009C4A57">
        <w:rPr>
          <w:rFonts w:cstheme="minorHAnsi"/>
          <w:i/>
          <w:color w:val="000000" w:themeColor="text1"/>
          <w:sz w:val="24"/>
          <w:szCs w:val="24"/>
          <w:lang w:val="en-US"/>
        </w:rPr>
        <w:t>-</w:t>
      </w:r>
      <w:r w:rsidR="00F44687" w:rsidRPr="009C4A57">
        <w:rPr>
          <w:rFonts w:cstheme="minorHAnsi"/>
          <w:color w:val="000000" w:themeColor="text1"/>
          <w:sz w:val="24"/>
          <w:szCs w:val="24"/>
          <w:lang w:val="en-US"/>
        </w:rPr>
        <w:t xml:space="preserve"> constituent in the pseudo-cleft. This means that the reduced copular clause in the upper clause of ex-situ </w:t>
      </w:r>
      <w:r w:rsidR="00F44687" w:rsidRPr="009C4A57">
        <w:rPr>
          <w:rFonts w:cstheme="minorHAnsi"/>
          <w:sz w:val="24"/>
          <w:szCs w:val="24"/>
          <w:lang w:val="en-US"/>
        </w:rPr>
        <w:t xml:space="preserve">constructions </w:t>
      </w:r>
      <w:r w:rsidR="00A1311F" w:rsidRPr="009C4A57">
        <w:rPr>
          <w:rFonts w:cstheme="minorHAnsi"/>
          <w:sz w:val="24"/>
          <w:szCs w:val="24"/>
          <w:lang w:val="en-US"/>
        </w:rPr>
        <w:t>has</w:t>
      </w:r>
      <w:r w:rsidR="00F44687" w:rsidRPr="009C4A57">
        <w:rPr>
          <w:rFonts w:cstheme="minorHAnsi"/>
          <w:sz w:val="24"/>
          <w:szCs w:val="24"/>
          <w:lang w:val="en-US"/>
        </w:rPr>
        <w:t xml:space="preserve"> the structure</w:t>
      </w:r>
      <w:r w:rsidR="00F44687" w:rsidRPr="009C4A57">
        <w:rPr>
          <w:rFonts w:cstheme="minorHAnsi"/>
          <w:sz w:val="24"/>
          <w:szCs w:val="24"/>
        </w:rPr>
        <w:t xml:space="preserve"> </w:t>
      </w:r>
      <w:r w:rsidR="00F44687" w:rsidRPr="009C4A57">
        <w:rPr>
          <w:rFonts w:cstheme="minorHAnsi"/>
          <w:color w:val="000000" w:themeColor="text1"/>
          <w:sz w:val="24"/>
          <w:szCs w:val="24"/>
        </w:rPr>
        <w:t xml:space="preserve">‘x is …’ where ‘X’ is a variable </w:t>
      </w:r>
      <w:r w:rsidR="00CD4717" w:rsidRPr="009C4A57">
        <w:rPr>
          <w:rFonts w:cstheme="minorHAnsi"/>
          <w:color w:val="000000" w:themeColor="text1"/>
          <w:sz w:val="24"/>
          <w:szCs w:val="24"/>
        </w:rPr>
        <w:t xml:space="preserve">in need of specification. For example </w:t>
      </w:r>
      <w:r w:rsidR="00F44687" w:rsidRPr="009C4A57">
        <w:rPr>
          <w:rFonts w:cstheme="minorHAnsi"/>
          <w:color w:val="000000" w:themeColor="text1"/>
          <w:sz w:val="24"/>
          <w:szCs w:val="24"/>
        </w:rPr>
        <w:t>in</w:t>
      </w:r>
      <w:r w:rsidR="00CD4717" w:rsidRPr="009C4A57">
        <w:rPr>
          <w:rFonts w:cstheme="minorHAnsi"/>
          <w:color w:val="000000" w:themeColor="text1"/>
          <w:sz w:val="24"/>
          <w:szCs w:val="24"/>
        </w:rPr>
        <w:t xml:space="preserve"> the clause:</w:t>
      </w:r>
      <w:r w:rsidR="00B71A30" w:rsidRPr="009C4A57">
        <w:rPr>
          <w:rFonts w:cstheme="minorHAnsi"/>
          <w:color w:val="000000" w:themeColor="text1"/>
          <w:sz w:val="24"/>
          <w:szCs w:val="24"/>
        </w:rPr>
        <w:t xml:space="preserve"> </w:t>
      </w:r>
      <w:proofErr w:type="spellStart"/>
      <w:r w:rsidR="00B71A30" w:rsidRPr="009C4A57">
        <w:rPr>
          <w:rFonts w:cstheme="minorHAnsi"/>
          <w:i/>
          <w:color w:val="000000" w:themeColor="text1"/>
          <w:sz w:val="24"/>
          <w:szCs w:val="24"/>
        </w:rPr>
        <w:t>kĩrĩa</w:t>
      </w:r>
      <w:proofErr w:type="spellEnd"/>
      <w:r w:rsidR="00B71A30" w:rsidRPr="009C4A57">
        <w:rPr>
          <w:rFonts w:cstheme="minorHAnsi"/>
          <w:i/>
          <w:color w:val="000000" w:themeColor="text1"/>
          <w:sz w:val="24"/>
          <w:szCs w:val="24"/>
        </w:rPr>
        <w:t xml:space="preserve"> </w:t>
      </w:r>
      <w:proofErr w:type="spellStart"/>
      <w:r w:rsidR="00B71A30" w:rsidRPr="009C4A57">
        <w:rPr>
          <w:rFonts w:cstheme="minorHAnsi"/>
          <w:i/>
          <w:color w:val="000000" w:themeColor="text1"/>
          <w:sz w:val="24"/>
          <w:szCs w:val="24"/>
        </w:rPr>
        <w:t>Ngai</w:t>
      </w:r>
      <w:proofErr w:type="spellEnd"/>
      <w:r w:rsidR="00B71A30" w:rsidRPr="009C4A57">
        <w:rPr>
          <w:rFonts w:cstheme="minorHAnsi"/>
          <w:i/>
          <w:color w:val="000000" w:themeColor="text1"/>
          <w:sz w:val="24"/>
          <w:szCs w:val="24"/>
        </w:rPr>
        <w:t xml:space="preserve"> </w:t>
      </w:r>
      <w:proofErr w:type="spellStart"/>
      <w:r w:rsidR="00B71A30" w:rsidRPr="009C4A57">
        <w:rPr>
          <w:rFonts w:cstheme="minorHAnsi"/>
          <w:i/>
          <w:color w:val="000000" w:themeColor="text1"/>
          <w:sz w:val="24"/>
          <w:szCs w:val="24"/>
        </w:rPr>
        <w:t>arathimaga</w:t>
      </w:r>
      <w:proofErr w:type="spellEnd"/>
      <w:r w:rsidR="00B71A30" w:rsidRPr="009C4A57">
        <w:rPr>
          <w:rFonts w:cstheme="minorHAnsi"/>
          <w:i/>
          <w:color w:val="000000" w:themeColor="text1"/>
          <w:sz w:val="24"/>
          <w:szCs w:val="24"/>
        </w:rPr>
        <w:t xml:space="preserve">… </w:t>
      </w:r>
      <w:r w:rsidR="00B71A30" w:rsidRPr="009C4A57">
        <w:rPr>
          <w:rFonts w:cstheme="minorHAnsi"/>
          <w:color w:val="000000" w:themeColor="text1"/>
          <w:sz w:val="24"/>
          <w:szCs w:val="24"/>
        </w:rPr>
        <w:t>‘</w:t>
      </w:r>
      <w:proofErr w:type="gramStart"/>
      <w:r w:rsidR="00B71A30" w:rsidRPr="009C4A57">
        <w:rPr>
          <w:rFonts w:cstheme="minorHAnsi"/>
          <w:color w:val="000000" w:themeColor="text1"/>
          <w:sz w:val="24"/>
          <w:szCs w:val="24"/>
        </w:rPr>
        <w:t>what</w:t>
      </w:r>
      <w:proofErr w:type="gramEnd"/>
      <w:r w:rsidR="00B71A30" w:rsidRPr="009C4A57">
        <w:rPr>
          <w:rFonts w:cstheme="minorHAnsi"/>
          <w:color w:val="000000" w:themeColor="text1"/>
          <w:sz w:val="24"/>
          <w:szCs w:val="24"/>
        </w:rPr>
        <w:t xml:space="preserve"> God blesses…</w:t>
      </w:r>
      <w:r w:rsidR="00CD4717" w:rsidRPr="009C4A57">
        <w:rPr>
          <w:rFonts w:cstheme="minorHAnsi"/>
          <w:color w:val="000000" w:themeColor="text1"/>
          <w:sz w:val="24"/>
          <w:szCs w:val="24"/>
        </w:rPr>
        <w:t>,</w:t>
      </w:r>
      <w:r w:rsidR="00B71A30" w:rsidRPr="009C4A57">
        <w:rPr>
          <w:rFonts w:cstheme="minorHAnsi"/>
          <w:color w:val="000000" w:themeColor="text1"/>
          <w:sz w:val="24"/>
          <w:szCs w:val="24"/>
        </w:rPr>
        <w:t xml:space="preserve">’ </w:t>
      </w:r>
      <w:r w:rsidR="00CD4717" w:rsidRPr="009C4A57">
        <w:rPr>
          <w:rFonts w:cstheme="minorHAnsi"/>
          <w:color w:val="000000" w:themeColor="text1"/>
          <w:sz w:val="24"/>
          <w:szCs w:val="24"/>
        </w:rPr>
        <w:t>o</w:t>
      </w:r>
      <w:r w:rsidR="0058446F" w:rsidRPr="009C4A57">
        <w:rPr>
          <w:rFonts w:cstheme="minorHAnsi"/>
          <w:color w:val="000000" w:themeColor="text1"/>
          <w:sz w:val="24"/>
          <w:szCs w:val="24"/>
        </w:rPr>
        <w:t>ne</w:t>
      </w:r>
      <w:r w:rsidR="00B71A30" w:rsidRPr="009C4A57">
        <w:rPr>
          <w:rFonts w:cstheme="minorHAnsi"/>
          <w:color w:val="000000" w:themeColor="text1"/>
          <w:sz w:val="24"/>
          <w:szCs w:val="24"/>
        </w:rPr>
        <w:t xml:space="preserve"> needs to specify what God blesses</w:t>
      </w:r>
      <w:r w:rsidR="00CD4717" w:rsidRPr="009C4A57">
        <w:rPr>
          <w:rFonts w:cstheme="minorHAnsi"/>
          <w:color w:val="000000" w:themeColor="text1"/>
          <w:sz w:val="24"/>
          <w:szCs w:val="24"/>
        </w:rPr>
        <w:t xml:space="preserve"> for it to be complete. </w:t>
      </w:r>
      <w:r w:rsidR="00F44687" w:rsidRPr="009C4A57">
        <w:rPr>
          <w:rFonts w:cstheme="minorHAnsi"/>
          <w:color w:val="000000" w:themeColor="text1"/>
          <w:sz w:val="24"/>
          <w:szCs w:val="24"/>
        </w:rPr>
        <w:t xml:space="preserve">With this in mind, this </w:t>
      </w:r>
      <w:r w:rsidR="00B71A30" w:rsidRPr="009C4A57">
        <w:rPr>
          <w:rFonts w:cstheme="minorHAnsi"/>
          <w:color w:val="000000" w:themeColor="text1"/>
          <w:sz w:val="24"/>
          <w:szCs w:val="24"/>
        </w:rPr>
        <w:t>paper</w:t>
      </w:r>
      <w:r w:rsidR="00F44687" w:rsidRPr="009C4A57">
        <w:rPr>
          <w:rFonts w:cstheme="minorHAnsi"/>
          <w:color w:val="000000" w:themeColor="text1"/>
          <w:sz w:val="24"/>
          <w:szCs w:val="24"/>
        </w:rPr>
        <w:t xml:space="preserve"> concludes that the upper clause in an ex-situ focus construction in Gĩkũyũ is a </w:t>
      </w:r>
      <w:proofErr w:type="spellStart"/>
      <w:r w:rsidR="00F44687" w:rsidRPr="009C4A57">
        <w:rPr>
          <w:rFonts w:cstheme="minorHAnsi"/>
          <w:color w:val="000000" w:themeColor="text1"/>
          <w:sz w:val="24"/>
          <w:szCs w:val="24"/>
        </w:rPr>
        <w:t>specificational</w:t>
      </w:r>
      <w:proofErr w:type="spellEnd"/>
      <w:r w:rsidR="00F44687" w:rsidRPr="009C4A57">
        <w:rPr>
          <w:rFonts w:cstheme="minorHAnsi"/>
          <w:color w:val="000000" w:themeColor="text1"/>
          <w:sz w:val="24"/>
          <w:szCs w:val="24"/>
        </w:rPr>
        <w:t xml:space="preserve"> copular clause. In </w:t>
      </w:r>
      <w:proofErr w:type="spellStart"/>
      <w:r w:rsidR="00F44687" w:rsidRPr="009C4A57">
        <w:rPr>
          <w:rFonts w:cstheme="minorHAnsi"/>
          <w:color w:val="000000" w:themeColor="text1"/>
          <w:sz w:val="24"/>
          <w:szCs w:val="24"/>
        </w:rPr>
        <w:t>specificational</w:t>
      </w:r>
      <w:proofErr w:type="spellEnd"/>
      <w:r w:rsidR="00F44687" w:rsidRPr="009C4A57">
        <w:rPr>
          <w:rFonts w:cstheme="minorHAnsi"/>
          <w:color w:val="000000" w:themeColor="text1"/>
          <w:sz w:val="24"/>
          <w:szCs w:val="24"/>
        </w:rPr>
        <w:t xml:space="preserve"> copular clauses, the CC is always in focus whereas its CS is always a topic (</w:t>
      </w:r>
      <w:proofErr w:type="spellStart"/>
      <w:r w:rsidR="00F44687" w:rsidRPr="009C4A57">
        <w:rPr>
          <w:rFonts w:eastAsia="NimbusRomNo9L-Regu" w:cstheme="minorHAnsi"/>
          <w:color w:val="000000" w:themeColor="text1"/>
          <w:sz w:val="24"/>
          <w:szCs w:val="24"/>
        </w:rPr>
        <w:t>Mikkelsen</w:t>
      </w:r>
      <w:proofErr w:type="spellEnd"/>
      <w:r w:rsidR="00F44687" w:rsidRPr="009C4A57">
        <w:rPr>
          <w:rFonts w:eastAsia="NimbusRomNo9L-Regu" w:cstheme="minorHAnsi"/>
          <w:color w:val="000000" w:themeColor="text1"/>
          <w:sz w:val="24"/>
          <w:szCs w:val="24"/>
        </w:rPr>
        <w:t xml:space="preserve"> 2005;</w:t>
      </w:r>
      <w:r w:rsidR="00AA7C4F" w:rsidRPr="009C4A57">
        <w:rPr>
          <w:rFonts w:eastAsia="NimbusRomNo9L-Regu" w:cstheme="minorHAnsi"/>
          <w:color w:val="000000" w:themeColor="text1"/>
          <w:sz w:val="24"/>
          <w:szCs w:val="24"/>
        </w:rPr>
        <w:t xml:space="preserve"> den </w:t>
      </w:r>
      <w:proofErr w:type="spellStart"/>
      <w:r w:rsidR="00AA7C4F" w:rsidRPr="009C4A57">
        <w:rPr>
          <w:rFonts w:eastAsia="NimbusRomNo9L-Regu" w:cstheme="minorHAnsi"/>
          <w:color w:val="000000" w:themeColor="text1"/>
          <w:sz w:val="24"/>
          <w:szCs w:val="24"/>
        </w:rPr>
        <w:t>Dikken</w:t>
      </w:r>
      <w:proofErr w:type="spellEnd"/>
      <w:r w:rsidR="00AA7C4F" w:rsidRPr="009C4A57">
        <w:rPr>
          <w:rFonts w:eastAsia="NimbusRomNo9L-Regu" w:cstheme="minorHAnsi"/>
          <w:color w:val="000000" w:themeColor="text1"/>
          <w:sz w:val="24"/>
          <w:szCs w:val="24"/>
        </w:rPr>
        <w:t xml:space="preserve"> 2006). </w:t>
      </w:r>
      <w:r w:rsidR="00F44687" w:rsidRPr="009C4A57">
        <w:rPr>
          <w:rFonts w:cstheme="minorHAnsi"/>
          <w:color w:val="000000" w:themeColor="text1"/>
          <w:sz w:val="24"/>
          <w:szCs w:val="24"/>
        </w:rPr>
        <w:t>Following our argument here, the CS in the ex-situ focus construction is a presupposed pseudo-cleft</w:t>
      </w:r>
      <w:r w:rsidR="00CD4717" w:rsidRPr="009C4A57">
        <w:rPr>
          <w:rFonts w:cstheme="minorHAnsi"/>
          <w:color w:val="000000" w:themeColor="text1"/>
          <w:sz w:val="24"/>
          <w:szCs w:val="24"/>
        </w:rPr>
        <w:t xml:space="preserve"> forming part </w:t>
      </w:r>
      <w:r w:rsidR="00F44687" w:rsidRPr="009C4A57">
        <w:rPr>
          <w:rFonts w:cstheme="minorHAnsi"/>
          <w:color w:val="000000" w:themeColor="text1"/>
          <w:sz w:val="24"/>
          <w:szCs w:val="24"/>
        </w:rPr>
        <w:t xml:space="preserve">the assumed information. As such, it is also never in focus in the ex-situ upper clause. </w:t>
      </w:r>
      <w:r w:rsidR="0058446F" w:rsidRPr="009C4A57">
        <w:rPr>
          <w:rFonts w:cstheme="minorHAnsi"/>
          <w:color w:val="000000" w:themeColor="text1"/>
          <w:sz w:val="24"/>
          <w:szCs w:val="24"/>
        </w:rPr>
        <w:t>Besides</w:t>
      </w:r>
      <w:r w:rsidR="00F44687" w:rsidRPr="009C4A57">
        <w:rPr>
          <w:rFonts w:cstheme="minorHAnsi"/>
          <w:color w:val="000000" w:themeColor="text1"/>
          <w:sz w:val="24"/>
          <w:szCs w:val="24"/>
        </w:rPr>
        <w:t xml:space="preserve">, </w:t>
      </w:r>
      <w:proofErr w:type="spellStart"/>
      <w:r w:rsidR="00F44687" w:rsidRPr="009C4A57">
        <w:rPr>
          <w:rFonts w:cstheme="minorHAnsi"/>
          <w:color w:val="000000" w:themeColor="text1"/>
          <w:sz w:val="24"/>
          <w:szCs w:val="24"/>
        </w:rPr>
        <w:t>specificational</w:t>
      </w:r>
      <w:proofErr w:type="spellEnd"/>
      <w:r w:rsidR="00F44687" w:rsidRPr="009C4A57">
        <w:rPr>
          <w:rFonts w:cstheme="minorHAnsi"/>
          <w:color w:val="000000" w:themeColor="text1"/>
          <w:sz w:val="24"/>
          <w:szCs w:val="24"/>
        </w:rPr>
        <w:t xml:space="preserve"> copular clauses by nature take a nominal CC. </w:t>
      </w:r>
    </w:p>
    <w:p w14:paraId="2E4275A6" w14:textId="7D6722CA" w:rsidR="00DC6F97" w:rsidRPr="009C4A57" w:rsidRDefault="00DC6F97" w:rsidP="00FB4744">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 xml:space="preserve">The nominal CC constraint </w:t>
      </w:r>
      <w:r w:rsidR="003B35B8" w:rsidRPr="009C4A57">
        <w:rPr>
          <w:rFonts w:cstheme="minorHAnsi"/>
          <w:color w:val="000000" w:themeColor="text1"/>
          <w:sz w:val="24"/>
          <w:szCs w:val="24"/>
        </w:rPr>
        <w:t>in</w:t>
      </w:r>
      <w:r w:rsidRPr="009C4A57">
        <w:rPr>
          <w:rFonts w:cstheme="minorHAnsi"/>
          <w:color w:val="000000" w:themeColor="text1"/>
          <w:sz w:val="24"/>
          <w:szCs w:val="24"/>
        </w:rPr>
        <w:t xml:space="preserve"> ex-situ focus construction forces for the nominalization of non-nominal CCs in </w:t>
      </w:r>
      <w:r w:rsidR="003B35B8" w:rsidRPr="009C4A57">
        <w:rPr>
          <w:rFonts w:cstheme="minorHAnsi"/>
          <w:color w:val="000000" w:themeColor="text1"/>
          <w:sz w:val="24"/>
          <w:szCs w:val="24"/>
        </w:rPr>
        <w:t>need of focus marking. V</w:t>
      </w:r>
      <w:r w:rsidRPr="009C4A57">
        <w:rPr>
          <w:rFonts w:cstheme="minorHAnsi"/>
          <w:color w:val="000000" w:themeColor="text1"/>
          <w:sz w:val="24"/>
          <w:szCs w:val="24"/>
        </w:rPr>
        <w:t>erbs</w:t>
      </w:r>
      <w:r w:rsidR="003B35B8" w:rsidRPr="009C4A57">
        <w:rPr>
          <w:rFonts w:cstheme="minorHAnsi"/>
          <w:color w:val="000000" w:themeColor="text1"/>
          <w:sz w:val="24"/>
          <w:szCs w:val="24"/>
        </w:rPr>
        <w:t xml:space="preserve"> for example</w:t>
      </w:r>
      <w:r w:rsidRPr="009C4A57">
        <w:rPr>
          <w:rFonts w:cstheme="minorHAnsi"/>
          <w:color w:val="000000" w:themeColor="text1"/>
          <w:sz w:val="24"/>
          <w:szCs w:val="24"/>
        </w:rPr>
        <w:t xml:space="preserve"> have to change into their gerundival/ infinitival forms in order to follow -</w:t>
      </w:r>
      <w:r w:rsidRPr="009C4A57">
        <w:rPr>
          <w:rFonts w:cstheme="minorHAnsi"/>
          <w:i/>
          <w:color w:val="000000" w:themeColor="text1"/>
          <w:sz w:val="24"/>
          <w:szCs w:val="24"/>
        </w:rPr>
        <w:t>nĩ/ti-</w:t>
      </w:r>
      <w:r w:rsidR="003B35B8" w:rsidRPr="009C4A57">
        <w:rPr>
          <w:rFonts w:cstheme="minorHAnsi"/>
          <w:color w:val="000000" w:themeColor="text1"/>
          <w:sz w:val="24"/>
          <w:szCs w:val="24"/>
        </w:rPr>
        <w:t xml:space="preserve"> in </w:t>
      </w:r>
      <w:r w:rsidRPr="009C4A57">
        <w:rPr>
          <w:rFonts w:cstheme="minorHAnsi"/>
          <w:color w:val="000000" w:themeColor="text1"/>
          <w:sz w:val="24"/>
          <w:szCs w:val="24"/>
        </w:rPr>
        <w:t>ex-situ focus construction</w:t>
      </w:r>
      <w:r w:rsidR="003B35B8" w:rsidRPr="009C4A57">
        <w:rPr>
          <w:rFonts w:cstheme="minorHAnsi"/>
          <w:color w:val="000000" w:themeColor="text1"/>
          <w:sz w:val="24"/>
          <w:szCs w:val="24"/>
        </w:rPr>
        <w:t>s</w:t>
      </w:r>
      <w:r w:rsidRPr="009C4A57">
        <w:rPr>
          <w:rFonts w:cstheme="minorHAnsi"/>
          <w:color w:val="000000" w:themeColor="text1"/>
          <w:sz w:val="24"/>
          <w:szCs w:val="24"/>
        </w:rPr>
        <w:t xml:space="preserve">. </w:t>
      </w:r>
      <w:r w:rsidR="003B35B8" w:rsidRPr="009C4A57">
        <w:rPr>
          <w:rFonts w:cstheme="minorHAnsi"/>
          <w:color w:val="000000" w:themeColor="text1"/>
          <w:sz w:val="24"/>
          <w:szCs w:val="24"/>
        </w:rPr>
        <w:t>T</w:t>
      </w:r>
      <w:r w:rsidRPr="009C4A57">
        <w:rPr>
          <w:rFonts w:cstheme="minorHAnsi"/>
          <w:color w:val="000000" w:themeColor="text1"/>
          <w:sz w:val="24"/>
          <w:szCs w:val="24"/>
        </w:rPr>
        <w:t xml:space="preserve">his demand </w:t>
      </w:r>
      <w:r w:rsidR="003B35B8" w:rsidRPr="009C4A57">
        <w:rPr>
          <w:rFonts w:cstheme="minorHAnsi"/>
          <w:color w:val="000000" w:themeColor="text1"/>
          <w:sz w:val="24"/>
          <w:szCs w:val="24"/>
        </w:rPr>
        <w:t>for a nominal</w:t>
      </w:r>
      <w:r w:rsidR="00D15116" w:rsidRPr="009C4A57">
        <w:rPr>
          <w:rFonts w:cstheme="minorHAnsi"/>
          <w:color w:val="000000" w:themeColor="text1"/>
          <w:sz w:val="24"/>
          <w:szCs w:val="24"/>
        </w:rPr>
        <w:t xml:space="preserve"> CC</w:t>
      </w:r>
      <w:r w:rsidR="003B35B8" w:rsidRPr="009C4A57">
        <w:rPr>
          <w:rFonts w:cstheme="minorHAnsi"/>
          <w:color w:val="000000" w:themeColor="text1"/>
          <w:sz w:val="24"/>
          <w:szCs w:val="24"/>
        </w:rPr>
        <w:t xml:space="preserve"> </w:t>
      </w:r>
      <w:r w:rsidRPr="009C4A57">
        <w:rPr>
          <w:rFonts w:cstheme="minorHAnsi"/>
          <w:color w:val="000000" w:themeColor="text1"/>
          <w:sz w:val="24"/>
          <w:szCs w:val="24"/>
        </w:rPr>
        <w:t xml:space="preserve">causes a repetition of the finite </w:t>
      </w:r>
      <w:r w:rsidR="003B35B8" w:rsidRPr="009C4A57">
        <w:rPr>
          <w:rFonts w:cstheme="minorHAnsi"/>
          <w:color w:val="000000" w:themeColor="text1"/>
          <w:sz w:val="24"/>
          <w:szCs w:val="24"/>
        </w:rPr>
        <w:t>verb in a clause</w:t>
      </w:r>
      <w:r w:rsidRPr="009C4A57">
        <w:rPr>
          <w:rFonts w:cstheme="minorHAnsi"/>
          <w:color w:val="000000" w:themeColor="text1"/>
          <w:sz w:val="24"/>
          <w:szCs w:val="24"/>
        </w:rPr>
        <w:t xml:space="preserve"> as an infinitive in</w:t>
      </w:r>
      <w:r w:rsidR="00D15116" w:rsidRPr="009C4A57">
        <w:rPr>
          <w:rFonts w:cstheme="minorHAnsi"/>
          <w:color w:val="000000" w:themeColor="text1"/>
          <w:sz w:val="24"/>
          <w:szCs w:val="24"/>
        </w:rPr>
        <w:t xml:space="preserve"> an</w:t>
      </w:r>
      <w:r w:rsidRPr="009C4A57">
        <w:rPr>
          <w:rFonts w:cstheme="minorHAnsi"/>
          <w:color w:val="000000" w:themeColor="text1"/>
          <w:sz w:val="24"/>
          <w:szCs w:val="24"/>
        </w:rPr>
        <w:t xml:space="preserve"> ex-situ </w:t>
      </w:r>
      <w:r w:rsidR="003B35B8" w:rsidRPr="009C4A57">
        <w:rPr>
          <w:rFonts w:cstheme="minorHAnsi"/>
          <w:color w:val="000000" w:themeColor="text1"/>
          <w:sz w:val="24"/>
          <w:szCs w:val="24"/>
        </w:rPr>
        <w:t xml:space="preserve">upper clause CC </w:t>
      </w:r>
      <w:r w:rsidRPr="009C4A57">
        <w:rPr>
          <w:rFonts w:cstheme="minorHAnsi"/>
          <w:color w:val="000000" w:themeColor="text1"/>
          <w:sz w:val="24"/>
          <w:szCs w:val="24"/>
        </w:rPr>
        <w:t xml:space="preserve">since in Gĩkũyũ, the infinitive also functions as a </w:t>
      </w:r>
      <w:r w:rsidRPr="009C4A57">
        <w:rPr>
          <w:rFonts w:cstheme="minorHAnsi"/>
          <w:sz w:val="24"/>
          <w:szCs w:val="24"/>
        </w:rPr>
        <w:t>NC</w:t>
      </w:r>
      <w:r w:rsidR="005056CF" w:rsidRPr="009C4A57">
        <w:rPr>
          <w:rFonts w:cstheme="minorHAnsi"/>
          <w:sz w:val="24"/>
          <w:szCs w:val="24"/>
        </w:rPr>
        <w:t>-</w:t>
      </w:r>
      <w:r w:rsidR="00164063" w:rsidRPr="009C4A57">
        <w:rPr>
          <w:rFonts w:cstheme="minorHAnsi"/>
          <w:sz w:val="24"/>
          <w:szCs w:val="24"/>
        </w:rPr>
        <w:t>15</w:t>
      </w:r>
      <w:r w:rsidRPr="009C4A57">
        <w:rPr>
          <w:rFonts w:cstheme="minorHAnsi"/>
          <w:sz w:val="24"/>
          <w:szCs w:val="24"/>
        </w:rPr>
        <w:t xml:space="preserve"> </w:t>
      </w:r>
      <w:r w:rsidRPr="009C4A57">
        <w:rPr>
          <w:rFonts w:cstheme="minorHAnsi"/>
          <w:color w:val="000000" w:themeColor="text1"/>
          <w:sz w:val="24"/>
          <w:szCs w:val="24"/>
        </w:rPr>
        <w:t>noun</w:t>
      </w:r>
      <w:r w:rsidR="00F311DE" w:rsidRPr="009C4A57">
        <w:rPr>
          <w:rFonts w:cstheme="minorHAnsi"/>
          <w:color w:val="000000" w:themeColor="text1"/>
          <w:sz w:val="24"/>
          <w:szCs w:val="24"/>
        </w:rPr>
        <w:t xml:space="preserve">. </w:t>
      </w:r>
      <w:r w:rsidRPr="009C4A57">
        <w:rPr>
          <w:rFonts w:cstheme="minorHAnsi"/>
          <w:color w:val="000000" w:themeColor="text1"/>
          <w:sz w:val="24"/>
          <w:szCs w:val="24"/>
        </w:rPr>
        <w:t xml:space="preserve">The ‘nominal’ constraint also explains the unacceptability of </w:t>
      </w:r>
      <w:r w:rsidR="00D15116" w:rsidRPr="009C4A57">
        <w:rPr>
          <w:rFonts w:cstheme="minorHAnsi"/>
          <w:color w:val="000000" w:themeColor="text1"/>
          <w:sz w:val="24"/>
          <w:szCs w:val="24"/>
        </w:rPr>
        <w:t>constituents</w:t>
      </w:r>
      <w:r w:rsidRPr="009C4A57">
        <w:rPr>
          <w:rFonts w:cstheme="minorHAnsi"/>
          <w:color w:val="000000" w:themeColor="text1"/>
          <w:sz w:val="24"/>
          <w:szCs w:val="24"/>
        </w:rPr>
        <w:t xml:space="preserve"> which cannot be nominalized such as adve</w:t>
      </w:r>
      <w:r w:rsidR="00D15116" w:rsidRPr="009C4A57">
        <w:rPr>
          <w:rFonts w:cstheme="minorHAnsi"/>
          <w:color w:val="000000" w:themeColor="text1"/>
          <w:sz w:val="24"/>
          <w:szCs w:val="24"/>
        </w:rPr>
        <w:t>rbs in the ex-situ construction</w:t>
      </w:r>
      <w:r w:rsidR="006D3580" w:rsidRPr="009C4A57">
        <w:rPr>
          <w:rFonts w:cstheme="minorHAnsi"/>
          <w:color w:val="000000" w:themeColor="text1"/>
          <w:sz w:val="24"/>
          <w:szCs w:val="24"/>
        </w:rPr>
        <w:t>.</w:t>
      </w:r>
      <w:r w:rsidR="00D15116" w:rsidRPr="009C4A57">
        <w:rPr>
          <w:rStyle w:val="FootnoteReference"/>
          <w:rFonts w:cstheme="minorHAnsi"/>
          <w:color w:val="000000" w:themeColor="text1"/>
          <w:sz w:val="24"/>
          <w:szCs w:val="24"/>
        </w:rPr>
        <w:footnoteReference w:id="32"/>
      </w:r>
      <w:r w:rsidR="006D3580" w:rsidRPr="009C4A57">
        <w:rPr>
          <w:rFonts w:cstheme="minorHAnsi"/>
          <w:color w:val="000000" w:themeColor="text1"/>
          <w:sz w:val="24"/>
          <w:szCs w:val="24"/>
        </w:rPr>
        <w:t xml:space="preserve"> </w:t>
      </w:r>
      <w:r w:rsidRPr="009C4A57">
        <w:rPr>
          <w:rFonts w:cstheme="minorHAnsi"/>
          <w:color w:val="000000" w:themeColor="text1"/>
          <w:sz w:val="24"/>
          <w:szCs w:val="24"/>
        </w:rPr>
        <w:t xml:space="preserve">Through this observation, this </w:t>
      </w:r>
      <w:r w:rsidR="0058446F" w:rsidRPr="009C4A57">
        <w:rPr>
          <w:rFonts w:cstheme="minorHAnsi"/>
          <w:color w:val="000000" w:themeColor="text1"/>
          <w:sz w:val="24"/>
          <w:szCs w:val="24"/>
        </w:rPr>
        <w:t xml:space="preserve">paper </w:t>
      </w:r>
      <w:r w:rsidRPr="009C4A57">
        <w:rPr>
          <w:rFonts w:cstheme="minorHAnsi"/>
          <w:color w:val="000000" w:themeColor="text1"/>
          <w:sz w:val="24"/>
          <w:szCs w:val="24"/>
        </w:rPr>
        <w:t xml:space="preserve">expounds on </w:t>
      </w:r>
      <w:proofErr w:type="spellStart"/>
      <w:r w:rsidRPr="009C4A57">
        <w:rPr>
          <w:rFonts w:cstheme="minorHAnsi"/>
          <w:color w:val="000000" w:themeColor="text1"/>
          <w:sz w:val="24"/>
          <w:szCs w:val="24"/>
        </w:rPr>
        <w:t>Abels</w:t>
      </w:r>
      <w:proofErr w:type="spellEnd"/>
      <w:r w:rsidRPr="009C4A57">
        <w:rPr>
          <w:rFonts w:cstheme="minorHAnsi"/>
          <w:color w:val="000000" w:themeColor="text1"/>
          <w:sz w:val="24"/>
          <w:szCs w:val="24"/>
        </w:rPr>
        <w:t xml:space="preserve"> &amp; </w:t>
      </w:r>
      <w:proofErr w:type="spellStart"/>
      <w:r w:rsidRPr="009C4A57">
        <w:rPr>
          <w:rFonts w:cstheme="minorHAnsi"/>
          <w:color w:val="000000" w:themeColor="text1"/>
          <w:sz w:val="24"/>
          <w:szCs w:val="24"/>
        </w:rPr>
        <w:t>M</w:t>
      </w:r>
      <w:r w:rsidR="00F716D5" w:rsidRPr="009C4A57">
        <w:rPr>
          <w:rFonts w:cstheme="minorHAnsi"/>
          <w:color w:val="000000" w:themeColor="text1"/>
          <w:sz w:val="24"/>
          <w:szCs w:val="24"/>
        </w:rPr>
        <w:t>ũ</w:t>
      </w:r>
      <w:r w:rsidRPr="009C4A57">
        <w:rPr>
          <w:rFonts w:cstheme="minorHAnsi"/>
          <w:color w:val="000000" w:themeColor="text1"/>
          <w:sz w:val="24"/>
          <w:szCs w:val="24"/>
        </w:rPr>
        <w:t>riũngi</w:t>
      </w:r>
      <w:proofErr w:type="spellEnd"/>
      <w:r w:rsidRPr="009C4A57">
        <w:rPr>
          <w:rFonts w:cstheme="minorHAnsi"/>
          <w:color w:val="000000" w:themeColor="text1"/>
          <w:sz w:val="24"/>
          <w:szCs w:val="24"/>
        </w:rPr>
        <w:t xml:space="preserve"> (2008) observation that </w:t>
      </w:r>
      <w:r w:rsidRPr="009C4A57">
        <w:rPr>
          <w:rFonts w:cstheme="minorHAnsi"/>
          <w:i/>
          <w:color w:val="000000" w:themeColor="text1"/>
          <w:sz w:val="24"/>
          <w:szCs w:val="24"/>
        </w:rPr>
        <w:t>nĩ</w:t>
      </w:r>
      <w:r w:rsidR="0058446F" w:rsidRPr="009C4A57">
        <w:rPr>
          <w:rFonts w:cstheme="minorHAnsi"/>
          <w:i/>
          <w:color w:val="000000" w:themeColor="text1"/>
          <w:sz w:val="24"/>
          <w:szCs w:val="24"/>
        </w:rPr>
        <w:t>-</w:t>
      </w:r>
      <w:r w:rsidRPr="009C4A57">
        <w:rPr>
          <w:rFonts w:cstheme="minorHAnsi"/>
          <w:i/>
          <w:color w:val="000000" w:themeColor="text1"/>
          <w:sz w:val="24"/>
          <w:szCs w:val="24"/>
        </w:rPr>
        <w:t xml:space="preserve"> </w:t>
      </w:r>
      <w:r w:rsidRPr="009C4A57">
        <w:rPr>
          <w:rFonts w:cstheme="minorHAnsi"/>
          <w:color w:val="000000" w:themeColor="text1"/>
          <w:sz w:val="24"/>
          <w:szCs w:val="24"/>
        </w:rPr>
        <w:t xml:space="preserve">in </w:t>
      </w:r>
      <w:proofErr w:type="spellStart"/>
      <w:r w:rsidRPr="009C4A57">
        <w:rPr>
          <w:rFonts w:cstheme="minorHAnsi"/>
          <w:color w:val="000000" w:themeColor="text1"/>
          <w:sz w:val="24"/>
          <w:szCs w:val="24"/>
        </w:rPr>
        <w:t>Kĩĩtharaka</w:t>
      </w:r>
      <w:proofErr w:type="spellEnd"/>
      <w:r w:rsidRPr="009C4A57">
        <w:rPr>
          <w:rFonts w:cstheme="minorHAnsi"/>
          <w:color w:val="000000" w:themeColor="text1"/>
          <w:sz w:val="24"/>
          <w:szCs w:val="24"/>
        </w:rPr>
        <w:t xml:space="preserve"> (a language related to Gĩkũyũ) relates with constituents bearing nominal features. </w:t>
      </w:r>
    </w:p>
    <w:p w14:paraId="46A82ACF" w14:textId="228669DC" w:rsidR="00380947" w:rsidRPr="009C4A57" w:rsidRDefault="00DC6F97" w:rsidP="00FB4744">
      <w:pPr>
        <w:spacing w:before="0" w:line="280" w:lineRule="exact"/>
        <w:ind w:firstLine="284"/>
        <w:rPr>
          <w:rFonts w:cstheme="minorHAnsi"/>
          <w:color w:val="000000" w:themeColor="text1"/>
          <w:sz w:val="24"/>
          <w:szCs w:val="24"/>
        </w:rPr>
      </w:pPr>
      <w:r w:rsidRPr="009C4A57">
        <w:rPr>
          <w:rFonts w:cstheme="minorHAnsi"/>
          <w:color w:val="000000" w:themeColor="text1"/>
          <w:sz w:val="24"/>
          <w:szCs w:val="24"/>
        </w:rPr>
        <w:t xml:space="preserve">Another observation concerning the Gĩkũyũ ex-situ construction is that the focused </w:t>
      </w:r>
      <w:r w:rsidRPr="00FB0FAF">
        <w:rPr>
          <w:rFonts w:cstheme="minorHAnsi"/>
          <w:color w:val="000000" w:themeColor="text1"/>
          <w:sz w:val="24"/>
          <w:szCs w:val="24"/>
        </w:rPr>
        <w:t xml:space="preserve">constituent is always to the right of the morpheme </w:t>
      </w:r>
      <w:r w:rsidRPr="00FB0FAF">
        <w:rPr>
          <w:rFonts w:cstheme="minorHAnsi"/>
          <w:i/>
          <w:color w:val="000000" w:themeColor="text1"/>
          <w:sz w:val="24"/>
          <w:szCs w:val="24"/>
        </w:rPr>
        <w:t>nĩ</w:t>
      </w:r>
      <w:r w:rsidR="0058446F" w:rsidRPr="00FB0FAF">
        <w:rPr>
          <w:rFonts w:cstheme="minorHAnsi"/>
          <w:i/>
          <w:color w:val="000000" w:themeColor="text1"/>
          <w:sz w:val="24"/>
          <w:szCs w:val="24"/>
        </w:rPr>
        <w:t>-</w:t>
      </w:r>
      <w:r w:rsidRPr="00FB0FAF">
        <w:rPr>
          <w:rFonts w:cstheme="minorHAnsi"/>
          <w:i/>
          <w:color w:val="000000" w:themeColor="text1"/>
          <w:sz w:val="24"/>
          <w:szCs w:val="24"/>
        </w:rPr>
        <w:t>/ti</w:t>
      </w:r>
      <w:r w:rsidR="0058446F" w:rsidRPr="00FB0FAF">
        <w:rPr>
          <w:rFonts w:cstheme="minorHAnsi"/>
          <w:i/>
          <w:color w:val="000000" w:themeColor="text1"/>
          <w:sz w:val="24"/>
          <w:szCs w:val="24"/>
        </w:rPr>
        <w:t>-</w:t>
      </w:r>
      <w:r w:rsidRPr="00FB0FAF">
        <w:rPr>
          <w:rFonts w:cstheme="minorHAnsi"/>
          <w:color w:val="000000" w:themeColor="text1"/>
          <w:sz w:val="24"/>
          <w:szCs w:val="24"/>
        </w:rPr>
        <w:t xml:space="preserve">. Taking the morpheme </w:t>
      </w:r>
      <w:r w:rsidRPr="00FB0FAF">
        <w:rPr>
          <w:rFonts w:cstheme="minorHAnsi"/>
          <w:i/>
          <w:color w:val="000000" w:themeColor="text1"/>
          <w:sz w:val="24"/>
          <w:szCs w:val="24"/>
        </w:rPr>
        <w:t>nĩ</w:t>
      </w:r>
      <w:r w:rsidR="00EC3C78" w:rsidRPr="00FB0FAF">
        <w:rPr>
          <w:rFonts w:cstheme="minorHAnsi"/>
          <w:i/>
          <w:color w:val="000000" w:themeColor="text1"/>
          <w:sz w:val="24"/>
          <w:szCs w:val="24"/>
        </w:rPr>
        <w:t>-</w:t>
      </w:r>
      <w:r w:rsidRPr="00FB0FAF">
        <w:rPr>
          <w:rFonts w:cstheme="minorHAnsi"/>
          <w:i/>
          <w:color w:val="000000" w:themeColor="text1"/>
          <w:sz w:val="24"/>
          <w:szCs w:val="24"/>
        </w:rPr>
        <w:t>/ti</w:t>
      </w:r>
      <w:r w:rsidR="00EC3C78" w:rsidRPr="00FB0FAF">
        <w:rPr>
          <w:rFonts w:cstheme="minorHAnsi"/>
          <w:i/>
          <w:color w:val="000000" w:themeColor="text1"/>
          <w:sz w:val="24"/>
          <w:szCs w:val="24"/>
        </w:rPr>
        <w:t>-</w:t>
      </w:r>
      <w:r w:rsidRPr="00FB0FAF">
        <w:rPr>
          <w:rFonts w:cstheme="minorHAnsi"/>
          <w:color w:val="000000" w:themeColor="text1"/>
          <w:sz w:val="24"/>
          <w:szCs w:val="24"/>
        </w:rPr>
        <w:t xml:space="preserve"> as a finite copular verb</w:t>
      </w:r>
      <w:r w:rsidR="00C95ABE" w:rsidRPr="00FB0FAF">
        <w:rPr>
          <w:rFonts w:cstheme="minorHAnsi"/>
          <w:color w:val="000000" w:themeColor="text1"/>
          <w:sz w:val="24"/>
          <w:szCs w:val="24"/>
        </w:rPr>
        <w:t xml:space="preserve"> as advanced </w:t>
      </w:r>
      <w:r w:rsidR="00FB0FAF" w:rsidRPr="00FB0FAF">
        <w:rPr>
          <w:rFonts w:cstheme="minorHAnsi"/>
          <w:color w:val="000000" w:themeColor="text1"/>
          <w:sz w:val="24"/>
          <w:szCs w:val="24"/>
        </w:rPr>
        <w:t>in this paper</w:t>
      </w:r>
      <w:r w:rsidR="00C95ABE" w:rsidRPr="009C4A57">
        <w:rPr>
          <w:rFonts w:cstheme="minorHAnsi"/>
          <w:color w:val="000000" w:themeColor="text1"/>
          <w:sz w:val="24"/>
          <w:szCs w:val="24"/>
        </w:rPr>
        <w:t xml:space="preserve"> accounts for </w:t>
      </w:r>
      <w:r w:rsidRPr="009C4A57">
        <w:rPr>
          <w:rFonts w:cstheme="minorHAnsi"/>
          <w:color w:val="000000" w:themeColor="text1"/>
          <w:sz w:val="24"/>
          <w:szCs w:val="24"/>
        </w:rPr>
        <w:t xml:space="preserve">this </w:t>
      </w:r>
      <w:r w:rsidR="0058446F" w:rsidRPr="009C4A57">
        <w:rPr>
          <w:rFonts w:cstheme="minorHAnsi"/>
          <w:color w:val="000000" w:themeColor="text1"/>
          <w:sz w:val="24"/>
          <w:szCs w:val="24"/>
        </w:rPr>
        <w:t>observation</w:t>
      </w:r>
      <w:r w:rsidRPr="009C4A57">
        <w:rPr>
          <w:rFonts w:cstheme="minorHAnsi"/>
          <w:color w:val="000000" w:themeColor="text1"/>
          <w:sz w:val="24"/>
          <w:szCs w:val="24"/>
        </w:rPr>
        <w:t>. The verb provides a position immediately after it which carry the feature [+Focus]. Any constituent moved to this position gains a focused reading. Several observations support this view incl</w:t>
      </w:r>
      <w:r w:rsidR="00E3443C" w:rsidRPr="009C4A57">
        <w:rPr>
          <w:rFonts w:cstheme="minorHAnsi"/>
          <w:color w:val="000000" w:themeColor="text1"/>
          <w:sz w:val="24"/>
          <w:szCs w:val="24"/>
        </w:rPr>
        <w:t xml:space="preserve">uding the </w:t>
      </w:r>
      <w:r w:rsidR="00E63288" w:rsidRPr="009C4A57">
        <w:rPr>
          <w:rFonts w:cstheme="minorHAnsi"/>
          <w:color w:val="000000" w:themeColor="text1"/>
          <w:sz w:val="24"/>
          <w:szCs w:val="24"/>
        </w:rPr>
        <w:t xml:space="preserve">behaviour </w:t>
      </w:r>
      <w:r w:rsidR="00E3443C" w:rsidRPr="009C4A57">
        <w:rPr>
          <w:rFonts w:cstheme="minorHAnsi"/>
          <w:color w:val="000000" w:themeColor="text1"/>
          <w:sz w:val="24"/>
          <w:szCs w:val="24"/>
        </w:rPr>
        <w:t xml:space="preserve">of </w:t>
      </w:r>
      <w:r w:rsidRPr="009C4A57">
        <w:rPr>
          <w:rFonts w:cstheme="minorHAnsi"/>
          <w:color w:val="000000" w:themeColor="text1"/>
          <w:sz w:val="24"/>
          <w:szCs w:val="24"/>
        </w:rPr>
        <w:t>interveners</w:t>
      </w:r>
      <w:r w:rsidR="00E3443C" w:rsidRPr="009C4A57">
        <w:rPr>
          <w:rFonts w:cstheme="minorHAnsi"/>
          <w:color w:val="000000" w:themeColor="text1"/>
          <w:sz w:val="24"/>
          <w:szCs w:val="24"/>
        </w:rPr>
        <w:t>.</w:t>
      </w:r>
      <w:r w:rsidRPr="009C4A57">
        <w:rPr>
          <w:rStyle w:val="FootnoteReference"/>
          <w:rFonts w:cstheme="minorHAnsi"/>
          <w:color w:val="000000" w:themeColor="text1"/>
          <w:sz w:val="24"/>
          <w:szCs w:val="24"/>
        </w:rPr>
        <w:footnoteReference w:id="33"/>
      </w:r>
      <w:r w:rsidR="00E3443C" w:rsidRPr="009C4A57">
        <w:rPr>
          <w:rFonts w:cstheme="minorHAnsi"/>
          <w:color w:val="000000" w:themeColor="text1"/>
          <w:sz w:val="24"/>
          <w:szCs w:val="24"/>
        </w:rPr>
        <w:t xml:space="preserve"> </w:t>
      </w:r>
      <w:r w:rsidRPr="009C4A57">
        <w:rPr>
          <w:rFonts w:cstheme="minorHAnsi"/>
          <w:color w:val="000000" w:themeColor="text1"/>
          <w:sz w:val="24"/>
          <w:szCs w:val="24"/>
        </w:rPr>
        <w:t>Buell (2009) notes</w:t>
      </w:r>
      <w:r w:rsidR="00FD21AA" w:rsidRPr="009C4A57">
        <w:rPr>
          <w:rFonts w:cstheme="minorHAnsi"/>
          <w:color w:val="000000" w:themeColor="text1"/>
          <w:sz w:val="24"/>
          <w:szCs w:val="24"/>
        </w:rPr>
        <w:t xml:space="preserve"> that</w:t>
      </w:r>
      <w:r w:rsidRPr="009C4A57">
        <w:rPr>
          <w:rFonts w:cstheme="minorHAnsi"/>
          <w:color w:val="000000" w:themeColor="text1"/>
          <w:sz w:val="24"/>
          <w:szCs w:val="24"/>
        </w:rPr>
        <w:t xml:space="preserve"> if such </w:t>
      </w:r>
      <w:r w:rsidR="00FD21AA" w:rsidRPr="009C4A57">
        <w:rPr>
          <w:rFonts w:cstheme="minorHAnsi"/>
          <w:color w:val="000000" w:themeColor="text1"/>
          <w:sz w:val="24"/>
          <w:szCs w:val="24"/>
        </w:rPr>
        <w:t>a post-verbal</w:t>
      </w:r>
      <w:r w:rsidRPr="009C4A57">
        <w:rPr>
          <w:rFonts w:cstheme="minorHAnsi"/>
          <w:color w:val="000000" w:themeColor="text1"/>
          <w:sz w:val="24"/>
          <w:szCs w:val="24"/>
        </w:rPr>
        <w:t xml:space="preserve"> focus position exists i</w:t>
      </w:r>
      <w:r w:rsidR="00AD3364" w:rsidRPr="009C4A57">
        <w:rPr>
          <w:rFonts w:cstheme="minorHAnsi"/>
          <w:color w:val="000000" w:themeColor="text1"/>
          <w:sz w:val="24"/>
          <w:szCs w:val="24"/>
        </w:rPr>
        <w:t xml:space="preserve">n a language </w:t>
      </w:r>
      <w:r w:rsidR="00E63288" w:rsidRPr="009C4A57">
        <w:rPr>
          <w:rFonts w:cstheme="minorHAnsi"/>
          <w:color w:val="000000" w:themeColor="text1"/>
          <w:sz w:val="24"/>
          <w:szCs w:val="24"/>
        </w:rPr>
        <w:t>no constituent can intervene between the verb and the focused constituent otherwise the intervener gets focused.</w:t>
      </w:r>
      <w:r w:rsidR="003D2A08" w:rsidRPr="009C4A57">
        <w:rPr>
          <w:rFonts w:cstheme="minorHAnsi"/>
          <w:color w:val="000000" w:themeColor="text1"/>
          <w:sz w:val="24"/>
          <w:szCs w:val="24"/>
        </w:rPr>
        <w:t xml:space="preserve"> </w:t>
      </w:r>
      <w:r w:rsidRPr="009C4A57">
        <w:rPr>
          <w:rFonts w:cstheme="minorHAnsi"/>
          <w:color w:val="000000" w:themeColor="text1"/>
          <w:sz w:val="24"/>
          <w:szCs w:val="24"/>
        </w:rPr>
        <w:t>This holds for the ex-situ focus construction in Gĩkũyũ</w:t>
      </w:r>
      <w:r w:rsidR="00F2258E" w:rsidRPr="009C4A57">
        <w:rPr>
          <w:rFonts w:cstheme="minorHAnsi"/>
          <w:color w:val="000000" w:themeColor="text1"/>
          <w:sz w:val="24"/>
          <w:szCs w:val="24"/>
        </w:rPr>
        <w:t>.</w:t>
      </w:r>
      <w:r w:rsidRPr="009C4A57">
        <w:rPr>
          <w:rFonts w:cstheme="minorHAnsi"/>
          <w:color w:val="000000" w:themeColor="text1"/>
          <w:sz w:val="24"/>
          <w:szCs w:val="24"/>
        </w:rPr>
        <w:t xml:space="preserve"> For example, it is illegitimate to have a constituent between the c</w:t>
      </w:r>
      <w:r w:rsidR="00F2258E" w:rsidRPr="009C4A57">
        <w:rPr>
          <w:rFonts w:cstheme="minorHAnsi"/>
          <w:color w:val="000000" w:themeColor="text1"/>
          <w:sz w:val="24"/>
          <w:szCs w:val="24"/>
        </w:rPr>
        <w:t>opula</w:t>
      </w:r>
      <w:r w:rsidRPr="009C4A57">
        <w:rPr>
          <w:rFonts w:cstheme="minorHAnsi"/>
          <w:color w:val="000000" w:themeColor="text1"/>
          <w:sz w:val="24"/>
          <w:szCs w:val="24"/>
        </w:rPr>
        <w:t xml:space="preserve"> -</w:t>
      </w:r>
      <w:r w:rsidRPr="009C4A57">
        <w:rPr>
          <w:rFonts w:cstheme="minorHAnsi"/>
          <w:i/>
          <w:color w:val="000000" w:themeColor="text1"/>
          <w:sz w:val="24"/>
          <w:szCs w:val="24"/>
        </w:rPr>
        <w:t>nĩ-</w:t>
      </w:r>
      <w:r w:rsidRPr="009C4A57">
        <w:rPr>
          <w:rFonts w:cstheme="minorHAnsi"/>
          <w:color w:val="000000" w:themeColor="text1"/>
          <w:sz w:val="24"/>
          <w:szCs w:val="24"/>
        </w:rPr>
        <w:t xml:space="preserve"> and the NP </w:t>
      </w:r>
      <w:proofErr w:type="spellStart"/>
      <w:r w:rsidRPr="009C4A57">
        <w:rPr>
          <w:rFonts w:cstheme="minorHAnsi"/>
          <w:i/>
          <w:color w:val="000000" w:themeColor="text1"/>
          <w:sz w:val="24"/>
          <w:szCs w:val="24"/>
        </w:rPr>
        <w:t>andũ</w:t>
      </w:r>
      <w:proofErr w:type="spellEnd"/>
      <w:r w:rsidRPr="009C4A57">
        <w:rPr>
          <w:rFonts w:cstheme="minorHAnsi"/>
          <w:color w:val="000000" w:themeColor="text1"/>
          <w:sz w:val="24"/>
          <w:szCs w:val="24"/>
        </w:rPr>
        <w:t xml:space="preserve"> ‘people’ in example (</w:t>
      </w:r>
      <w:r w:rsidR="00380947" w:rsidRPr="009C4A57">
        <w:rPr>
          <w:rFonts w:cstheme="minorHAnsi"/>
          <w:color w:val="000000" w:themeColor="text1"/>
          <w:sz w:val="24"/>
          <w:szCs w:val="24"/>
        </w:rPr>
        <w:t>4</w:t>
      </w:r>
      <w:r w:rsidRPr="009C4A57">
        <w:rPr>
          <w:rFonts w:cstheme="minorHAnsi"/>
          <w:color w:val="000000" w:themeColor="text1"/>
          <w:sz w:val="24"/>
          <w:szCs w:val="24"/>
        </w:rPr>
        <w:t>)</w:t>
      </w:r>
      <w:r w:rsidR="00F2258E" w:rsidRPr="009C4A57">
        <w:rPr>
          <w:rFonts w:cstheme="minorHAnsi"/>
          <w:color w:val="000000" w:themeColor="text1"/>
          <w:sz w:val="24"/>
          <w:szCs w:val="24"/>
        </w:rPr>
        <w:t xml:space="preserve"> as in </w:t>
      </w:r>
      <w:r w:rsidRPr="009C4A57">
        <w:rPr>
          <w:rFonts w:cstheme="minorHAnsi"/>
          <w:i/>
          <w:color w:val="000000" w:themeColor="text1"/>
          <w:sz w:val="24"/>
          <w:szCs w:val="24"/>
        </w:rPr>
        <w:t>nĩ *(</w:t>
      </w:r>
      <w:proofErr w:type="spellStart"/>
      <w:r w:rsidRPr="009C4A57">
        <w:rPr>
          <w:rFonts w:cstheme="minorHAnsi"/>
          <w:i/>
          <w:color w:val="000000" w:themeColor="text1"/>
          <w:sz w:val="24"/>
          <w:szCs w:val="24"/>
        </w:rPr>
        <w:t>ngari,airĩtu</w:t>
      </w:r>
      <w:proofErr w:type="spellEnd"/>
      <w:r w:rsidRPr="009C4A57">
        <w:rPr>
          <w:rFonts w:cstheme="minorHAnsi"/>
          <w:i/>
          <w:color w:val="000000" w:themeColor="text1"/>
          <w:sz w:val="24"/>
          <w:szCs w:val="24"/>
        </w:rPr>
        <w:t xml:space="preserve">, </w:t>
      </w:r>
      <w:proofErr w:type="spellStart"/>
      <w:r w:rsidRPr="009C4A57">
        <w:rPr>
          <w:rFonts w:cstheme="minorHAnsi"/>
          <w:i/>
          <w:color w:val="000000" w:themeColor="text1"/>
          <w:sz w:val="24"/>
          <w:szCs w:val="24"/>
        </w:rPr>
        <w:t>harĩa</w:t>
      </w:r>
      <w:proofErr w:type="spellEnd"/>
      <w:r w:rsidRPr="009C4A57">
        <w:rPr>
          <w:rFonts w:cstheme="minorHAnsi"/>
          <w:i/>
          <w:color w:val="000000" w:themeColor="text1"/>
          <w:sz w:val="24"/>
          <w:szCs w:val="24"/>
        </w:rPr>
        <w:t xml:space="preserve">)  </w:t>
      </w:r>
      <w:proofErr w:type="spellStart"/>
      <w:r w:rsidRPr="009C4A57">
        <w:rPr>
          <w:rFonts w:cstheme="minorHAnsi"/>
          <w:i/>
          <w:color w:val="000000" w:themeColor="text1"/>
          <w:sz w:val="24"/>
          <w:szCs w:val="24"/>
        </w:rPr>
        <w:t>andũ</w:t>
      </w:r>
      <w:proofErr w:type="spellEnd"/>
      <w:r w:rsidRPr="009C4A57">
        <w:rPr>
          <w:rFonts w:cstheme="minorHAnsi"/>
          <w:i/>
          <w:color w:val="000000" w:themeColor="text1"/>
          <w:sz w:val="24"/>
          <w:szCs w:val="24"/>
        </w:rPr>
        <w:t xml:space="preserve"> </w:t>
      </w:r>
      <w:proofErr w:type="spellStart"/>
      <w:r w:rsidRPr="009C4A57">
        <w:rPr>
          <w:rFonts w:cstheme="minorHAnsi"/>
          <w:i/>
          <w:color w:val="000000" w:themeColor="text1"/>
          <w:sz w:val="24"/>
          <w:szCs w:val="24"/>
        </w:rPr>
        <w:t>mathiaga</w:t>
      </w:r>
      <w:proofErr w:type="spellEnd"/>
      <w:r w:rsidRPr="009C4A57">
        <w:rPr>
          <w:rFonts w:cstheme="minorHAnsi"/>
          <w:i/>
          <w:color w:val="000000" w:themeColor="text1"/>
          <w:sz w:val="24"/>
          <w:szCs w:val="24"/>
        </w:rPr>
        <w:t xml:space="preserve"> </w:t>
      </w:r>
      <w:r w:rsidRPr="009C4A57">
        <w:rPr>
          <w:rFonts w:cstheme="minorHAnsi"/>
          <w:i/>
          <w:color w:val="000000" w:themeColor="text1"/>
          <w:sz w:val="24"/>
          <w:szCs w:val="24"/>
          <w:lang w:val="de-DE"/>
        </w:rPr>
        <w:t xml:space="preserve">mena ũrimũ </w:t>
      </w:r>
      <w:r w:rsidRPr="009C4A57">
        <w:rPr>
          <w:rFonts w:cstheme="minorHAnsi"/>
          <w:color w:val="000000" w:themeColor="text1"/>
          <w:sz w:val="24"/>
          <w:szCs w:val="24"/>
        </w:rPr>
        <w:t>‘</w:t>
      </w:r>
      <w:r w:rsidRPr="009C4A57">
        <w:rPr>
          <w:rFonts w:cstheme="minorHAnsi"/>
          <w:color w:val="000000" w:themeColor="text1"/>
          <w:sz w:val="24"/>
          <w:szCs w:val="24"/>
          <w:lang w:val="de-DE"/>
        </w:rPr>
        <w:t>it is *(car/ ladies/ there) people who move foolishly.</w:t>
      </w:r>
      <w:r w:rsidR="003D2A08" w:rsidRPr="009C4A57">
        <w:rPr>
          <w:rFonts w:cstheme="minorHAnsi"/>
          <w:color w:val="000000" w:themeColor="text1"/>
          <w:sz w:val="24"/>
          <w:szCs w:val="24"/>
        </w:rPr>
        <w:t xml:space="preserve">’ The interveners in brackets separate the copula verb and focused constituent ‘people’ thereby making the sentence unacceptable. </w:t>
      </w:r>
      <w:r w:rsidRPr="009C4A57">
        <w:rPr>
          <w:rFonts w:cstheme="minorHAnsi"/>
          <w:color w:val="000000" w:themeColor="text1"/>
          <w:sz w:val="24"/>
          <w:szCs w:val="24"/>
        </w:rPr>
        <w:t xml:space="preserve">This confirms Buell’s (2009) assertion </w:t>
      </w:r>
      <w:r w:rsidR="003D2A08" w:rsidRPr="009C4A57">
        <w:rPr>
          <w:rFonts w:cstheme="minorHAnsi"/>
          <w:color w:val="000000" w:themeColor="text1"/>
          <w:sz w:val="24"/>
          <w:szCs w:val="24"/>
        </w:rPr>
        <w:t>t</w:t>
      </w:r>
      <w:r w:rsidRPr="009C4A57">
        <w:rPr>
          <w:rFonts w:eastAsia="TimesNewRomanPSMT" w:cstheme="minorHAnsi"/>
          <w:color w:val="000000" w:themeColor="text1"/>
          <w:sz w:val="24"/>
          <w:szCs w:val="24"/>
        </w:rPr>
        <w:t xml:space="preserve">hat </w:t>
      </w:r>
      <w:r w:rsidR="003D2A08" w:rsidRPr="009C4A57">
        <w:rPr>
          <w:rFonts w:eastAsia="TimesNewRomanPSMT" w:cstheme="minorHAnsi"/>
          <w:color w:val="000000" w:themeColor="text1"/>
          <w:sz w:val="24"/>
          <w:szCs w:val="24"/>
        </w:rPr>
        <w:t>“</w:t>
      </w:r>
      <w:r w:rsidRPr="009C4A57">
        <w:rPr>
          <w:rFonts w:eastAsia="TimesNewRomanPSMT" w:cstheme="minorHAnsi"/>
          <w:color w:val="000000" w:themeColor="text1"/>
          <w:sz w:val="24"/>
          <w:szCs w:val="24"/>
        </w:rPr>
        <w:t xml:space="preserve">an element focused in this way has to follow the verb immediately,’ (Buell 2009:167). </w:t>
      </w:r>
      <w:r w:rsidRPr="009C4A57">
        <w:rPr>
          <w:rFonts w:cstheme="minorHAnsi"/>
          <w:color w:val="000000" w:themeColor="text1"/>
          <w:sz w:val="24"/>
          <w:szCs w:val="24"/>
        </w:rPr>
        <w:t>Only some select focus sensitive particles can intervene between the copula and</w:t>
      </w:r>
      <w:r w:rsidR="00380947" w:rsidRPr="009C4A57">
        <w:rPr>
          <w:rFonts w:cstheme="minorHAnsi"/>
          <w:color w:val="000000" w:themeColor="text1"/>
          <w:sz w:val="24"/>
          <w:szCs w:val="24"/>
        </w:rPr>
        <w:t xml:space="preserve"> a </w:t>
      </w:r>
      <w:r w:rsidRPr="009C4A57">
        <w:rPr>
          <w:rFonts w:cstheme="minorHAnsi"/>
          <w:color w:val="000000" w:themeColor="text1"/>
          <w:sz w:val="24"/>
          <w:szCs w:val="24"/>
        </w:rPr>
        <w:t xml:space="preserve">focused constituent since they identify the focused constituent as focused. </w:t>
      </w:r>
    </w:p>
    <w:p w14:paraId="1012410C" w14:textId="594298B4" w:rsidR="00EF6684" w:rsidRPr="009C4A57" w:rsidRDefault="00DC6F97" w:rsidP="00D741A7">
      <w:pPr>
        <w:spacing w:line="280" w:lineRule="exact"/>
        <w:ind w:firstLine="284"/>
        <w:rPr>
          <w:rFonts w:cstheme="minorHAnsi"/>
          <w:color w:val="000000" w:themeColor="text1"/>
          <w:sz w:val="24"/>
          <w:szCs w:val="24"/>
        </w:rPr>
      </w:pPr>
      <w:r w:rsidRPr="004A6FA6">
        <w:rPr>
          <w:rFonts w:cstheme="minorHAnsi"/>
          <w:color w:val="000000" w:themeColor="text1"/>
          <w:sz w:val="24"/>
          <w:szCs w:val="24"/>
        </w:rPr>
        <w:lastRenderedPageBreak/>
        <w:t>The discussion in the preceding paragraph suggests that Gĩkũyũ has a [+Focus] position after a finite verb</w:t>
      </w:r>
      <w:r w:rsidR="003E41C5" w:rsidRPr="004A6FA6">
        <w:rPr>
          <w:rFonts w:cstheme="minorHAnsi"/>
          <w:color w:val="000000" w:themeColor="text1"/>
          <w:sz w:val="24"/>
          <w:szCs w:val="24"/>
        </w:rPr>
        <w:t xml:space="preserve"> where default focus is marked</w:t>
      </w:r>
      <w:r w:rsidRPr="004A6FA6">
        <w:rPr>
          <w:rFonts w:cstheme="minorHAnsi"/>
          <w:color w:val="000000" w:themeColor="text1"/>
          <w:sz w:val="24"/>
          <w:szCs w:val="24"/>
        </w:rPr>
        <w:t xml:space="preserve">. </w:t>
      </w:r>
      <w:r w:rsidR="003E41C5" w:rsidRPr="004A6FA6">
        <w:rPr>
          <w:rFonts w:cstheme="minorHAnsi"/>
          <w:color w:val="000000" w:themeColor="text1"/>
          <w:sz w:val="24"/>
          <w:szCs w:val="24"/>
        </w:rPr>
        <w:t xml:space="preserve">It </w:t>
      </w:r>
      <w:r w:rsidRPr="004A6FA6">
        <w:rPr>
          <w:rFonts w:cstheme="minorHAnsi"/>
          <w:color w:val="000000" w:themeColor="text1"/>
          <w:sz w:val="24"/>
          <w:szCs w:val="24"/>
        </w:rPr>
        <w:t>shares this feature with other Bantu languages such as Zulu (Buell 2009)</w:t>
      </w:r>
      <w:r w:rsidR="00027D95" w:rsidRPr="004A6FA6">
        <w:rPr>
          <w:rFonts w:cstheme="minorHAnsi"/>
          <w:color w:val="FF0000"/>
          <w:sz w:val="24"/>
          <w:szCs w:val="24"/>
        </w:rPr>
        <w:t xml:space="preserve"> </w:t>
      </w:r>
      <w:r w:rsidRPr="004A6FA6">
        <w:rPr>
          <w:rFonts w:cstheme="minorHAnsi"/>
          <w:color w:val="000000" w:themeColor="text1"/>
          <w:sz w:val="24"/>
          <w:szCs w:val="24"/>
        </w:rPr>
        <w:t xml:space="preserve">and </w:t>
      </w:r>
      <w:proofErr w:type="spellStart"/>
      <w:r w:rsidRPr="004A6FA6">
        <w:rPr>
          <w:rFonts w:cstheme="minorHAnsi"/>
          <w:color w:val="000000" w:themeColor="text1"/>
          <w:sz w:val="24"/>
          <w:szCs w:val="24"/>
        </w:rPr>
        <w:t>Luganda</w:t>
      </w:r>
      <w:proofErr w:type="spellEnd"/>
      <w:r w:rsidRPr="004A6FA6">
        <w:rPr>
          <w:rFonts w:cstheme="minorHAnsi"/>
          <w:color w:val="000000" w:themeColor="text1"/>
          <w:sz w:val="24"/>
          <w:szCs w:val="24"/>
        </w:rPr>
        <w:t xml:space="preserve"> (van der </w:t>
      </w:r>
      <w:proofErr w:type="spellStart"/>
      <w:r w:rsidRPr="004A6FA6">
        <w:rPr>
          <w:rFonts w:cstheme="minorHAnsi"/>
          <w:color w:val="000000" w:themeColor="text1"/>
          <w:sz w:val="24"/>
          <w:szCs w:val="24"/>
        </w:rPr>
        <w:t>Wal</w:t>
      </w:r>
      <w:proofErr w:type="spellEnd"/>
      <w:r w:rsidRPr="004A6FA6">
        <w:rPr>
          <w:rFonts w:cstheme="minorHAnsi"/>
          <w:color w:val="000000" w:themeColor="text1"/>
          <w:sz w:val="24"/>
          <w:szCs w:val="24"/>
        </w:rPr>
        <w:t xml:space="preserve"> et al. 2016). With this holding true, the copular -</w:t>
      </w:r>
      <w:r w:rsidRPr="004A6FA6">
        <w:rPr>
          <w:rFonts w:cstheme="minorHAnsi"/>
          <w:i/>
          <w:color w:val="000000" w:themeColor="text1"/>
          <w:sz w:val="24"/>
          <w:szCs w:val="24"/>
        </w:rPr>
        <w:t>nĩ/ti-</w:t>
      </w:r>
      <w:r w:rsidRPr="004A6FA6">
        <w:rPr>
          <w:rFonts w:cstheme="minorHAnsi"/>
          <w:color w:val="000000" w:themeColor="text1"/>
          <w:sz w:val="24"/>
          <w:szCs w:val="24"/>
        </w:rPr>
        <w:t xml:space="preserve"> </w:t>
      </w:r>
      <w:r w:rsidR="00EF6684" w:rsidRPr="004A6FA6">
        <w:rPr>
          <w:rFonts w:cstheme="minorHAnsi"/>
          <w:color w:val="000000" w:themeColor="text1"/>
          <w:sz w:val="24"/>
          <w:szCs w:val="24"/>
        </w:rPr>
        <w:t xml:space="preserve">then </w:t>
      </w:r>
      <w:r w:rsidRPr="004A6FA6">
        <w:rPr>
          <w:rFonts w:cstheme="minorHAnsi"/>
          <w:color w:val="000000" w:themeColor="text1"/>
          <w:sz w:val="24"/>
          <w:szCs w:val="24"/>
        </w:rPr>
        <w:t>provides a focused syntactic position to host a constituent one wishes to put in focus. In this manner, the ex-situ focus construction is similar to a copular construction</w:t>
      </w:r>
      <w:r w:rsidR="00BF0722" w:rsidRPr="004A6FA6">
        <w:rPr>
          <w:rFonts w:cstheme="minorHAnsi"/>
          <w:color w:val="000000" w:themeColor="text1"/>
          <w:sz w:val="24"/>
          <w:szCs w:val="24"/>
        </w:rPr>
        <w:t xml:space="preserve"> in the present tense</w:t>
      </w:r>
      <w:r w:rsidR="003E41C5" w:rsidRPr="004A6FA6">
        <w:rPr>
          <w:rFonts w:cstheme="minorHAnsi"/>
          <w:color w:val="000000" w:themeColor="text1"/>
          <w:sz w:val="24"/>
          <w:szCs w:val="24"/>
        </w:rPr>
        <w:t xml:space="preserve"> which also, in absence of marked focus such as clause re-ordering, assign</w:t>
      </w:r>
      <w:r w:rsidR="009B3005" w:rsidRPr="004A6FA6">
        <w:rPr>
          <w:rFonts w:cstheme="minorHAnsi"/>
          <w:color w:val="000000" w:themeColor="text1"/>
          <w:sz w:val="24"/>
          <w:szCs w:val="24"/>
        </w:rPr>
        <w:t>s</w:t>
      </w:r>
      <w:r w:rsidR="003E41C5" w:rsidRPr="004A6FA6">
        <w:rPr>
          <w:rFonts w:cstheme="minorHAnsi"/>
          <w:color w:val="000000" w:themeColor="text1"/>
          <w:sz w:val="24"/>
          <w:szCs w:val="24"/>
        </w:rPr>
        <w:t xml:space="preserve"> focus to the constituent following the copula verb.</w:t>
      </w:r>
      <w:r w:rsidR="003E41C5" w:rsidRPr="009C4A57">
        <w:rPr>
          <w:rFonts w:cstheme="minorHAnsi"/>
          <w:color w:val="000000" w:themeColor="text1"/>
          <w:sz w:val="24"/>
          <w:szCs w:val="24"/>
        </w:rPr>
        <w:t xml:space="preserve"> </w:t>
      </w:r>
    </w:p>
    <w:p w14:paraId="756B47CB" w14:textId="77777777" w:rsidR="00BF0722" w:rsidRPr="009C4A57" w:rsidRDefault="00BF0722" w:rsidP="009C4A57">
      <w:pPr>
        <w:spacing w:line="280" w:lineRule="exact"/>
        <w:rPr>
          <w:rFonts w:cstheme="minorHAnsi"/>
          <w:color w:val="000000" w:themeColor="text1"/>
          <w:sz w:val="24"/>
          <w:szCs w:val="24"/>
        </w:rPr>
      </w:pPr>
    </w:p>
    <w:p w14:paraId="522DFF1E" w14:textId="77777777" w:rsidR="00911069" w:rsidRPr="009C4A57" w:rsidRDefault="00911069" w:rsidP="009C4A57">
      <w:pPr>
        <w:tabs>
          <w:tab w:val="left" w:pos="284"/>
        </w:tabs>
        <w:spacing w:before="0" w:line="280" w:lineRule="exact"/>
        <w:rPr>
          <w:rFonts w:ascii="Times New Roman" w:hAnsi="Times New Roman" w:cs="Times New Roman"/>
          <w:b/>
          <w:i/>
          <w:color w:val="000000" w:themeColor="text1"/>
          <w:sz w:val="24"/>
          <w:szCs w:val="24"/>
        </w:rPr>
      </w:pPr>
      <w:r w:rsidRPr="009C4A57">
        <w:rPr>
          <w:rFonts w:ascii="Times New Roman" w:hAnsi="Times New Roman" w:cs="Times New Roman"/>
          <w:b/>
          <w:i/>
          <w:color w:val="000000" w:themeColor="text1"/>
          <w:sz w:val="24"/>
          <w:szCs w:val="24"/>
        </w:rPr>
        <w:t>3.3. The Relation between the Upper and the Lower Clauses</w:t>
      </w:r>
    </w:p>
    <w:p w14:paraId="49A1149D" w14:textId="6EB177B9" w:rsidR="00911069" w:rsidRPr="009C4A57" w:rsidRDefault="00911069" w:rsidP="009C4A57">
      <w:pPr>
        <w:tabs>
          <w:tab w:val="left" w:pos="284"/>
        </w:tabs>
        <w:spacing w:before="0"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This part investigates the relation between the upper and the lower clauses in ex-situ</w:t>
      </w:r>
      <w:r w:rsidR="006C3633" w:rsidRPr="009C4A57">
        <w:rPr>
          <w:rFonts w:ascii="Times New Roman" w:hAnsi="Times New Roman" w:cs="Times New Roman"/>
          <w:color w:val="000000" w:themeColor="text1"/>
          <w:sz w:val="24"/>
          <w:szCs w:val="24"/>
        </w:rPr>
        <w:t xml:space="preserve"> focus</w:t>
      </w:r>
      <w:r w:rsidRPr="009C4A57">
        <w:rPr>
          <w:rFonts w:ascii="Times New Roman" w:hAnsi="Times New Roman" w:cs="Times New Roman"/>
          <w:color w:val="000000" w:themeColor="text1"/>
          <w:sz w:val="24"/>
          <w:szCs w:val="24"/>
        </w:rPr>
        <w:t xml:space="preserve"> constructions.  For a start, the subject ex-situ structure in example (</w:t>
      </w:r>
      <w:r w:rsidR="00380947" w:rsidRPr="009C4A57">
        <w:rPr>
          <w:rFonts w:ascii="Times New Roman" w:hAnsi="Times New Roman" w:cs="Times New Roman"/>
          <w:color w:val="000000" w:themeColor="text1"/>
          <w:sz w:val="24"/>
          <w:szCs w:val="24"/>
        </w:rPr>
        <w:t>23</w:t>
      </w:r>
      <w:r w:rsidRPr="009C4A57">
        <w:rPr>
          <w:rFonts w:ascii="Times New Roman" w:hAnsi="Times New Roman" w:cs="Times New Roman"/>
          <w:color w:val="000000" w:themeColor="text1"/>
          <w:sz w:val="24"/>
          <w:szCs w:val="24"/>
        </w:rPr>
        <w:t xml:space="preserve">) is used for a discussion. </w:t>
      </w:r>
    </w:p>
    <w:p w14:paraId="43A0A865" w14:textId="77777777" w:rsidR="00911069" w:rsidRPr="00FA403C" w:rsidRDefault="00911069" w:rsidP="009C4A57">
      <w:pPr>
        <w:spacing w:before="0" w:line="280" w:lineRule="exact"/>
        <w:ind w:left="567" w:right="567"/>
        <w:rPr>
          <w:rFonts w:ascii="Doulos SIL" w:hAnsi="Doulos SIL" w:cs="Doulos SIL"/>
          <w:bCs/>
          <w:color w:val="000000" w:themeColor="text1"/>
          <w:sz w:val="24"/>
          <w:szCs w:val="24"/>
        </w:rPr>
      </w:pPr>
      <w:r w:rsidRPr="009C4A57">
        <w:rPr>
          <w:rFonts w:ascii="Doulos SIL" w:hAnsi="Doulos SIL" w:cs="Doulos SIL"/>
          <w:color w:val="000000" w:themeColor="text1"/>
          <w:sz w:val="24"/>
          <w:szCs w:val="24"/>
        </w:rPr>
        <w:t xml:space="preserve"> (</w:t>
      </w:r>
      <w:r w:rsidR="00380947" w:rsidRPr="009C4A57">
        <w:rPr>
          <w:rFonts w:ascii="Doulos SIL" w:hAnsi="Doulos SIL" w:cs="Doulos SIL"/>
          <w:color w:val="000000" w:themeColor="text1"/>
          <w:sz w:val="24"/>
          <w:szCs w:val="24"/>
        </w:rPr>
        <w:t>23</w:t>
      </w:r>
      <w:r w:rsidRPr="009C4A57">
        <w:rPr>
          <w:rFonts w:ascii="Doulos SIL" w:hAnsi="Doulos SIL" w:cs="Doulos SIL"/>
          <w:color w:val="000000" w:themeColor="text1"/>
          <w:sz w:val="24"/>
          <w:szCs w:val="24"/>
        </w:rPr>
        <w:t xml:space="preserve">) </w:t>
      </w:r>
      <w:r w:rsidR="00071255" w:rsidRPr="009C4A57">
        <w:rPr>
          <w:rFonts w:ascii="Doulos SIL" w:hAnsi="Doulos SIL" w:cs="Doulos SIL"/>
          <w:color w:val="000000" w:themeColor="text1"/>
          <w:sz w:val="24"/>
          <w:szCs w:val="24"/>
        </w:rPr>
        <w:tab/>
      </w:r>
      <w:r w:rsidRPr="00FA403C">
        <w:rPr>
          <w:rFonts w:ascii="Doulos SIL" w:hAnsi="Doulos SIL" w:cs="Doulos SIL"/>
          <w:color w:val="000000" w:themeColor="text1"/>
          <w:sz w:val="24"/>
          <w:szCs w:val="24"/>
        </w:rPr>
        <w:t xml:space="preserve">Nĩ </w:t>
      </w:r>
      <w:proofErr w:type="spellStart"/>
      <w:r w:rsidRPr="00FA403C">
        <w:rPr>
          <w:rFonts w:ascii="Doulos SIL" w:hAnsi="Doulos SIL" w:cs="Doulos SIL"/>
          <w:color w:val="000000" w:themeColor="text1"/>
          <w:sz w:val="24"/>
          <w:szCs w:val="24"/>
        </w:rPr>
        <w:t>Ngai</w:t>
      </w:r>
      <w:proofErr w:type="spellEnd"/>
      <w:r w:rsidRPr="00FA403C">
        <w:rPr>
          <w:rFonts w:ascii="Doulos SIL" w:hAnsi="Doulos SIL" w:cs="Doulos SIL"/>
          <w:color w:val="000000" w:themeColor="text1"/>
          <w:sz w:val="24"/>
          <w:szCs w:val="24"/>
        </w:rPr>
        <w:t xml:space="preserve"> </w:t>
      </w:r>
      <w:proofErr w:type="spellStart"/>
      <w:r w:rsidRPr="00FA403C">
        <w:rPr>
          <w:rFonts w:ascii="Doulos SIL" w:hAnsi="Doulos SIL" w:cs="Doulos SIL"/>
          <w:color w:val="000000" w:themeColor="text1"/>
          <w:sz w:val="24"/>
          <w:szCs w:val="24"/>
        </w:rPr>
        <w:t>ũmenyereire</w:t>
      </w:r>
      <w:proofErr w:type="spellEnd"/>
      <w:r w:rsidRPr="00FA403C">
        <w:rPr>
          <w:rFonts w:ascii="Doulos SIL" w:hAnsi="Doulos SIL" w:cs="Doulos SIL"/>
          <w:color w:val="000000" w:themeColor="text1"/>
          <w:sz w:val="24"/>
          <w:szCs w:val="24"/>
        </w:rPr>
        <w:t xml:space="preserve"> </w:t>
      </w:r>
      <w:r w:rsidRPr="00FA403C">
        <w:rPr>
          <w:rFonts w:ascii="Doulos SIL" w:hAnsi="Doulos SIL" w:cs="Doulos SIL"/>
          <w:color w:val="000000" w:themeColor="text1"/>
          <w:sz w:val="24"/>
          <w:szCs w:val="24"/>
        </w:rPr>
        <w:tab/>
      </w:r>
      <w:r w:rsidRPr="00FA403C">
        <w:rPr>
          <w:rFonts w:ascii="Doulos SIL" w:hAnsi="Doulos SIL" w:cs="Doulos SIL"/>
          <w:color w:val="000000" w:themeColor="text1"/>
          <w:sz w:val="24"/>
          <w:szCs w:val="24"/>
        </w:rPr>
        <w:tab/>
      </w:r>
      <w:r w:rsidRPr="00FA403C">
        <w:rPr>
          <w:rFonts w:ascii="Doulos SIL" w:hAnsi="Doulos SIL" w:cs="Doulos SIL"/>
          <w:color w:val="000000" w:themeColor="text1"/>
          <w:sz w:val="24"/>
          <w:szCs w:val="24"/>
        </w:rPr>
        <w:tab/>
      </w:r>
      <w:r w:rsidRPr="00FA403C">
        <w:rPr>
          <w:rFonts w:ascii="Doulos SIL" w:hAnsi="Doulos SIL" w:cs="Doulos SIL"/>
          <w:color w:val="000000" w:themeColor="text1"/>
          <w:sz w:val="24"/>
          <w:szCs w:val="24"/>
        </w:rPr>
        <w:tab/>
      </w:r>
      <w:r w:rsidRPr="00FA403C">
        <w:rPr>
          <w:rFonts w:ascii="Doulos SIL" w:hAnsi="Doulos SIL" w:cs="Doulos SIL"/>
          <w:color w:val="000000" w:themeColor="text1"/>
          <w:sz w:val="24"/>
          <w:szCs w:val="24"/>
        </w:rPr>
        <w:tab/>
      </w:r>
      <w:proofErr w:type="spellStart"/>
      <w:r w:rsidRPr="00FA403C">
        <w:rPr>
          <w:rFonts w:ascii="Doulos SIL" w:hAnsi="Doulos SIL" w:cs="Doulos SIL"/>
          <w:bCs/>
          <w:color w:val="000000" w:themeColor="text1"/>
          <w:sz w:val="24"/>
          <w:szCs w:val="24"/>
        </w:rPr>
        <w:t>KenG2-Y2:65</w:t>
      </w:r>
      <w:proofErr w:type="spellEnd"/>
    </w:p>
    <w:p w14:paraId="056910F9" w14:textId="67431F91" w:rsidR="00911069" w:rsidRPr="00FA403C" w:rsidRDefault="00071255" w:rsidP="009C4A57">
      <w:pPr>
        <w:spacing w:before="0" w:line="280" w:lineRule="exact"/>
        <w:ind w:right="567" w:firstLine="567"/>
        <w:rPr>
          <w:rFonts w:ascii="Doulos SIL" w:hAnsi="Doulos SIL" w:cs="Doulos SIL"/>
          <w:color w:val="000000" w:themeColor="text1"/>
          <w:sz w:val="24"/>
          <w:szCs w:val="24"/>
        </w:rPr>
      </w:pPr>
      <w:r w:rsidRPr="00FA403C">
        <w:rPr>
          <w:rFonts w:ascii="Doulos SIL" w:hAnsi="Doulos SIL" w:cs="Doulos SIL"/>
          <w:color w:val="000000" w:themeColor="text1"/>
          <w:sz w:val="24"/>
          <w:szCs w:val="24"/>
        </w:rPr>
        <w:tab/>
      </w:r>
      <w:r w:rsidRPr="00FA403C">
        <w:rPr>
          <w:rFonts w:ascii="Doulos SIL" w:hAnsi="Doulos SIL" w:cs="Doulos SIL"/>
          <w:color w:val="000000" w:themeColor="text1"/>
          <w:sz w:val="24"/>
          <w:szCs w:val="24"/>
        </w:rPr>
        <w:tab/>
      </w:r>
      <w:r w:rsidR="00932665" w:rsidRPr="00FA403C">
        <w:rPr>
          <w:rFonts w:ascii="Doulos SIL" w:hAnsi="Doulos SIL" w:cs="Doulos SIL"/>
          <w:color w:val="000000" w:themeColor="text1"/>
          <w:sz w:val="24"/>
          <w:szCs w:val="24"/>
        </w:rPr>
        <w:t xml:space="preserve">Nĩ </w:t>
      </w:r>
      <w:r w:rsidR="00932665" w:rsidRPr="00FA403C">
        <w:rPr>
          <w:rFonts w:ascii="Doulos SIL" w:hAnsi="Doulos SIL" w:cs="Doulos SIL"/>
          <w:color w:val="000000" w:themeColor="text1"/>
          <w:sz w:val="24"/>
          <w:szCs w:val="24"/>
        </w:rPr>
        <w:tab/>
      </w:r>
      <w:proofErr w:type="spellStart"/>
      <w:r w:rsidR="00932665" w:rsidRPr="00FA403C">
        <w:rPr>
          <w:rFonts w:ascii="Doulos SIL" w:hAnsi="Doulos SIL" w:cs="Doulos SIL"/>
          <w:color w:val="000000" w:themeColor="text1"/>
          <w:sz w:val="24"/>
          <w:szCs w:val="24"/>
        </w:rPr>
        <w:t>Ngai</w:t>
      </w:r>
      <w:proofErr w:type="spellEnd"/>
      <w:r w:rsidR="00932665" w:rsidRPr="00FA403C">
        <w:rPr>
          <w:rFonts w:ascii="Doulos SIL" w:hAnsi="Doulos SIL" w:cs="Doulos SIL"/>
          <w:color w:val="000000" w:themeColor="text1"/>
          <w:sz w:val="24"/>
          <w:szCs w:val="24"/>
        </w:rPr>
        <w:tab/>
      </w:r>
      <w:r w:rsidR="00220E4B" w:rsidRPr="00FA403C">
        <w:rPr>
          <w:rFonts w:ascii="Doulos SIL" w:hAnsi="Doulos SIL" w:cs="Doulos SIL"/>
          <w:color w:val="000000" w:themeColor="text1"/>
          <w:sz w:val="24"/>
          <w:szCs w:val="24"/>
        </w:rPr>
        <w:t>ũ-</w:t>
      </w:r>
      <w:r w:rsidR="00911069" w:rsidRPr="00FA403C">
        <w:rPr>
          <w:rFonts w:ascii="Doulos SIL" w:hAnsi="Doulos SIL" w:cs="Doulos SIL"/>
          <w:color w:val="000000" w:themeColor="text1"/>
          <w:sz w:val="24"/>
          <w:szCs w:val="24"/>
        </w:rPr>
        <w:t>(Ø</w:t>
      </w:r>
      <w:r w:rsidR="00911069" w:rsidRPr="00FA403C">
        <w:rPr>
          <w:rStyle w:val="FootnoteReference"/>
          <w:rFonts w:ascii="Doulos SIL" w:hAnsi="Doulos SIL" w:cs="Doulos SIL"/>
          <w:color w:val="000000" w:themeColor="text1"/>
          <w:sz w:val="24"/>
          <w:szCs w:val="24"/>
        </w:rPr>
        <w:footnoteReference w:id="34"/>
      </w:r>
      <w:r w:rsidR="00911069" w:rsidRPr="00FA403C">
        <w:rPr>
          <w:rFonts w:ascii="Doulos SIL" w:hAnsi="Doulos SIL" w:cs="Doulos SIL"/>
          <w:color w:val="000000" w:themeColor="text1"/>
          <w:sz w:val="24"/>
          <w:szCs w:val="24"/>
        </w:rPr>
        <w:t>)</w:t>
      </w:r>
      <w:r w:rsidR="00220E4B" w:rsidRPr="00FA403C">
        <w:rPr>
          <w:rFonts w:ascii="Doulos SIL" w:hAnsi="Doulos SIL" w:cs="Doulos SIL"/>
          <w:color w:val="000000" w:themeColor="text1"/>
          <w:sz w:val="24"/>
          <w:szCs w:val="24"/>
        </w:rPr>
        <w:t>-</w:t>
      </w:r>
      <w:proofErr w:type="spellStart"/>
      <w:r w:rsidR="00911069" w:rsidRPr="00FA403C">
        <w:rPr>
          <w:rFonts w:ascii="Doulos SIL" w:hAnsi="Doulos SIL" w:cs="Doulos SIL"/>
          <w:color w:val="000000" w:themeColor="text1"/>
          <w:sz w:val="24"/>
          <w:szCs w:val="24"/>
        </w:rPr>
        <w:t>menyere</w:t>
      </w:r>
      <w:proofErr w:type="spellEnd"/>
      <w:r w:rsidR="00220E4B" w:rsidRPr="00FA403C">
        <w:rPr>
          <w:rFonts w:ascii="Doulos SIL" w:hAnsi="Doulos SIL" w:cs="Doulos SIL"/>
          <w:color w:val="000000" w:themeColor="text1"/>
          <w:sz w:val="24"/>
          <w:szCs w:val="24"/>
        </w:rPr>
        <w:t>-</w:t>
      </w:r>
      <w:proofErr w:type="spellStart"/>
      <w:r w:rsidR="00911069" w:rsidRPr="00FA403C">
        <w:rPr>
          <w:rFonts w:ascii="Doulos SIL" w:hAnsi="Doulos SIL" w:cs="Doulos SIL"/>
          <w:color w:val="000000" w:themeColor="text1"/>
          <w:sz w:val="24"/>
          <w:szCs w:val="24"/>
        </w:rPr>
        <w:t>ir</w:t>
      </w:r>
      <w:proofErr w:type="spellEnd"/>
      <w:r w:rsidR="00220E4B" w:rsidRPr="00FA403C">
        <w:rPr>
          <w:rFonts w:ascii="Doulos SIL" w:hAnsi="Doulos SIL" w:cs="Doulos SIL"/>
          <w:color w:val="000000" w:themeColor="text1"/>
          <w:sz w:val="24"/>
          <w:szCs w:val="24"/>
        </w:rPr>
        <w:t>-</w:t>
      </w:r>
      <w:r w:rsidR="00911069" w:rsidRPr="00FA403C">
        <w:rPr>
          <w:rFonts w:ascii="Doulos SIL" w:hAnsi="Doulos SIL" w:cs="Doulos SIL"/>
          <w:color w:val="000000" w:themeColor="text1"/>
          <w:sz w:val="24"/>
          <w:szCs w:val="24"/>
        </w:rPr>
        <w:t>e</w:t>
      </w:r>
    </w:p>
    <w:p w14:paraId="2ABCD19D" w14:textId="6F3145A0" w:rsidR="00911069" w:rsidRPr="00FA403C" w:rsidRDefault="00071255" w:rsidP="009C4A57">
      <w:pPr>
        <w:spacing w:before="0" w:line="280" w:lineRule="exact"/>
        <w:ind w:right="567" w:firstLine="567"/>
        <w:rPr>
          <w:rFonts w:ascii="Doulos SIL" w:hAnsi="Doulos SIL" w:cs="Doulos SIL"/>
          <w:color w:val="000000" w:themeColor="text1"/>
          <w:sz w:val="24"/>
          <w:szCs w:val="24"/>
        </w:rPr>
      </w:pPr>
      <w:r w:rsidRPr="00FA403C">
        <w:rPr>
          <w:rFonts w:ascii="Doulos SIL" w:hAnsi="Doulos SIL" w:cs="Doulos SIL"/>
          <w:color w:val="000000" w:themeColor="text1"/>
          <w:sz w:val="24"/>
          <w:szCs w:val="24"/>
        </w:rPr>
        <w:tab/>
      </w:r>
      <w:r w:rsidRPr="00FA403C">
        <w:rPr>
          <w:rFonts w:ascii="Doulos SIL" w:hAnsi="Doulos SIL" w:cs="Doulos SIL"/>
          <w:color w:val="000000" w:themeColor="text1"/>
          <w:sz w:val="24"/>
          <w:szCs w:val="24"/>
        </w:rPr>
        <w:tab/>
      </w:r>
      <w:r w:rsidR="00507871">
        <w:rPr>
          <w:rFonts w:ascii="Doulos SIL" w:hAnsi="Doulos SIL" w:cs="Doulos SIL"/>
          <w:color w:val="000000" w:themeColor="text1"/>
          <w:sz w:val="24"/>
          <w:szCs w:val="24"/>
        </w:rPr>
        <w:t>COP</w:t>
      </w:r>
      <w:r w:rsidR="00932665" w:rsidRPr="00FA403C">
        <w:rPr>
          <w:rFonts w:ascii="Doulos SIL" w:hAnsi="Doulos SIL" w:cs="Doulos SIL"/>
          <w:color w:val="000000" w:themeColor="text1"/>
          <w:sz w:val="24"/>
          <w:szCs w:val="24"/>
        </w:rPr>
        <w:tab/>
      </w:r>
      <w:proofErr w:type="spellStart"/>
      <w:r w:rsidR="00BF2378">
        <w:rPr>
          <w:rFonts w:ascii="Doulos SIL" w:hAnsi="Doulos SIL" w:cs="Doulos SIL"/>
          <w:color w:val="000000" w:themeColor="text1"/>
          <w:sz w:val="24"/>
          <w:szCs w:val="24"/>
        </w:rPr>
        <w:t>1.</w:t>
      </w:r>
      <w:r w:rsidR="00932665" w:rsidRPr="00FA403C">
        <w:rPr>
          <w:rFonts w:ascii="Doulos SIL" w:hAnsi="Doulos SIL" w:cs="Doulos SIL"/>
          <w:color w:val="000000" w:themeColor="text1"/>
          <w:sz w:val="24"/>
          <w:szCs w:val="24"/>
        </w:rPr>
        <w:t>God</w:t>
      </w:r>
      <w:proofErr w:type="spellEnd"/>
      <w:r w:rsidR="00932665" w:rsidRPr="00FA403C">
        <w:rPr>
          <w:rFonts w:ascii="Doulos SIL" w:hAnsi="Doulos SIL" w:cs="Doulos SIL"/>
          <w:color w:val="000000" w:themeColor="text1"/>
          <w:sz w:val="24"/>
          <w:szCs w:val="24"/>
        </w:rPr>
        <w:t xml:space="preserve"> </w:t>
      </w:r>
      <w:r w:rsidR="00932665" w:rsidRPr="00FA403C">
        <w:rPr>
          <w:rFonts w:ascii="Doulos SIL" w:hAnsi="Doulos SIL" w:cs="Doulos SIL"/>
          <w:color w:val="000000" w:themeColor="text1"/>
          <w:sz w:val="24"/>
          <w:szCs w:val="24"/>
        </w:rPr>
        <w:tab/>
      </w:r>
      <w:proofErr w:type="spellStart"/>
      <w:r w:rsidR="00BF2378">
        <w:rPr>
          <w:rFonts w:ascii="Doulos SIL" w:hAnsi="Doulos SIL" w:cs="Doulos SIL"/>
          <w:color w:val="000000" w:themeColor="text1"/>
          <w:sz w:val="24"/>
          <w:szCs w:val="24"/>
        </w:rPr>
        <w:t>1SM</w:t>
      </w:r>
      <w:proofErr w:type="spellEnd"/>
      <w:r w:rsidR="00BF2378">
        <w:rPr>
          <w:rFonts w:ascii="Doulos SIL" w:hAnsi="Doulos SIL" w:cs="Doulos SIL"/>
          <w:color w:val="000000" w:themeColor="text1"/>
          <w:sz w:val="24"/>
          <w:szCs w:val="24"/>
        </w:rPr>
        <w:t>-</w:t>
      </w:r>
      <w:r w:rsidR="00932665" w:rsidRPr="00FA403C">
        <w:rPr>
          <w:rFonts w:ascii="Doulos SIL" w:hAnsi="Doulos SIL" w:cs="Doulos SIL"/>
          <w:color w:val="000000" w:themeColor="text1"/>
          <w:sz w:val="24"/>
          <w:szCs w:val="24"/>
        </w:rPr>
        <w:t>take care of-</w:t>
      </w:r>
      <w:proofErr w:type="spellStart"/>
      <w:r w:rsidR="00911069" w:rsidRPr="00FA403C">
        <w:rPr>
          <w:rFonts w:ascii="Doulos SIL" w:hAnsi="Doulos SIL" w:cs="Doulos SIL"/>
          <w:color w:val="000000" w:themeColor="text1"/>
          <w:sz w:val="24"/>
          <w:szCs w:val="24"/>
        </w:rPr>
        <w:t>COMPL</w:t>
      </w:r>
      <w:proofErr w:type="spellEnd"/>
      <w:r w:rsidR="00932665" w:rsidRPr="00FA403C">
        <w:rPr>
          <w:rFonts w:ascii="Doulos SIL" w:hAnsi="Doulos SIL" w:cs="Doulos SIL"/>
          <w:color w:val="000000" w:themeColor="text1"/>
          <w:sz w:val="24"/>
          <w:szCs w:val="24"/>
        </w:rPr>
        <w:t>-</w:t>
      </w:r>
      <w:proofErr w:type="spellStart"/>
      <w:r w:rsidR="00911069" w:rsidRPr="00FA403C">
        <w:rPr>
          <w:rFonts w:ascii="Doulos SIL" w:hAnsi="Doulos SIL" w:cs="Doulos SIL"/>
          <w:color w:val="000000" w:themeColor="text1"/>
          <w:sz w:val="24"/>
          <w:szCs w:val="24"/>
        </w:rPr>
        <w:t>FV</w:t>
      </w:r>
      <w:proofErr w:type="spellEnd"/>
    </w:p>
    <w:p w14:paraId="28C22D82" w14:textId="77777777" w:rsidR="00911069" w:rsidRPr="00FA403C" w:rsidRDefault="00911069" w:rsidP="009C4A57">
      <w:pPr>
        <w:spacing w:before="0" w:line="280" w:lineRule="exact"/>
        <w:ind w:left="720" w:right="567" w:firstLine="720"/>
        <w:rPr>
          <w:rFonts w:ascii="Doulos SIL" w:hAnsi="Doulos SIL" w:cs="Doulos SIL"/>
          <w:color w:val="000000" w:themeColor="text1"/>
          <w:sz w:val="24"/>
          <w:szCs w:val="24"/>
        </w:rPr>
      </w:pPr>
      <w:r w:rsidRPr="00FA403C">
        <w:rPr>
          <w:rFonts w:ascii="Doulos SIL" w:hAnsi="Doulos SIL" w:cs="Doulos SIL"/>
          <w:color w:val="000000" w:themeColor="text1"/>
          <w:sz w:val="24"/>
          <w:szCs w:val="24"/>
        </w:rPr>
        <w:t>It is God [who has taken care of me].</w:t>
      </w:r>
    </w:p>
    <w:p w14:paraId="47EF6C9E" w14:textId="58BE0178" w:rsidR="00CA0E25" w:rsidRPr="009C4A57" w:rsidRDefault="00911069" w:rsidP="00D741A7">
      <w:pPr>
        <w:spacing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Following </w:t>
      </w:r>
      <w:r w:rsidR="0094365D" w:rsidRPr="009C4A57">
        <w:rPr>
          <w:rFonts w:ascii="Times New Roman" w:hAnsi="Times New Roman" w:cs="Times New Roman"/>
          <w:color w:val="000000" w:themeColor="text1"/>
          <w:sz w:val="24"/>
          <w:szCs w:val="24"/>
        </w:rPr>
        <w:t xml:space="preserve">Hartmann &amp; </w:t>
      </w:r>
      <w:proofErr w:type="spellStart"/>
      <w:r w:rsidR="0094365D" w:rsidRPr="009C4A57">
        <w:rPr>
          <w:rFonts w:ascii="Times New Roman" w:hAnsi="Times New Roman" w:cs="Times New Roman"/>
          <w:color w:val="000000" w:themeColor="text1"/>
          <w:sz w:val="24"/>
          <w:szCs w:val="24"/>
        </w:rPr>
        <w:t>Veenstra</w:t>
      </w:r>
      <w:proofErr w:type="spellEnd"/>
      <w:r w:rsidR="0094365D"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 xml:space="preserve">(2013) parameters, </w:t>
      </w:r>
      <w:r w:rsidR="009D4668" w:rsidRPr="009C4A57">
        <w:rPr>
          <w:rFonts w:ascii="Times New Roman" w:hAnsi="Times New Roman" w:cs="Times New Roman"/>
          <w:color w:val="000000" w:themeColor="text1"/>
          <w:sz w:val="24"/>
          <w:szCs w:val="24"/>
        </w:rPr>
        <w:t>example (23)</w:t>
      </w:r>
      <w:r w:rsidRPr="009C4A57">
        <w:rPr>
          <w:rFonts w:ascii="Times New Roman" w:hAnsi="Times New Roman" w:cs="Times New Roman"/>
          <w:color w:val="000000" w:themeColor="text1"/>
          <w:sz w:val="24"/>
          <w:szCs w:val="24"/>
        </w:rPr>
        <w:t xml:space="preserve"> </w:t>
      </w:r>
      <w:r w:rsidR="007076D7" w:rsidRPr="009C4A57">
        <w:rPr>
          <w:rFonts w:ascii="Times New Roman" w:hAnsi="Times New Roman" w:cs="Times New Roman"/>
          <w:color w:val="000000" w:themeColor="text1"/>
          <w:sz w:val="24"/>
          <w:szCs w:val="24"/>
        </w:rPr>
        <w:t>above</w:t>
      </w:r>
      <w:r w:rsidRPr="009C4A57">
        <w:rPr>
          <w:rFonts w:ascii="Times New Roman" w:hAnsi="Times New Roman" w:cs="Times New Roman"/>
          <w:color w:val="000000" w:themeColor="text1"/>
          <w:sz w:val="24"/>
          <w:szCs w:val="24"/>
        </w:rPr>
        <w:t xml:space="preserve"> is a cleft construction. First, </w:t>
      </w:r>
      <w:r w:rsidR="007076D7" w:rsidRPr="009C4A57">
        <w:rPr>
          <w:rFonts w:ascii="Times New Roman" w:hAnsi="Times New Roman" w:cs="Times New Roman"/>
          <w:color w:val="000000" w:themeColor="text1"/>
          <w:sz w:val="24"/>
          <w:szCs w:val="24"/>
        </w:rPr>
        <w:t>it</w:t>
      </w:r>
      <w:r w:rsidRPr="009C4A57">
        <w:rPr>
          <w:rFonts w:ascii="Times New Roman" w:hAnsi="Times New Roman" w:cs="Times New Roman"/>
          <w:color w:val="000000" w:themeColor="text1"/>
          <w:sz w:val="24"/>
          <w:szCs w:val="24"/>
        </w:rPr>
        <w:t xml:space="preserve"> is bi-clausal with </w:t>
      </w:r>
      <w:proofErr w:type="gramStart"/>
      <w:r w:rsidRPr="009C4A57">
        <w:rPr>
          <w:rFonts w:ascii="Times New Roman" w:hAnsi="Times New Roman" w:cs="Times New Roman"/>
          <w:i/>
          <w:color w:val="000000" w:themeColor="text1"/>
          <w:sz w:val="24"/>
          <w:szCs w:val="24"/>
          <w:lang w:val="en-US"/>
        </w:rPr>
        <w:t>nĩ</w:t>
      </w:r>
      <w:proofErr w:type="gramEnd"/>
      <w:r w:rsidRPr="009C4A57">
        <w:rPr>
          <w:rFonts w:ascii="Times New Roman" w:hAnsi="Times New Roman" w:cs="Times New Roman"/>
          <w:i/>
          <w:color w:val="000000" w:themeColor="text1"/>
          <w:sz w:val="24"/>
          <w:szCs w:val="24"/>
          <w:lang w:val="en-US"/>
        </w:rPr>
        <w:t xml:space="preserve"> </w:t>
      </w:r>
      <w:proofErr w:type="spellStart"/>
      <w:r w:rsidRPr="009C4A57">
        <w:rPr>
          <w:rFonts w:ascii="Times New Roman" w:hAnsi="Times New Roman" w:cs="Times New Roman"/>
          <w:i/>
          <w:color w:val="000000" w:themeColor="text1"/>
          <w:sz w:val="24"/>
          <w:szCs w:val="24"/>
          <w:lang w:val="en-US"/>
        </w:rPr>
        <w:t>Ngai</w:t>
      </w:r>
      <w:proofErr w:type="spellEnd"/>
      <w:r w:rsidRPr="009C4A57">
        <w:rPr>
          <w:rFonts w:ascii="Times New Roman" w:hAnsi="Times New Roman" w:cs="Times New Roman"/>
          <w:i/>
          <w:color w:val="000000" w:themeColor="text1"/>
          <w:sz w:val="24"/>
          <w:szCs w:val="24"/>
          <w:lang w:val="en-US"/>
        </w:rPr>
        <w:t>…</w:t>
      </w:r>
      <w:r w:rsidRPr="009C4A57">
        <w:rPr>
          <w:rFonts w:ascii="Times New Roman" w:hAnsi="Times New Roman" w:cs="Times New Roman"/>
          <w:color w:val="000000" w:themeColor="text1"/>
          <w:sz w:val="24"/>
          <w:szCs w:val="24"/>
        </w:rPr>
        <w:t xml:space="preserve"> ‘</w:t>
      </w:r>
      <w:proofErr w:type="gramStart"/>
      <w:r w:rsidRPr="009C4A57">
        <w:rPr>
          <w:rFonts w:ascii="Times New Roman" w:hAnsi="Times New Roman" w:cs="Times New Roman"/>
          <w:color w:val="000000" w:themeColor="text1"/>
          <w:sz w:val="24"/>
          <w:szCs w:val="24"/>
        </w:rPr>
        <w:t>it</w:t>
      </w:r>
      <w:proofErr w:type="gramEnd"/>
      <w:r w:rsidRPr="009C4A57">
        <w:rPr>
          <w:rFonts w:ascii="Times New Roman" w:hAnsi="Times New Roman" w:cs="Times New Roman"/>
          <w:color w:val="000000" w:themeColor="text1"/>
          <w:sz w:val="24"/>
          <w:szCs w:val="24"/>
        </w:rPr>
        <w:t xml:space="preserve"> is God’  as its upper clause and </w:t>
      </w:r>
      <w:r w:rsidRPr="009C4A57">
        <w:rPr>
          <w:rFonts w:ascii="Times New Roman" w:hAnsi="Times New Roman" w:cs="Times New Roman"/>
          <w:i/>
          <w:color w:val="000000" w:themeColor="text1"/>
          <w:sz w:val="24"/>
          <w:szCs w:val="24"/>
          <w:lang w:val="en-US"/>
        </w:rPr>
        <w:t>…</w:t>
      </w:r>
      <w:proofErr w:type="spellStart"/>
      <w:r w:rsidRPr="009C4A57">
        <w:rPr>
          <w:rFonts w:ascii="Times New Roman" w:hAnsi="Times New Roman" w:cs="Times New Roman"/>
          <w:i/>
          <w:color w:val="000000" w:themeColor="text1"/>
          <w:sz w:val="24"/>
          <w:szCs w:val="24"/>
          <w:lang w:val="en-US"/>
        </w:rPr>
        <w:t>ũmenyereire</w:t>
      </w:r>
      <w:proofErr w:type="spellEnd"/>
      <w:r w:rsidRPr="009C4A57">
        <w:rPr>
          <w:rFonts w:ascii="Times New Roman" w:hAnsi="Times New Roman" w:cs="Times New Roman"/>
          <w:i/>
          <w:color w:val="000000" w:themeColor="text1"/>
          <w:sz w:val="24"/>
          <w:szCs w:val="24"/>
          <w:lang w:val="en-US"/>
        </w:rPr>
        <w:t xml:space="preserve"> ‘</w:t>
      </w:r>
      <w:r w:rsidRPr="009C4A57">
        <w:rPr>
          <w:rFonts w:ascii="Times New Roman" w:hAnsi="Times New Roman" w:cs="Times New Roman"/>
          <w:color w:val="000000" w:themeColor="text1"/>
          <w:sz w:val="24"/>
          <w:szCs w:val="24"/>
          <w:lang w:val="en-US"/>
        </w:rPr>
        <w:t>who has taken care of me’</w:t>
      </w:r>
      <w:r w:rsidRPr="009C4A57">
        <w:rPr>
          <w:rFonts w:ascii="Times New Roman" w:hAnsi="Times New Roman" w:cs="Times New Roman"/>
          <w:color w:val="000000" w:themeColor="text1"/>
          <w:sz w:val="24"/>
          <w:szCs w:val="24"/>
        </w:rPr>
        <w:t xml:space="preserve"> as its lower clause.  It also </w:t>
      </w:r>
      <w:r w:rsidR="006C3633" w:rsidRPr="009C4A57">
        <w:rPr>
          <w:rFonts w:ascii="Times New Roman" w:hAnsi="Times New Roman" w:cs="Times New Roman"/>
          <w:color w:val="000000" w:themeColor="text1"/>
          <w:sz w:val="24"/>
          <w:szCs w:val="24"/>
        </w:rPr>
        <w:t xml:space="preserve">bears the proposition of the </w:t>
      </w:r>
      <w:r w:rsidRPr="009C4A57">
        <w:rPr>
          <w:rFonts w:ascii="Times New Roman" w:hAnsi="Times New Roman" w:cs="Times New Roman"/>
          <w:color w:val="000000" w:themeColor="text1"/>
          <w:sz w:val="24"/>
          <w:szCs w:val="24"/>
        </w:rPr>
        <w:t xml:space="preserve">single </w:t>
      </w:r>
      <w:r w:rsidR="006C3633" w:rsidRPr="009C4A57">
        <w:rPr>
          <w:rFonts w:ascii="Times New Roman" w:hAnsi="Times New Roman" w:cs="Times New Roman"/>
          <w:color w:val="000000" w:themeColor="text1"/>
          <w:sz w:val="24"/>
          <w:szCs w:val="24"/>
        </w:rPr>
        <w:t xml:space="preserve">clause </w:t>
      </w:r>
      <w:r w:rsidRPr="009C4A57">
        <w:rPr>
          <w:rFonts w:ascii="Times New Roman" w:hAnsi="Times New Roman" w:cs="Times New Roman"/>
          <w:color w:val="000000" w:themeColor="text1"/>
          <w:sz w:val="24"/>
          <w:szCs w:val="24"/>
        </w:rPr>
        <w:t>‘God has taken care of me.</w:t>
      </w:r>
      <w:r w:rsidR="007076D7" w:rsidRPr="009C4A57">
        <w:rPr>
          <w:rFonts w:ascii="Times New Roman" w:hAnsi="Times New Roman" w:cs="Times New Roman"/>
          <w:color w:val="000000" w:themeColor="text1"/>
          <w:sz w:val="24"/>
          <w:szCs w:val="24"/>
        </w:rPr>
        <w:t>’</w:t>
      </w:r>
      <w:r w:rsidRPr="009C4A57">
        <w:rPr>
          <w:rFonts w:ascii="Times New Roman" w:hAnsi="Times New Roman" w:cs="Times New Roman"/>
          <w:color w:val="000000" w:themeColor="text1"/>
          <w:sz w:val="24"/>
          <w:szCs w:val="24"/>
        </w:rPr>
        <w:t xml:space="preserve"> Hartmann </w:t>
      </w:r>
      <w:r w:rsidR="0094365D" w:rsidRPr="009C4A57">
        <w:rPr>
          <w:rFonts w:ascii="Times New Roman" w:hAnsi="Times New Roman" w:cs="Times New Roman"/>
          <w:color w:val="000000" w:themeColor="text1"/>
          <w:sz w:val="24"/>
          <w:szCs w:val="24"/>
        </w:rPr>
        <w:t xml:space="preserve">&amp; </w:t>
      </w:r>
      <w:proofErr w:type="spellStart"/>
      <w:r w:rsidR="0094365D" w:rsidRPr="009C4A57">
        <w:rPr>
          <w:rFonts w:ascii="Times New Roman" w:hAnsi="Times New Roman" w:cs="Times New Roman"/>
          <w:color w:val="000000" w:themeColor="text1"/>
          <w:sz w:val="24"/>
          <w:szCs w:val="24"/>
        </w:rPr>
        <w:t>Veenstra</w:t>
      </w:r>
      <w:proofErr w:type="spellEnd"/>
      <w:r w:rsidR="0094365D"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(2013) further note that the upper clause in a cleft has a</w:t>
      </w:r>
      <w:r w:rsidR="0094365D" w:rsidRPr="009C4A57">
        <w:rPr>
          <w:rFonts w:ascii="Times New Roman" w:hAnsi="Times New Roman" w:cs="Times New Roman"/>
          <w:color w:val="000000" w:themeColor="text1"/>
          <w:sz w:val="24"/>
          <w:szCs w:val="24"/>
        </w:rPr>
        <w:t>n impersonal</w:t>
      </w:r>
      <w:r w:rsidRPr="009C4A57">
        <w:rPr>
          <w:rFonts w:ascii="Times New Roman" w:hAnsi="Times New Roman" w:cs="Times New Roman"/>
          <w:color w:val="000000" w:themeColor="text1"/>
          <w:sz w:val="24"/>
          <w:szCs w:val="24"/>
        </w:rPr>
        <w:t xml:space="preserve"> subject pronoun, a copula verb and a cleft phrase bearing the focused material. Likewise, example (</w:t>
      </w:r>
      <w:r w:rsidR="00BE6767" w:rsidRPr="009C4A57">
        <w:rPr>
          <w:rFonts w:ascii="Times New Roman" w:hAnsi="Times New Roman" w:cs="Times New Roman"/>
          <w:color w:val="000000" w:themeColor="text1"/>
          <w:sz w:val="24"/>
          <w:szCs w:val="24"/>
        </w:rPr>
        <w:t>23</w:t>
      </w:r>
      <w:proofErr w:type="gramStart"/>
      <w:r w:rsidRPr="009C4A57">
        <w:rPr>
          <w:rFonts w:ascii="Times New Roman" w:hAnsi="Times New Roman" w:cs="Times New Roman"/>
          <w:color w:val="000000" w:themeColor="text1"/>
          <w:sz w:val="24"/>
          <w:szCs w:val="24"/>
        </w:rPr>
        <w:t>),</w:t>
      </w:r>
      <w:proofErr w:type="gramEnd"/>
      <w:r w:rsidRPr="009C4A57">
        <w:rPr>
          <w:rFonts w:ascii="Times New Roman" w:hAnsi="Times New Roman" w:cs="Times New Roman"/>
          <w:color w:val="000000" w:themeColor="text1"/>
          <w:sz w:val="24"/>
          <w:szCs w:val="24"/>
        </w:rPr>
        <w:t xml:space="preserve"> has </w:t>
      </w:r>
      <w:r w:rsidRPr="009C4A57">
        <w:rPr>
          <w:rFonts w:ascii="Times New Roman" w:hAnsi="Times New Roman" w:cs="Times New Roman"/>
          <w:i/>
          <w:color w:val="000000" w:themeColor="text1"/>
          <w:sz w:val="24"/>
          <w:szCs w:val="24"/>
        </w:rPr>
        <w:t>nĩ</w:t>
      </w:r>
      <w:r w:rsidR="006C3633" w:rsidRPr="009C4A57">
        <w:rPr>
          <w:rFonts w:ascii="Times New Roman" w:hAnsi="Times New Roman" w:cs="Times New Roman"/>
          <w:i/>
          <w:color w:val="000000" w:themeColor="text1"/>
          <w:sz w:val="24"/>
          <w:szCs w:val="24"/>
        </w:rPr>
        <w:t>-</w:t>
      </w:r>
      <w:r w:rsidRPr="009C4A57">
        <w:rPr>
          <w:rFonts w:ascii="Times New Roman" w:hAnsi="Times New Roman" w:cs="Times New Roman"/>
          <w:color w:val="000000" w:themeColor="text1"/>
          <w:sz w:val="24"/>
          <w:szCs w:val="24"/>
        </w:rPr>
        <w:t xml:space="preserve"> as the copula verb and </w:t>
      </w:r>
      <w:proofErr w:type="spellStart"/>
      <w:r w:rsidRPr="009C4A57">
        <w:rPr>
          <w:rFonts w:ascii="Times New Roman" w:hAnsi="Times New Roman" w:cs="Times New Roman"/>
          <w:i/>
          <w:color w:val="000000" w:themeColor="text1"/>
          <w:sz w:val="24"/>
          <w:szCs w:val="24"/>
          <w:lang w:val="en-US"/>
        </w:rPr>
        <w:t>Ngai</w:t>
      </w:r>
      <w:proofErr w:type="spellEnd"/>
      <w:r w:rsidRPr="009C4A57">
        <w:rPr>
          <w:rFonts w:ascii="Times New Roman" w:hAnsi="Times New Roman" w:cs="Times New Roman"/>
          <w:i/>
          <w:color w:val="000000" w:themeColor="text1"/>
          <w:sz w:val="24"/>
          <w:szCs w:val="24"/>
          <w:lang w:val="en-US"/>
        </w:rPr>
        <w:t xml:space="preserve"> ‘</w:t>
      </w:r>
      <w:r w:rsidRPr="009C4A57">
        <w:rPr>
          <w:rFonts w:ascii="Times New Roman" w:hAnsi="Times New Roman" w:cs="Times New Roman"/>
          <w:color w:val="000000" w:themeColor="text1"/>
          <w:sz w:val="24"/>
          <w:szCs w:val="24"/>
          <w:lang w:val="en-US"/>
        </w:rPr>
        <w:t>God’</w:t>
      </w:r>
      <w:r w:rsidRPr="009C4A57">
        <w:rPr>
          <w:rFonts w:ascii="Times New Roman" w:hAnsi="Times New Roman" w:cs="Times New Roman"/>
          <w:color w:val="000000" w:themeColor="text1"/>
          <w:sz w:val="24"/>
          <w:szCs w:val="24"/>
        </w:rPr>
        <w:t xml:space="preserve"> as the cleft phrase. </w:t>
      </w:r>
      <w:r w:rsidR="009D4668" w:rsidRPr="009C4A57">
        <w:rPr>
          <w:rFonts w:ascii="Times New Roman" w:hAnsi="Times New Roman" w:cs="Times New Roman"/>
          <w:color w:val="000000" w:themeColor="text1"/>
          <w:sz w:val="24"/>
          <w:szCs w:val="24"/>
        </w:rPr>
        <w:t>However</w:t>
      </w:r>
      <w:r w:rsidRPr="009C4A57">
        <w:rPr>
          <w:rFonts w:ascii="Times New Roman" w:hAnsi="Times New Roman" w:cs="Times New Roman"/>
          <w:color w:val="000000" w:themeColor="text1"/>
          <w:sz w:val="24"/>
          <w:szCs w:val="24"/>
        </w:rPr>
        <w:t xml:space="preserve">, </w:t>
      </w:r>
      <w:r w:rsidR="009D4668" w:rsidRPr="009C4A57">
        <w:rPr>
          <w:rFonts w:ascii="Times New Roman" w:hAnsi="Times New Roman" w:cs="Times New Roman"/>
          <w:color w:val="000000" w:themeColor="text1"/>
          <w:sz w:val="24"/>
          <w:szCs w:val="24"/>
        </w:rPr>
        <w:t xml:space="preserve">being a ‘reduced clause,’ the structure in (23) lacks a subject pronoun. </w:t>
      </w:r>
      <w:r w:rsidRPr="009C4A57">
        <w:rPr>
          <w:rFonts w:ascii="Times New Roman" w:hAnsi="Times New Roman" w:cs="Times New Roman"/>
          <w:color w:val="000000" w:themeColor="text1"/>
          <w:sz w:val="24"/>
          <w:szCs w:val="24"/>
        </w:rPr>
        <w:t xml:space="preserve">Hartmann </w:t>
      </w:r>
      <w:r w:rsidR="0094365D" w:rsidRPr="009C4A57">
        <w:rPr>
          <w:rFonts w:ascii="Times New Roman" w:hAnsi="Times New Roman" w:cs="Times New Roman"/>
          <w:color w:val="000000" w:themeColor="text1"/>
          <w:sz w:val="24"/>
          <w:szCs w:val="24"/>
        </w:rPr>
        <w:t xml:space="preserve">&amp; </w:t>
      </w:r>
      <w:proofErr w:type="spellStart"/>
      <w:r w:rsidR="0094365D" w:rsidRPr="009C4A57">
        <w:rPr>
          <w:rFonts w:ascii="Times New Roman" w:hAnsi="Times New Roman" w:cs="Times New Roman"/>
          <w:color w:val="000000" w:themeColor="text1"/>
          <w:sz w:val="24"/>
          <w:szCs w:val="24"/>
        </w:rPr>
        <w:t>Veeenstra</w:t>
      </w:r>
      <w:proofErr w:type="spellEnd"/>
      <w:r w:rsidRPr="009C4A57">
        <w:rPr>
          <w:rFonts w:ascii="Times New Roman" w:hAnsi="Times New Roman" w:cs="Times New Roman"/>
          <w:color w:val="000000" w:themeColor="text1"/>
          <w:sz w:val="24"/>
          <w:szCs w:val="24"/>
        </w:rPr>
        <w:t xml:space="preserve"> (2013) </w:t>
      </w:r>
      <w:r w:rsidR="009D4668" w:rsidRPr="009C4A57">
        <w:rPr>
          <w:rFonts w:ascii="Times New Roman" w:hAnsi="Times New Roman" w:cs="Times New Roman"/>
          <w:color w:val="000000" w:themeColor="text1"/>
          <w:sz w:val="24"/>
          <w:szCs w:val="24"/>
        </w:rPr>
        <w:t>further</w:t>
      </w:r>
      <w:r w:rsidR="00E61F16"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 xml:space="preserve">note that a cleft sentence takes a relative clause (RC) as its lower clause. </w:t>
      </w:r>
      <w:r w:rsidR="00916B97" w:rsidRPr="009C4A57">
        <w:rPr>
          <w:rFonts w:ascii="Times New Roman" w:hAnsi="Times New Roman" w:cs="Times New Roman"/>
          <w:color w:val="000000" w:themeColor="text1"/>
          <w:sz w:val="24"/>
          <w:szCs w:val="24"/>
        </w:rPr>
        <w:t>This is the case in example (23</w:t>
      </w:r>
      <w:r w:rsidR="00E61F16" w:rsidRPr="009C4A57">
        <w:rPr>
          <w:rFonts w:ascii="Times New Roman" w:hAnsi="Times New Roman" w:cs="Times New Roman"/>
          <w:color w:val="000000" w:themeColor="text1"/>
          <w:sz w:val="24"/>
          <w:szCs w:val="24"/>
        </w:rPr>
        <w:t>)</w:t>
      </w:r>
      <w:r w:rsidR="0094365D" w:rsidRPr="009C4A57">
        <w:rPr>
          <w:rFonts w:ascii="Times New Roman" w:hAnsi="Times New Roman" w:cs="Times New Roman"/>
          <w:color w:val="000000" w:themeColor="text1"/>
          <w:sz w:val="24"/>
          <w:szCs w:val="24"/>
        </w:rPr>
        <w:t xml:space="preserve"> where the lower clause is</w:t>
      </w:r>
      <w:r w:rsidR="009D4668" w:rsidRPr="009C4A57">
        <w:rPr>
          <w:rFonts w:ascii="Times New Roman" w:hAnsi="Times New Roman" w:cs="Times New Roman"/>
          <w:color w:val="000000" w:themeColor="text1"/>
          <w:sz w:val="24"/>
          <w:szCs w:val="24"/>
        </w:rPr>
        <w:t xml:space="preserve"> the RC</w:t>
      </w:r>
      <w:r w:rsidR="0094365D" w:rsidRPr="009C4A57">
        <w:rPr>
          <w:rFonts w:ascii="Times New Roman" w:hAnsi="Times New Roman" w:cs="Times New Roman"/>
          <w:color w:val="000000" w:themeColor="text1"/>
          <w:sz w:val="24"/>
          <w:szCs w:val="24"/>
        </w:rPr>
        <w:t xml:space="preserve"> ‘who has taken care of me.’ </w:t>
      </w:r>
      <w:r w:rsidR="00916B97" w:rsidRPr="009C4A57">
        <w:rPr>
          <w:rFonts w:ascii="Times New Roman" w:hAnsi="Times New Roman" w:cs="Times New Roman"/>
          <w:color w:val="000000" w:themeColor="text1"/>
          <w:sz w:val="24"/>
          <w:szCs w:val="24"/>
        </w:rPr>
        <w:t xml:space="preserve">In Gĩkũyũ, </w:t>
      </w:r>
      <w:proofErr w:type="spellStart"/>
      <w:r w:rsidR="00E61F16" w:rsidRPr="009C4A57">
        <w:rPr>
          <w:rFonts w:ascii="Times New Roman" w:hAnsi="Times New Roman" w:cs="Times New Roman"/>
          <w:color w:val="000000" w:themeColor="text1"/>
          <w:sz w:val="24"/>
          <w:szCs w:val="24"/>
        </w:rPr>
        <w:t>RC</w:t>
      </w:r>
      <w:r w:rsidR="00CB0676" w:rsidRPr="009C4A57">
        <w:rPr>
          <w:rFonts w:ascii="Times New Roman" w:hAnsi="Times New Roman" w:cs="Times New Roman"/>
          <w:color w:val="000000" w:themeColor="text1"/>
          <w:sz w:val="24"/>
          <w:szCs w:val="24"/>
        </w:rPr>
        <w:t>s</w:t>
      </w:r>
      <w:proofErr w:type="spellEnd"/>
      <w:r w:rsidR="00E61F16" w:rsidRPr="009C4A57">
        <w:rPr>
          <w:rFonts w:ascii="Times New Roman" w:hAnsi="Times New Roman" w:cs="Times New Roman"/>
          <w:color w:val="000000" w:themeColor="text1"/>
          <w:sz w:val="24"/>
          <w:szCs w:val="24"/>
        </w:rPr>
        <w:t xml:space="preserve"> may or may not be introduced by an overt relative pronoun</w:t>
      </w:r>
      <w:r w:rsidR="0094365D" w:rsidRPr="009C4A57">
        <w:rPr>
          <w:rFonts w:ascii="Times New Roman" w:hAnsi="Times New Roman" w:cs="Times New Roman"/>
          <w:color w:val="000000" w:themeColor="text1"/>
          <w:sz w:val="24"/>
          <w:szCs w:val="24"/>
        </w:rPr>
        <w:t xml:space="preserve"> (RP)</w:t>
      </w:r>
      <w:r w:rsidR="00E61F16" w:rsidRPr="009C4A57">
        <w:rPr>
          <w:rFonts w:ascii="Times New Roman" w:hAnsi="Times New Roman" w:cs="Times New Roman"/>
          <w:color w:val="000000" w:themeColor="text1"/>
          <w:sz w:val="24"/>
          <w:szCs w:val="24"/>
        </w:rPr>
        <w:t>.</w:t>
      </w:r>
      <w:r w:rsidR="0094365D" w:rsidRPr="009C4A57">
        <w:rPr>
          <w:rFonts w:ascii="Times New Roman" w:hAnsi="Times New Roman" w:cs="Times New Roman"/>
          <w:color w:val="000000" w:themeColor="text1"/>
          <w:sz w:val="24"/>
          <w:szCs w:val="24"/>
        </w:rPr>
        <w:t xml:space="preserve"> </w:t>
      </w:r>
      <w:r w:rsidR="00CA0E25" w:rsidRPr="009C4A57">
        <w:rPr>
          <w:rFonts w:ascii="Times New Roman" w:hAnsi="Times New Roman" w:cs="Times New Roman"/>
          <w:color w:val="000000" w:themeColor="text1"/>
          <w:sz w:val="24"/>
          <w:szCs w:val="24"/>
        </w:rPr>
        <w:t xml:space="preserve">When overt, the RP is constructed using the </w:t>
      </w:r>
      <w:proofErr w:type="spellStart"/>
      <w:r w:rsidR="00CA0E25" w:rsidRPr="009C4A57">
        <w:rPr>
          <w:rFonts w:ascii="Times New Roman" w:hAnsi="Times New Roman" w:cs="Times New Roman"/>
          <w:color w:val="000000" w:themeColor="text1"/>
          <w:sz w:val="24"/>
          <w:szCs w:val="24"/>
        </w:rPr>
        <w:t>relativizer</w:t>
      </w:r>
      <w:proofErr w:type="spellEnd"/>
      <w:r w:rsidR="00CA0E25" w:rsidRPr="009C4A57">
        <w:rPr>
          <w:rFonts w:ascii="Times New Roman" w:hAnsi="Times New Roman" w:cs="Times New Roman"/>
          <w:color w:val="000000" w:themeColor="text1"/>
          <w:sz w:val="24"/>
          <w:szCs w:val="24"/>
        </w:rPr>
        <w:t xml:space="preserve"> </w:t>
      </w:r>
      <w:r w:rsidR="00CA0E25" w:rsidRPr="009C4A57">
        <w:rPr>
          <w:rFonts w:ascii="Times New Roman" w:hAnsi="Times New Roman" w:cs="Times New Roman"/>
          <w:i/>
          <w:color w:val="000000" w:themeColor="text1"/>
          <w:sz w:val="24"/>
          <w:szCs w:val="24"/>
          <w:lang w:val="en-US"/>
        </w:rPr>
        <w:t>-</w:t>
      </w:r>
      <w:proofErr w:type="spellStart"/>
      <w:r w:rsidR="00CA0E25" w:rsidRPr="009C4A57">
        <w:rPr>
          <w:rFonts w:ascii="Times New Roman" w:hAnsi="Times New Roman" w:cs="Times New Roman"/>
          <w:i/>
          <w:color w:val="000000" w:themeColor="text1"/>
          <w:sz w:val="24"/>
          <w:szCs w:val="24"/>
          <w:lang w:val="en-US"/>
        </w:rPr>
        <w:t>rĩa</w:t>
      </w:r>
      <w:proofErr w:type="spellEnd"/>
      <w:r w:rsidR="00CA0E25" w:rsidRPr="009C4A57">
        <w:rPr>
          <w:rFonts w:ascii="Times New Roman" w:hAnsi="Times New Roman" w:cs="Times New Roman"/>
          <w:i/>
          <w:color w:val="000000" w:themeColor="text1"/>
          <w:sz w:val="24"/>
          <w:szCs w:val="24"/>
          <w:lang w:val="en-US"/>
        </w:rPr>
        <w:t>/</w:t>
      </w:r>
      <w:proofErr w:type="spellStart"/>
      <w:r w:rsidR="00CA0E25" w:rsidRPr="009C4A57">
        <w:rPr>
          <w:rFonts w:ascii="Times New Roman" w:hAnsi="Times New Roman" w:cs="Times New Roman"/>
          <w:i/>
          <w:color w:val="000000" w:themeColor="text1"/>
          <w:sz w:val="24"/>
          <w:szCs w:val="24"/>
          <w:lang w:val="en-US"/>
        </w:rPr>
        <w:t>ria</w:t>
      </w:r>
      <w:proofErr w:type="spellEnd"/>
      <w:r w:rsidR="00CA0E25" w:rsidRPr="009C4A57">
        <w:rPr>
          <w:rStyle w:val="FootnoteReference"/>
          <w:rFonts w:ascii="Times New Roman" w:hAnsi="Times New Roman" w:cs="Times New Roman"/>
          <w:color w:val="000000" w:themeColor="text1"/>
          <w:sz w:val="24"/>
          <w:szCs w:val="24"/>
        </w:rPr>
        <w:footnoteReference w:id="35"/>
      </w:r>
      <w:r w:rsidR="00CA0E25" w:rsidRPr="009C4A57">
        <w:rPr>
          <w:rFonts w:ascii="Times New Roman" w:hAnsi="Times New Roman" w:cs="Times New Roman"/>
          <w:color w:val="000000" w:themeColor="text1"/>
          <w:sz w:val="24"/>
          <w:szCs w:val="24"/>
        </w:rPr>
        <w:t xml:space="preserve"> and a corresponding noun class (NC) agreement marker of the antecedent as in </w:t>
      </w:r>
      <w:proofErr w:type="spellStart"/>
      <w:r w:rsidR="00CA0E25" w:rsidRPr="009C4A57">
        <w:rPr>
          <w:rFonts w:ascii="Times New Roman" w:hAnsi="Times New Roman" w:cs="Times New Roman"/>
          <w:i/>
          <w:color w:val="000000" w:themeColor="text1"/>
          <w:sz w:val="24"/>
          <w:szCs w:val="24"/>
          <w:lang w:val="en-US"/>
        </w:rPr>
        <w:t>mũndũ</w:t>
      </w:r>
      <w:proofErr w:type="spellEnd"/>
      <w:r w:rsidR="00CA0E25" w:rsidRPr="009C4A57">
        <w:rPr>
          <w:rFonts w:ascii="Times New Roman" w:hAnsi="Times New Roman" w:cs="Times New Roman"/>
          <w:i/>
          <w:color w:val="000000" w:themeColor="text1"/>
          <w:sz w:val="24"/>
          <w:szCs w:val="24"/>
          <w:lang w:val="en-US"/>
        </w:rPr>
        <w:t xml:space="preserve"> </w:t>
      </w:r>
      <w:r w:rsidR="00CA0E25" w:rsidRPr="009C4A57">
        <w:rPr>
          <w:rFonts w:ascii="Times New Roman" w:hAnsi="Times New Roman" w:cs="Times New Roman"/>
          <w:b/>
          <w:i/>
          <w:color w:val="000000" w:themeColor="text1"/>
          <w:sz w:val="24"/>
          <w:szCs w:val="24"/>
          <w:lang w:val="en-US"/>
        </w:rPr>
        <w:t>ũ</w:t>
      </w:r>
      <w:r w:rsidR="00CA0E25" w:rsidRPr="009C4A57">
        <w:rPr>
          <w:rFonts w:ascii="Times New Roman" w:hAnsi="Times New Roman" w:cs="Times New Roman"/>
          <w:i/>
          <w:color w:val="000000" w:themeColor="text1"/>
          <w:sz w:val="24"/>
          <w:szCs w:val="24"/>
          <w:lang w:val="en-US"/>
        </w:rPr>
        <w:t>-</w:t>
      </w:r>
      <w:proofErr w:type="spellStart"/>
      <w:r w:rsidR="00CA0E25" w:rsidRPr="009C4A57">
        <w:rPr>
          <w:rFonts w:ascii="Times New Roman" w:hAnsi="Times New Roman" w:cs="Times New Roman"/>
          <w:i/>
          <w:color w:val="000000" w:themeColor="text1"/>
          <w:sz w:val="24"/>
          <w:szCs w:val="24"/>
          <w:lang w:val="en-US"/>
        </w:rPr>
        <w:t>ria</w:t>
      </w:r>
      <w:proofErr w:type="spellEnd"/>
      <w:r w:rsidR="00CA0E25" w:rsidRPr="009C4A57">
        <w:rPr>
          <w:rFonts w:ascii="Times New Roman" w:hAnsi="Times New Roman" w:cs="Times New Roman"/>
          <w:i/>
          <w:color w:val="000000" w:themeColor="text1"/>
          <w:sz w:val="24"/>
          <w:szCs w:val="24"/>
          <w:lang w:val="en-US"/>
        </w:rPr>
        <w:t xml:space="preserve"> </w:t>
      </w:r>
      <w:r w:rsidR="00CA0E25" w:rsidRPr="009C4A57">
        <w:rPr>
          <w:rFonts w:ascii="Times New Roman" w:hAnsi="Times New Roman" w:cs="Times New Roman"/>
          <w:color w:val="000000" w:themeColor="text1"/>
          <w:sz w:val="24"/>
          <w:szCs w:val="24"/>
        </w:rPr>
        <w:t xml:space="preserve">‘the man who’ and </w:t>
      </w:r>
      <w:proofErr w:type="spellStart"/>
      <w:r w:rsidR="00CA0E25" w:rsidRPr="009C4A57">
        <w:rPr>
          <w:rFonts w:ascii="Times New Roman" w:hAnsi="Times New Roman" w:cs="Times New Roman"/>
          <w:i/>
          <w:color w:val="000000" w:themeColor="text1"/>
          <w:sz w:val="24"/>
          <w:szCs w:val="24"/>
          <w:lang w:val="en-US"/>
        </w:rPr>
        <w:t>ng’ombe</w:t>
      </w:r>
      <w:proofErr w:type="spellEnd"/>
      <w:r w:rsidR="00CA0E25" w:rsidRPr="009C4A57">
        <w:rPr>
          <w:rFonts w:ascii="Times New Roman" w:hAnsi="Times New Roman" w:cs="Times New Roman"/>
          <w:i/>
          <w:color w:val="000000" w:themeColor="text1"/>
          <w:sz w:val="24"/>
          <w:szCs w:val="24"/>
          <w:lang w:val="en-US"/>
        </w:rPr>
        <w:t xml:space="preserve"> </w:t>
      </w:r>
      <w:r w:rsidR="00CA0E25" w:rsidRPr="009C4A57">
        <w:rPr>
          <w:rFonts w:ascii="Times New Roman" w:hAnsi="Times New Roman" w:cs="Times New Roman"/>
          <w:b/>
          <w:i/>
          <w:color w:val="000000" w:themeColor="text1"/>
          <w:sz w:val="24"/>
          <w:szCs w:val="24"/>
          <w:lang w:val="en-US"/>
        </w:rPr>
        <w:t>ĩ-</w:t>
      </w:r>
      <w:proofErr w:type="spellStart"/>
      <w:r w:rsidR="00CA0E25" w:rsidRPr="009C4A57">
        <w:rPr>
          <w:rFonts w:ascii="Times New Roman" w:hAnsi="Times New Roman" w:cs="Times New Roman"/>
          <w:i/>
          <w:color w:val="000000" w:themeColor="text1"/>
          <w:sz w:val="24"/>
          <w:szCs w:val="24"/>
          <w:lang w:val="en-US"/>
        </w:rPr>
        <w:t>rĩa</w:t>
      </w:r>
      <w:proofErr w:type="spellEnd"/>
      <w:r w:rsidR="00CA0E25" w:rsidRPr="009C4A57">
        <w:rPr>
          <w:rFonts w:ascii="Times New Roman" w:hAnsi="Times New Roman" w:cs="Times New Roman"/>
          <w:color w:val="000000" w:themeColor="text1"/>
          <w:sz w:val="24"/>
          <w:szCs w:val="24"/>
        </w:rPr>
        <w:t xml:space="preserve"> ‘the cow which…’ When covert, the subject marker</w:t>
      </w:r>
      <w:r w:rsidR="00FA370E" w:rsidRPr="009C4A57">
        <w:rPr>
          <w:rFonts w:ascii="Times New Roman" w:hAnsi="Times New Roman" w:cs="Times New Roman"/>
          <w:color w:val="000000" w:themeColor="text1"/>
          <w:sz w:val="24"/>
          <w:szCs w:val="24"/>
        </w:rPr>
        <w:t xml:space="preserve"> (SM)</w:t>
      </w:r>
      <w:r w:rsidR="00CA0E25" w:rsidRPr="009C4A57">
        <w:rPr>
          <w:rFonts w:ascii="Times New Roman" w:hAnsi="Times New Roman" w:cs="Times New Roman"/>
          <w:color w:val="000000" w:themeColor="text1"/>
          <w:sz w:val="24"/>
          <w:szCs w:val="24"/>
        </w:rPr>
        <w:t xml:space="preserve"> </w:t>
      </w:r>
      <w:r w:rsidR="006C27C5" w:rsidRPr="009C4A57">
        <w:rPr>
          <w:rFonts w:ascii="Times New Roman" w:hAnsi="Times New Roman" w:cs="Times New Roman"/>
          <w:color w:val="000000" w:themeColor="text1"/>
          <w:sz w:val="24"/>
          <w:szCs w:val="24"/>
        </w:rPr>
        <w:t xml:space="preserve">in the lower clause </w:t>
      </w:r>
      <w:r w:rsidR="00CA0E25" w:rsidRPr="009C4A57">
        <w:rPr>
          <w:rFonts w:ascii="Times New Roman" w:hAnsi="Times New Roman" w:cs="Times New Roman"/>
          <w:color w:val="000000" w:themeColor="text1"/>
          <w:sz w:val="24"/>
          <w:szCs w:val="24"/>
        </w:rPr>
        <w:t>functions as a ‘relativizing prefix’ (</w:t>
      </w:r>
      <w:proofErr w:type="spellStart"/>
      <w:r w:rsidR="00CA0E25" w:rsidRPr="009C4A57">
        <w:rPr>
          <w:bCs/>
          <w:sz w:val="24"/>
          <w:szCs w:val="24"/>
        </w:rPr>
        <w:t>Englebretson</w:t>
      </w:r>
      <w:proofErr w:type="spellEnd"/>
      <w:r w:rsidR="00CA0E25" w:rsidRPr="009C4A57">
        <w:rPr>
          <w:bCs/>
          <w:sz w:val="24"/>
          <w:szCs w:val="24"/>
        </w:rPr>
        <w:t xml:space="preserve"> 2015:138</w:t>
      </w:r>
      <w:r w:rsidR="00CA0E25" w:rsidRPr="009C4A57">
        <w:rPr>
          <w:rFonts w:ascii="Times New Roman" w:hAnsi="Times New Roman" w:cs="Times New Roman"/>
          <w:color w:val="000000" w:themeColor="text1"/>
          <w:sz w:val="24"/>
          <w:szCs w:val="24"/>
        </w:rPr>
        <w:t xml:space="preserve">) </w:t>
      </w:r>
      <w:r w:rsidR="006C27C5" w:rsidRPr="009C4A57">
        <w:rPr>
          <w:rFonts w:ascii="Times New Roman" w:hAnsi="Times New Roman" w:cs="Times New Roman"/>
          <w:color w:val="000000" w:themeColor="text1"/>
          <w:sz w:val="24"/>
          <w:szCs w:val="24"/>
        </w:rPr>
        <w:t>which refers</w:t>
      </w:r>
      <w:r w:rsidR="00CA0E25" w:rsidRPr="009C4A57">
        <w:rPr>
          <w:rFonts w:ascii="Times New Roman" w:hAnsi="Times New Roman" w:cs="Times New Roman"/>
          <w:color w:val="000000" w:themeColor="text1"/>
          <w:sz w:val="24"/>
          <w:szCs w:val="24"/>
        </w:rPr>
        <w:t xml:space="preserve"> back to the antecedent</w:t>
      </w:r>
      <w:r w:rsidR="006758AA" w:rsidRPr="009C4A57">
        <w:rPr>
          <w:rFonts w:ascii="Times New Roman" w:hAnsi="Times New Roman" w:cs="Times New Roman"/>
          <w:color w:val="000000" w:themeColor="text1"/>
          <w:sz w:val="24"/>
          <w:szCs w:val="24"/>
        </w:rPr>
        <w:t>.</w:t>
      </w:r>
      <w:r w:rsidR="00CA0E25" w:rsidRPr="009C4A57">
        <w:rPr>
          <w:rFonts w:ascii="Times New Roman" w:hAnsi="Times New Roman" w:cs="Times New Roman"/>
          <w:color w:val="000000" w:themeColor="text1"/>
          <w:sz w:val="24"/>
          <w:szCs w:val="24"/>
        </w:rPr>
        <w:t xml:space="preserve"> This is the case in example (23) where </w:t>
      </w:r>
      <w:r w:rsidR="00CA0E25" w:rsidRPr="009C4A57">
        <w:rPr>
          <w:rFonts w:ascii="Times New Roman" w:hAnsi="Times New Roman" w:cs="Times New Roman"/>
          <w:i/>
          <w:color w:val="000000" w:themeColor="text1"/>
          <w:sz w:val="24"/>
          <w:szCs w:val="24"/>
        </w:rPr>
        <w:t>ũ-</w:t>
      </w:r>
      <w:r w:rsidR="00CA0E25" w:rsidRPr="009C4A57">
        <w:rPr>
          <w:rFonts w:ascii="Times New Roman" w:hAnsi="Times New Roman" w:cs="Times New Roman"/>
          <w:color w:val="000000" w:themeColor="text1"/>
          <w:sz w:val="24"/>
          <w:szCs w:val="24"/>
        </w:rPr>
        <w:t xml:space="preserve"> ‘who</w:t>
      </w:r>
      <w:r w:rsidR="00CA0E25" w:rsidRPr="009C4A57">
        <w:rPr>
          <w:rStyle w:val="FootnoteReference"/>
          <w:rFonts w:ascii="Times New Roman" w:hAnsi="Times New Roman" w:cs="Times New Roman"/>
          <w:color w:val="000000" w:themeColor="text1"/>
          <w:sz w:val="24"/>
          <w:szCs w:val="24"/>
        </w:rPr>
        <w:footnoteReference w:id="36"/>
      </w:r>
      <w:r w:rsidR="00CA0E25" w:rsidRPr="009C4A57">
        <w:rPr>
          <w:rFonts w:ascii="Times New Roman" w:hAnsi="Times New Roman" w:cs="Times New Roman"/>
          <w:color w:val="000000" w:themeColor="text1"/>
          <w:sz w:val="24"/>
          <w:szCs w:val="24"/>
        </w:rPr>
        <w:t>’ refers back to the antecedent ‘God.’ In clefts, the relative pronoun</w:t>
      </w:r>
      <w:r w:rsidR="006758AA" w:rsidRPr="009C4A57">
        <w:rPr>
          <w:rFonts w:ascii="Times New Roman" w:hAnsi="Times New Roman" w:cs="Times New Roman"/>
          <w:color w:val="000000" w:themeColor="text1"/>
          <w:sz w:val="24"/>
          <w:szCs w:val="24"/>
        </w:rPr>
        <w:t>/SM pronoun</w:t>
      </w:r>
      <w:r w:rsidR="00644180" w:rsidRPr="009C4A57">
        <w:rPr>
          <w:rFonts w:ascii="Times New Roman" w:hAnsi="Times New Roman" w:cs="Times New Roman"/>
          <w:color w:val="000000" w:themeColor="text1"/>
          <w:sz w:val="24"/>
          <w:szCs w:val="24"/>
        </w:rPr>
        <w:t xml:space="preserve"> </w:t>
      </w:r>
      <w:r w:rsidR="00CA0E25" w:rsidRPr="009C4A57">
        <w:rPr>
          <w:rFonts w:ascii="Times New Roman" w:hAnsi="Times New Roman" w:cs="Times New Roman"/>
          <w:color w:val="000000" w:themeColor="text1"/>
          <w:sz w:val="24"/>
          <w:szCs w:val="24"/>
        </w:rPr>
        <w:t xml:space="preserve">is followed by a verb phrase which again holds in example (23) </w:t>
      </w:r>
      <w:r w:rsidR="0069549E" w:rsidRPr="009C4A57">
        <w:rPr>
          <w:rFonts w:ascii="Times New Roman" w:hAnsi="Times New Roman" w:cs="Times New Roman"/>
          <w:color w:val="000000" w:themeColor="text1"/>
          <w:sz w:val="24"/>
          <w:szCs w:val="24"/>
        </w:rPr>
        <w:t>where</w:t>
      </w:r>
      <w:r w:rsidR="00CA0E25" w:rsidRPr="009C4A57">
        <w:rPr>
          <w:rFonts w:ascii="Times New Roman" w:hAnsi="Times New Roman" w:cs="Times New Roman"/>
          <w:color w:val="000000" w:themeColor="text1"/>
          <w:sz w:val="24"/>
          <w:szCs w:val="24"/>
        </w:rPr>
        <w:t xml:space="preserve"> the pronoun </w:t>
      </w:r>
      <w:r w:rsidR="00CA0E25" w:rsidRPr="009C4A57">
        <w:rPr>
          <w:rFonts w:ascii="Times New Roman" w:hAnsi="Times New Roman" w:cs="Times New Roman"/>
          <w:i/>
          <w:color w:val="000000" w:themeColor="text1"/>
          <w:sz w:val="24"/>
          <w:szCs w:val="24"/>
          <w:lang w:val="en-US"/>
        </w:rPr>
        <w:t>ũ-</w:t>
      </w:r>
      <w:r w:rsidR="00CA0E25" w:rsidRPr="009C4A57">
        <w:rPr>
          <w:rFonts w:ascii="Times New Roman" w:hAnsi="Times New Roman" w:cs="Times New Roman"/>
          <w:color w:val="000000" w:themeColor="text1"/>
          <w:sz w:val="24"/>
          <w:szCs w:val="24"/>
          <w:lang w:val="en-US"/>
        </w:rPr>
        <w:t xml:space="preserve"> ‘who’</w:t>
      </w:r>
      <w:r w:rsidR="00CA0E25" w:rsidRPr="009C4A57">
        <w:rPr>
          <w:rFonts w:ascii="Times New Roman" w:hAnsi="Times New Roman" w:cs="Times New Roman"/>
          <w:color w:val="000000" w:themeColor="text1"/>
          <w:sz w:val="24"/>
          <w:szCs w:val="24"/>
        </w:rPr>
        <w:t xml:space="preserve"> is followed by the verb </w:t>
      </w:r>
      <w:r w:rsidR="00CA0E25" w:rsidRPr="009C4A57">
        <w:rPr>
          <w:rFonts w:ascii="Times New Roman" w:hAnsi="Times New Roman" w:cs="Times New Roman"/>
          <w:i/>
          <w:color w:val="000000" w:themeColor="text1"/>
          <w:sz w:val="24"/>
          <w:szCs w:val="24"/>
          <w:lang w:val="en-US"/>
        </w:rPr>
        <w:t>-</w:t>
      </w:r>
      <w:proofErr w:type="spellStart"/>
      <w:r w:rsidR="00CA0E25" w:rsidRPr="009C4A57">
        <w:rPr>
          <w:rFonts w:ascii="Times New Roman" w:hAnsi="Times New Roman" w:cs="Times New Roman"/>
          <w:i/>
          <w:color w:val="000000" w:themeColor="text1"/>
          <w:sz w:val="24"/>
          <w:szCs w:val="24"/>
          <w:lang w:val="en-US"/>
        </w:rPr>
        <w:t>menyerer</w:t>
      </w:r>
      <w:proofErr w:type="spellEnd"/>
      <w:r w:rsidR="00CA0E25" w:rsidRPr="009C4A57">
        <w:rPr>
          <w:rFonts w:ascii="Times New Roman" w:hAnsi="Times New Roman" w:cs="Times New Roman"/>
          <w:i/>
          <w:color w:val="000000" w:themeColor="text1"/>
          <w:sz w:val="24"/>
          <w:szCs w:val="24"/>
          <w:lang w:val="en-US"/>
        </w:rPr>
        <w:t>-</w:t>
      </w:r>
      <w:r w:rsidR="00CA0E25" w:rsidRPr="009C4A57">
        <w:rPr>
          <w:rFonts w:ascii="Times New Roman" w:hAnsi="Times New Roman" w:cs="Times New Roman"/>
          <w:color w:val="000000" w:themeColor="text1"/>
          <w:sz w:val="24"/>
          <w:szCs w:val="24"/>
        </w:rPr>
        <w:t xml:space="preserve"> (take care of). Thus, the ex-situ construction in (23) is a cleft construction.</w:t>
      </w:r>
      <w:r w:rsidR="00CA0E25" w:rsidRPr="009C4A57">
        <w:rPr>
          <w:rStyle w:val="FootnoteReference"/>
          <w:rFonts w:ascii="Times New Roman" w:hAnsi="Times New Roman" w:cs="Times New Roman"/>
          <w:color w:val="000000" w:themeColor="text1"/>
          <w:sz w:val="24"/>
          <w:szCs w:val="24"/>
        </w:rPr>
        <w:footnoteReference w:id="37"/>
      </w:r>
    </w:p>
    <w:p w14:paraId="13165F33" w14:textId="35C5038D" w:rsidR="0069549E" w:rsidRPr="009C4A57" w:rsidRDefault="00911069" w:rsidP="009C4A57">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Now consider the ex-situ construction presented in example (</w:t>
      </w:r>
      <w:r w:rsidR="00961F43" w:rsidRPr="009C4A57">
        <w:rPr>
          <w:rFonts w:ascii="Times New Roman" w:hAnsi="Times New Roman" w:cs="Times New Roman"/>
          <w:color w:val="000000" w:themeColor="text1"/>
          <w:sz w:val="24"/>
          <w:szCs w:val="24"/>
        </w:rPr>
        <w:t>24</w:t>
      </w:r>
      <w:r w:rsidR="0069549E" w:rsidRPr="009C4A57">
        <w:rPr>
          <w:rFonts w:ascii="Times New Roman" w:hAnsi="Times New Roman" w:cs="Times New Roman"/>
          <w:color w:val="000000" w:themeColor="text1"/>
          <w:sz w:val="24"/>
          <w:szCs w:val="24"/>
        </w:rPr>
        <w:t>) which is a reproduction of example (</w:t>
      </w:r>
      <w:r w:rsidR="003959CA" w:rsidRPr="009C4A57">
        <w:rPr>
          <w:rFonts w:ascii="Times New Roman" w:hAnsi="Times New Roman" w:cs="Times New Roman"/>
          <w:color w:val="000000" w:themeColor="text1"/>
          <w:sz w:val="24"/>
          <w:szCs w:val="24"/>
        </w:rPr>
        <w:t>5</w:t>
      </w:r>
      <w:r w:rsidR="0069549E" w:rsidRPr="009C4A57">
        <w:rPr>
          <w:rFonts w:ascii="Times New Roman" w:hAnsi="Times New Roman" w:cs="Times New Roman"/>
          <w:color w:val="000000" w:themeColor="text1"/>
          <w:sz w:val="24"/>
          <w:szCs w:val="24"/>
        </w:rPr>
        <w:t xml:space="preserve">) above. </w:t>
      </w:r>
    </w:p>
    <w:p w14:paraId="6C1DA5CB" w14:textId="6226198E" w:rsidR="00911069" w:rsidRPr="009C4A57" w:rsidRDefault="00911069" w:rsidP="009C4A57">
      <w:pPr>
        <w:spacing w:before="0" w:line="280" w:lineRule="exact"/>
        <w:rPr>
          <w:rFonts w:ascii="Times New Roman" w:hAnsi="Times New Roman" w:cs="Times New Roman"/>
          <w:color w:val="000000" w:themeColor="text1"/>
          <w:sz w:val="24"/>
          <w:szCs w:val="24"/>
        </w:rPr>
      </w:pPr>
    </w:p>
    <w:p w14:paraId="486E6065" w14:textId="77777777" w:rsidR="00911069" w:rsidRPr="00FA403C" w:rsidRDefault="00911069" w:rsidP="009C4A57">
      <w:pPr>
        <w:spacing w:before="0" w:line="280" w:lineRule="exact"/>
        <w:ind w:left="567" w:right="567"/>
        <w:rPr>
          <w:rFonts w:ascii="Doulos SIL" w:hAnsi="Doulos SIL" w:cs="Doulos SIL"/>
          <w:color w:val="000000" w:themeColor="text1"/>
          <w:sz w:val="24"/>
          <w:szCs w:val="24"/>
          <w:lang w:val="de-DE"/>
        </w:rPr>
      </w:pPr>
      <w:r w:rsidRPr="009C4A57">
        <w:rPr>
          <w:rFonts w:ascii="Doulos SIL" w:hAnsi="Doulos SIL" w:cs="Doulos SIL"/>
          <w:color w:val="000000" w:themeColor="text1"/>
          <w:sz w:val="24"/>
          <w:szCs w:val="24"/>
          <w:lang w:val="de-DE"/>
        </w:rPr>
        <w:t>(</w:t>
      </w:r>
      <w:r w:rsidR="00961F43" w:rsidRPr="009C4A57">
        <w:rPr>
          <w:rFonts w:ascii="Doulos SIL" w:hAnsi="Doulos SIL" w:cs="Doulos SIL"/>
          <w:color w:val="000000" w:themeColor="text1"/>
          <w:sz w:val="24"/>
          <w:szCs w:val="24"/>
          <w:lang w:val="de-DE"/>
        </w:rPr>
        <w:t>24</w:t>
      </w:r>
      <w:r w:rsidRPr="009C4A57">
        <w:rPr>
          <w:rFonts w:ascii="Doulos SIL" w:hAnsi="Doulos SIL" w:cs="Doulos SIL"/>
          <w:color w:val="000000" w:themeColor="text1"/>
          <w:sz w:val="24"/>
          <w:szCs w:val="24"/>
          <w:lang w:val="de-DE"/>
        </w:rPr>
        <w:t>)</w:t>
      </w:r>
      <w:r w:rsidRPr="009C4A57">
        <w:rPr>
          <w:rFonts w:ascii="Doulos SIL" w:hAnsi="Doulos SIL" w:cs="Doulos SIL"/>
          <w:color w:val="000000" w:themeColor="text1"/>
          <w:sz w:val="24"/>
          <w:szCs w:val="24"/>
          <w:lang w:val="de-DE"/>
        </w:rPr>
        <w:tab/>
      </w:r>
      <w:r w:rsidRPr="00FA403C">
        <w:rPr>
          <w:rFonts w:ascii="Doulos SIL" w:hAnsi="Doulos SIL" w:cs="Doulos SIL"/>
          <w:color w:val="000000" w:themeColor="text1"/>
          <w:sz w:val="24"/>
          <w:szCs w:val="24"/>
          <w:lang w:val="de-DE"/>
        </w:rPr>
        <w:t>Nĩ</w:t>
      </w:r>
      <w:r w:rsidR="00FE46CD" w:rsidRPr="00FA403C">
        <w:rPr>
          <w:rFonts w:ascii="Doulos SIL" w:hAnsi="Doulos SIL" w:cs="Doulos SIL"/>
          <w:color w:val="000000" w:themeColor="text1"/>
          <w:sz w:val="24"/>
          <w:szCs w:val="24"/>
          <w:lang w:val="de-DE"/>
        </w:rPr>
        <w:t xml:space="preserve"> </w:t>
      </w:r>
      <w:r w:rsidR="00FE46CD" w:rsidRPr="00FA403C">
        <w:rPr>
          <w:rFonts w:ascii="Doulos SIL" w:hAnsi="Doulos SIL" w:cs="Doulos SIL"/>
          <w:color w:val="000000" w:themeColor="text1"/>
          <w:sz w:val="24"/>
          <w:szCs w:val="24"/>
          <w:lang w:val="de-DE"/>
        </w:rPr>
        <w:tab/>
        <w:t>nyeni</w:t>
      </w:r>
      <w:r w:rsidR="00FE46CD" w:rsidRPr="00FA403C">
        <w:rPr>
          <w:rFonts w:ascii="Doulos SIL" w:hAnsi="Doulos SIL" w:cs="Doulos SIL"/>
          <w:color w:val="000000" w:themeColor="text1"/>
          <w:sz w:val="24"/>
          <w:szCs w:val="24"/>
          <w:lang w:val="de-DE"/>
        </w:rPr>
        <w:tab/>
      </w:r>
      <w:r w:rsidR="00FE46CD" w:rsidRPr="00FA403C">
        <w:rPr>
          <w:rFonts w:ascii="Doulos SIL" w:hAnsi="Doulos SIL" w:cs="Doulos SIL"/>
          <w:color w:val="000000" w:themeColor="text1"/>
          <w:sz w:val="24"/>
          <w:szCs w:val="24"/>
          <w:lang w:val="de-DE"/>
        </w:rPr>
        <w:tab/>
        <w:t>ũ</w:t>
      </w:r>
      <w:r w:rsidRPr="00FA403C">
        <w:rPr>
          <w:rFonts w:ascii="Doulos SIL" w:hAnsi="Doulos SIL" w:cs="Doulos SIL"/>
          <w:color w:val="000000" w:themeColor="text1"/>
          <w:sz w:val="24"/>
          <w:szCs w:val="24"/>
          <w:lang w:val="de-DE"/>
        </w:rPr>
        <w:t>rakera…</w:t>
      </w:r>
      <w:r w:rsidRPr="00FA403C">
        <w:rPr>
          <w:rFonts w:ascii="Doulos SIL" w:hAnsi="Doulos SIL" w:cs="Doulos SIL"/>
          <w:b/>
          <w:color w:val="000000" w:themeColor="text1"/>
          <w:sz w:val="24"/>
          <w:szCs w:val="24"/>
          <w:lang w:val="de-DE"/>
        </w:rPr>
        <w:t xml:space="preserve"> </w:t>
      </w:r>
      <w:r w:rsidRPr="00FA403C">
        <w:rPr>
          <w:rFonts w:ascii="Doulos SIL" w:hAnsi="Doulos SIL" w:cs="Doulos SIL"/>
          <w:b/>
          <w:color w:val="000000" w:themeColor="text1"/>
          <w:sz w:val="24"/>
          <w:szCs w:val="24"/>
          <w:lang w:val="de-DE"/>
        </w:rPr>
        <w:tab/>
      </w:r>
      <w:r w:rsidRPr="00FA403C">
        <w:rPr>
          <w:rFonts w:ascii="Doulos SIL" w:hAnsi="Doulos SIL" w:cs="Doulos SIL"/>
          <w:b/>
          <w:color w:val="000000" w:themeColor="text1"/>
          <w:sz w:val="24"/>
          <w:szCs w:val="24"/>
          <w:lang w:val="de-DE"/>
        </w:rPr>
        <w:tab/>
      </w:r>
      <w:r w:rsidRPr="00FA403C">
        <w:rPr>
          <w:rFonts w:ascii="Doulos SIL" w:hAnsi="Doulos SIL" w:cs="Doulos SIL"/>
          <w:color w:val="000000" w:themeColor="text1"/>
          <w:sz w:val="24"/>
          <w:szCs w:val="24"/>
          <w:lang w:val="de-DE"/>
        </w:rPr>
        <w:t>KenG2-T2:17-18</w:t>
      </w:r>
    </w:p>
    <w:p w14:paraId="4D74E213" w14:textId="552021CA" w:rsidR="001568B9" w:rsidRPr="00FA403C" w:rsidRDefault="00911069" w:rsidP="009C4A57">
      <w:pPr>
        <w:spacing w:before="0" w:line="280" w:lineRule="exact"/>
        <w:ind w:left="1135" w:right="567" w:firstLine="1"/>
        <w:rPr>
          <w:rFonts w:ascii="Doulos SIL" w:hAnsi="Doulos SIL" w:cs="Doulos SIL"/>
          <w:color w:val="000000" w:themeColor="text1"/>
          <w:sz w:val="24"/>
          <w:szCs w:val="24"/>
          <w:lang w:val="de-DE"/>
        </w:rPr>
      </w:pPr>
      <w:r w:rsidRPr="00FA403C">
        <w:rPr>
          <w:rFonts w:ascii="Doulos SIL" w:hAnsi="Doulos SIL" w:cs="Doulos SIL"/>
          <w:b/>
          <w:color w:val="000000" w:themeColor="text1"/>
          <w:sz w:val="24"/>
          <w:szCs w:val="24"/>
        </w:rPr>
        <w:tab/>
        <w:t xml:space="preserve">Nĩ </w:t>
      </w:r>
      <w:r w:rsidR="00096E2C" w:rsidRPr="00FA403C">
        <w:rPr>
          <w:rFonts w:ascii="Doulos SIL" w:hAnsi="Doulos SIL" w:cs="Doulos SIL"/>
          <w:b/>
          <w:color w:val="000000" w:themeColor="text1"/>
          <w:sz w:val="24"/>
          <w:szCs w:val="24"/>
        </w:rPr>
        <w:t xml:space="preserve"> </w:t>
      </w:r>
      <w:r w:rsidR="00664B90" w:rsidRPr="00FA403C">
        <w:rPr>
          <w:rFonts w:ascii="Doulos SIL" w:hAnsi="Doulos SIL" w:cs="Doulos SIL"/>
          <w:b/>
          <w:color w:val="000000" w:themeColor="text1"/>
          <w:sz w:val="24"/>
          <w:szCs w:val="24"/>
        </w:rPr>
        <w:tab/>
      </w:r>
      <w:proofErr w:type="spellStart"/>
      <w:r w:rsidR="00664B90" w:rsidRPr="00FA403C">
        <w:rPr>
          <w:rFonts w:ascii="Doulos SIL" w:hAnsi="Doulos SIL" w:cs="Doulos SIL"/>
          <w:b/>
          <w:color w:val="000000" w:themeColor="text1"/>
          <w:sz w:val="24"/>
          <w:szCs w:val="24"/>
        </w:rPr>
        <w:t>nyeni</w:t>
      </w:r>
      <w:proofErr w:type="spellEnd"/>
      <w:r w:rsidR="00664B90" w:rsidRPr="00FA403C">
        <w:rPr>
          <w:rFonts w:ascii="Doulos SIL" w:hAnsi="Doulos SIL" w:cs="Doulos SIL"/>
          <w:b/>
          <w:color w:val="000000" w:themeColor="text1"/>
          <w:sz w:val="24"/>
          <w:szCs w:val="24"/>
        </w:rPr>
        <w:tab/>
      </w:r>
      <w:r w:rsidR="00664B90" w:rsidRPr="00FA403C">
        <w:rPr>
          <w:rFonts w:ascii="Doulos SIL" w:hAnsi="Doulos SIL" w:cs="Doulos SIL"/>
          <w:b/>
          <w:color w:val="000000" w:themeColor="text1"/>
          <w:sz w:val="24"/>
          <w:szCs w:val="24"/>
        </w:rPr>
        <w:tab/>
      </w:r>
      <w:r w:rsidR="001568B9" w:rsidRPr="00FA403C">
        <w:rPr>
          <w:rFonts w:ascii="Doulos SIL" w:hAnsi="Doulos SIL" w:cs="Doulos SIL"/>
          <w:color w:val="000000" w:themeColor="text1"/>
          <w:sz w:val="24"/>
          <w:szCs w:val="24"/>
          <w:lang w:val="de-DE"/>
        </w:rPr>
        <w:t>ũ-ra-</w:t>
      </w:r>
      <w:r w:rsidR="00F63A1D" w:rsidRPr="00FA403C">
        <w:rPr>
          <w:rFonts w:ascii="Doulos SIL" w:hAnsi="Doulos SIL" w:cs="Doulos SIL"/>
          <w:color w:val="000000" w:themeColor="text1"/>
          <w:sz w:val="24"/>
          <w:szCs w:val="24"/>
        </w:rPr>
        <w:t>Ø</w:t>
      </w:r>
      <w:r w:rsidR="00F63A1D" w:rsidRPr="00FA403C">
        <w:rPr>
          <w:rFonts w:ascii="Doulos SIL" w:hAnsi="Doulos SIL" w:cs="Doulos SIL"/>
          <w:color w:val="000000" w:themeColor="text1"/>
          <w:sz w:val="24"/>
          <w:szCs w:val="24"/>
          <w:lang w:val="de-DE"/>
        </w:rPr>
        <w:t>-</w:t>
      </w:r>
      <w:r w:rsidR="001568B9" w:rsidRPr="00FA403C">
        <w:rPr>
          <w:rFonts w:ascii="Doulos SIL" w:hAnsi="Doulos SIL" w:cs="Doulos SIL"/>
          <w:color w:val="000000" w:themeColor="text1"/>
          <w:sz w:val="24"/>
          <w:szCs w:val="24"/>
          <w:lang w:val="de-DE"/>
        </w:rPr>
        <w:t xml:space="preserve">ker-a               </w:t>
      </w:r>
    </w:p>
    <w:p w14:paraId="1811D583" w14:textId="7F5B6A91" w:rsidR="001568B9" w:rsidRPr="00FA403C" w:rsidRDefault="00507871" w:rsidP="009C4A57">
      <w:pPr>
        <w:spacing w:before="0" w:line="280" w:lineRule="exact"/>
        <w:ind w:right="567"/>
        <w:rPr>
          <w:rFonts w:ascii="Doulos SIL" w:hAnsi="Doulos SIL" w:cs="Doulos SIL"/>
          <w:color w:val="000000" w:themeColor="text1"/>
          <w:sz w:val="24"/>
          <w:szCs w:val="24"/>
        </w:rPr>
      </w:pPr>
      <w:r>
        <w:rPr>
          <w:rFonts w:ascii="Doulos SIL" w:hAnsi="Doulos SIL" w:cs="Doulos SIL"/>
          <w:color w:val="000000" w:themeColor="text1"/>
          <w:sz w:val="24"/>
          <w:szCs w:val="24"/>
          <w:lang w:val="de-DE"/>
        </w:rPr>
        <w:tab/>
      </w:r>
      <w:r w:rsidR="001568B9" w:rsidRPr="00FA403C">
        <w:rPr>
          <w:rFonts w:ascii="Doulos SIL" w:hAnsi="Doulos SIL" w:cs="Doulos SIL"/>
          <w:color w:val="000000" w:themeColor="text1"/>
          <w:sz w:val="24"/>
          <w:szCs w:val="24"/>
          <w:lang w:val="de-DE"/>
        </w:rPr>
        <w:tab/>
      </w:r>
      <w:r w:rsidR="003959CA" w:rsidRPr="00FA403C">
        <w:rPr>
          <w:rFonts w:ascii="Doulos SIL" w:hAnsi="Doulos SIL" w:cs="Doulos SIL"/>
          <w:color w:val="000000" w:themeColor="text1"/>
          <w:sz w:val="24"/>
          <w:szCs w:val="24"/>
        </w:rPr>
        <w:t>COP</w:t>
      </w:r>
      <w:r w:rsidR="00664B90" w:rsidRPr="00FA403C">
        <w:rPr>
          <w:rFonts w:ascii="Doulos SIL" w:hAnsi="Doulos SIL" w:cs="Doulos SIL"/>
          <w:color w:val="000000" w:themeColor="text1"/>
          <w:sz w:val="24"/>
          <w:szCs w:val="24"/>
        </w:rPr>
        <w:tab/>
      </w:r>
      <w:proofErr w:type="spellStart"/>
      <w:r w:rsidR="009B41F7">
        <w:rPr>
          <w:rFonts w:ascii="Doulos SIL" w:hAnsi="Doulos SIL" w:cs="Doulos SIL"/>
          <w:color w:val="000000" w:themeColor="text1"/>
          <w:sz w:val="24"/>
          <w:szCs w:val="24"/>
        </w:rPr>
        <w:t>10.</w:t>
      </w:r>
      <w:r w:rsidR="00664B90" w:rsidRPr="00FA403C">
        <w:rPr>
          <w:rFonts w:ascii="Doulos SIL" w:hAnsi="Doulos SIL" w:cs="Doulos SIL"/>
          <w:color w:val="000000" w:themeColor="text1"/>
          <w:sz w:val="24"/>
          <w:szCs w:val="24"/>
        </w:rPr>
        <w:t>kales</w:t>
      </w:r>
      <w:proofErr w:type="spellEnd"/>
      <w:r w:rsidR="00664B90" w:rsidRPr="00FA403C">
        <w:rPr>
          <w:rFonts w:ascii="Doulos SIL" w:hAnsi="Doulos SIL" w:cs="Doulos SIL"/>
          <w:color w:val="000000" w:themeColor="text1"/>
          <w:sz w:val="24"/>
          <w:szCs w:val="24"/>
        </w:rPr>
        <w:tab/>
      </w:r>
      <w:proofErr w:type="spellStart"/>
      <w:r w:rsidR="009B41F7">
        <w:rPr>
          <w:rFonts w:ascii="Doulos SIL" w:hAnsi="Doulos SIL" w:cs="Doulos SIL"/>
          <w:color w:val="000000" w:themeColor="text1"/>
          <w:sz w:val="24"/>
          <w:szCs w:val="24"/>
        </w:rPr>
        <w:t>2</w:t>
      </w:r>
      <w:r w:rsidR="001568B9" w:rsidRPr="00FA403C">
        <w:rPr>
          <w:rFonts w:ascii="Doulos SIL" w:hAnsi="Doulos SIL" w:cs="Doulos SIL"/>
          <w:color w:val="000000" w:themeColor="text1"/>
          <w:sz w:val="24"/>
          <w:szCs w:val="24"/>
        </w:rPr>
        <w:t>SG</w:t>
      </w:r>
      <w:proofErr w:type="spellEnd"/>
      <w:r w:rsidR="001568B9" w:rsidRPr="00FA403C">
        <w:rPr>
          <w:rFonts w:ascii="Doulos SIL" w:hAnsi="Doulos SIL" w:cs="Doulos SIL"/>
          <w:color w:val="000000" w:themeColor="text1"/>
          <w:sz w:val="24"/>
          <w:szCs w:val="24"/>
        </w:rPr>
        <w:t>-PRS-</w:t>
      </w:r>
      <w:proofErr w:type="spellStart"/>
      <w:r w:rsidR="001568B9" w:rsidRPr="00FA403C">
        <w:rPr>
          <w:rFonts w:ascii="Doulos SIL" w:hAnsi="Doulos SIL" w:cs="Doulos SIL"/>
          <w:color w:val="000000" w:themeColor="text1"/>
          <w:sz w:val="24"/>
          <w:szCs w:val="24"/>
        </w:rPr>
        <w:t>PROG</w:t>
      </w:r>
      <w:proofErr w:type="spellEnd"/>
      <w:r w:rsidR="001568B9" w:rsidRPr="00FA403C">
        <w:rPr>
          <w:rFonts w:ascii="Doulos SIL" w:hAnsi="Doulos SIL" w:cs="Doulos SIL"/>
          <w:color w:val="000000" w:themeColor="text1"/>
          <w:sz w:val="24"/>
          <w:szCs w:val="24"/>
        </w:rPr>
        <w:t>-</w:t>
      </w:r>
      <w:r w:rsidR="00FB3756" w:rsidRPr="00FA403C">
        <w:rPr>
          <w:rFonts w:ascii="Doulos SIL" w:hAnsi="Doulos SIL" w:cs="Doulos SIL"/>
          <w:color w:val="000000" w:themeColor="text1"/>
          <w:sz w:val="24"/>
          <w:szCs w:val="24"/>
        </w:rPr>
        <w:t>chop</w:t>
      </w:r>
      <w:r w:rsidR="001568B9" w:rsidRPr="00FA403C">
        <w:rPr>
          <w:rFonts w:ascii="Doulos SIL" w:hAnsi="Doulos SIL" w:cs="Doulos SIL"/>
          <w:color w:val="000000" w:themeColor="text1"/>
          <w:sz w:val="24"/>
          <w:szCs w:val="24"/>
        </w:rPr>
        <w:t>-</w:t>
      </w:r>
      <w:proofErr w:type="spellStart"/>
      <w:r w:rsidR="001568B9" w:rsidRPr="00FA403C">
        <w:rPr>
          <w:rFonts w:ascii="Doulos SIL" w:hAnsi="Doulos SIL" w:cs="Doulos SIL"/>
          <w:color w:val="000000" w:themeColor="text1"/>
          <w:sz w:val="24"/>
          <w:szCs w:val="24"/>
        </w:rPr>
        <w:t>FV</w:t>
      </w:r>
      <w:proofErr w:type="spellEnd"/>
    </w:p>
    <w:p w14:paraId="7F38B790" w14:textId="0DD7E2DF" w:rsidR="00911069" w:rsidRPr="00FA403C" w:rsidRDefault="00911069" w:rsidP="009C4A57">
      <w:pPr>
        <w:spacing w:before="0" w:line="280" w:lineRule="exact"/>
        <w:ind w:left="1133" w:right="567" w:firstLine="307"/>
        <w:rPr>
          <w:rFonts w:ascii="Doulos SIL" w:hAnsi="Doulos SIL" w:cs="Doulos SIL"/>
          <w:color w:val="000000" w:themeColor="text1"/>
          <w:sz w:val="24"/>
          <w:szCs w:val="24"/>
        </w:rPr>
      </w:pPr>
      <w:r w:rsidRPr="00FA403C">
        <w:rPr>
          <w:rFonts w:ascii="Doulos SIL" w:hAnsi="Doulos SIL" w:cs="Doulos SIL"/>
          <w:color w:val="000000" w:themeColor="text1"/>
          <w:sz w:val="24"/>
          <w:szCs w:val="24"/>
        </w:rPr>
        <w:lastRenderedPageBreak/>
        <w:t xml:space="preserve">It is kales you are </w:t>
      </w:r>
      <w:r w:rsidR="00FB3756" w:rsidRPr="00FA403C">
        <w:rPr>
          <w:rFonts w:ascii="Doulos SIL" w:hAnsi="Doulos SIL" w:cs="Doulos SIL"/>
          <w:color w:val="000000" w:themeColor="text1"/>
          <w:sz w:val="24"/>
          <w:szCs w:val="24"/>
        </w:rPr>
        <w:t>chopping</w:t>
      </w:r>
    </w:p>
    <w:p w14:paraId="2BFF88C0" w14:textId="77777777" w:rsidR="00CC6C52" w:rsidRDefault="00911069" w:rsidP="00CC6C52">
      <w:pPr>
        <w:spacing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The construction above </w:t>
      </w:r>
      <w:r w:rsidR="003959CA" w:rsidRPr="009C4A57">
        <w:rPr>
          <w:rFonts w:ascii="Times New Roman" w:hAnsi="Times New Roman" w:cs="Times New Roman"/>
          <w:color w:val="000000" w:themeColor="text1"/>
          <w:sz w:val="24"/>
          <w:szCs w:val="24"/>
        </w:rPr>
        <w:t>apparently</w:t>
      </w:r>
      <w:r w:rsidR="005713AD" w:rsidRPr="009C4A57">
        <w:rPr>
          <w:rFonts w:ascii="Times New Roman" w:hAnsi="Times New Roman" w:cs="Times New Roman"/>
          <w:color w:val="000000" w:themeColor="text1"/>
          <w:sz w:val="24"/>
          <w:szCs w:val="24"/>
        </w:rPr>
        <w:t xml:space="preserve"> </w:t>
      </w:r>
      <w:r w:rsidR="003959CA" w:rsidRPr="009C4A57">
        <w:rPr>
          <w:rFonts w:ascii="Times New Roman" w:hAnsi="Times New Roman" w:cs="Times New Roman"/>
          <w:color w:val="000000" w:themeColor="text1"/>
          <w:sz w:val="24"/>
          <w:szCs w:val="24"/>
        </w:rPr>
        <w:t>has</w:t>
      </w:r>
      <w:r w:rsidRPr="009C4A57">
        <w:rPr>
          <w:rFonts w:ascii="Times New Roman" w:hAnsi="Times New Roman" w:cs="Times New Roman"/>
          <w:color w:val="000000" w:themeColor="text1"/>
          <w:sz w:val="24"/>
          <w:szCs w:val="24"/>
        </w:rPr>
        <w:t xml:space="preserve"> the same structure as</w:t>
      </w:r>
      <w:r w:rsidR="003959CA" w:rsidRPr="009C4A57">
        <w:rPr>
          <w:rFonts w:ascii="Times New Roman" w:hAnsi="Times New Roman" w:cs="Times New Roman"/>
          <w:color w:val="000000" w:themeColor="text1"/>
          <w:sz w:val="24"/>
          <w:szCs w:val="24"/>
        </w:rPr>
        <w:t xml:space="preserve"> the cleft in</w:t>
      </w:r>
      <w:r w:rsidRPr="009C4A57">
        <w:rPr>
          <w:rFonts w:ascii="Times New Roman" w:hAnsi="Times New Roman" w:cs="Times New Roman"/>
          <w:color w:val="000000" w:themeColor="text1"/>
          <w:sz w:val="24"/>
          <w:szCs w:val="24"/>
        </w:rPr>
        <w:t xml:space="preserve"> example (</w:t>
      </w:r>
      <w:r w:rsidR="00961F43" w:rsidRPr="009C4A57">
        <w:rPr>
          <w:rFonts w:ascii="Times New Roman" w:hAnsi="Times New Roman" w:cs="Times New Roman"/>
          <w:color w:val="000000" w:themeColor="text1"/>
          <w:sz w:val="24"/>
          <w:szCs w:val="24"/>
        </w:rPr>
        <w:t>23</w:t>
      </w:r>
      <w:r w:rsidRPr="009C4A57">
        <w:rPr>
          <w:rFonts w:ascii="Times New Roman" w:hAnsi="Times New Roman" w:cs="Times New Roman"/>
          <w:color w:val="000000" w:themeColor="text1"/>
          <w:sz w:val="24"/>
          <w:szCs w:val="24"/>
        </w:rPr>
        <w:t xml:space="preserve">). Deeper scrutiny however reveals that </w:t>
      </w:r>
      <w:r w:rsidR="00517AC3" w:rsidRPr="009C4A57">
        <w:rPr>
          <w:rFonts w:ascii="Times New Roman" w:hAnsi="Times New Roman" w:cs="Times New Roman"/>
          <w:color w:val="000000" w:themeColor="text1"/>
          <w:sz w:val="24"/>
          <w:szCs w:val="24"/>
        </w:rPr>
        <w:t>it</w:t>
      </w:r>
      <w:r w:rsidR="00566DF8" w:rsidRPr="009C4A57">
        <w:rPr>
          <w:rFonts w:ascii="Times New Roman" w:hAnsi="Times New Roman" w:cs="Times New Roman"/>
          <w:color w:val="000000" w:themeColor="text1"/>
          <w:sz w:val="24"/>
          <w:szCs w:val="24"/>
        </w:rPr>
        <w:t xml:space="preserve"> is </w:t>
      </w:r>
      <w:r w:rsidR="003959CA" w:rsidRPr="009C4A57">
        <w:rPr>
          <w:rFonts w:ascii="Times New Roman" w:hAnsi="Times New Roman" w:cs="Times New Roman"/>
          <w:color w:val="000000" w:themeColor="text1"/>
          <w:sz w:val="24"/>
          <w:szCs w:val="24"/>
        </w:rPr>
        <w:t>different.</w:t>
      </w:r>
      <w:r w:rsidR="00566DF8" w:rsidRPr="009C4A57">
        <w:rPr>
          <w:rFonts w:ascii="Times New Roman" w:hAnsi="Times New Roman" w:cs="Times New Roman"/>
          <w:color w:val="000000" w:themeColor="text1"/>
          <w:sz w:val="24"/>
          <w:szCs w:val="24"/>
        </w:rPr>
        <w:t xml:space="preserve"> Its lower clause does not modify </w:t>
      </w:r>
      <w:r w:rsidR="005D27DE" w:rsidRPr="009C4A57">
        <w:rPr>
          <w:rFonts w:ascii="Times New Roman" w:hAnsi="Times New Roman" w:cs="Times New Roman"/>
          <w:color w:val="000000" w:themeColor="text1"/>
          <w:sz w:val="24"/>
          <w:szCs w:val="24"/>
        </w:rPr>
        <w:t xml:space="preserve">the </w:t>
      </w:r>
      <w:r w:rsidRPr="009C4A57">
        <w:rPr>
          <w:rFonts w:ascii="Times New Roman" w:hAnsi="Times New Roman" w:cs="Times New Roman"/>
          <w:color w:val="000000" w:themeColor="text1"/>
          <w:sz w:val="24"/>
          <w:szCs w:val="24"/>
        </w:rPr>
        <w:t xml:space="preserve">CC </w:t>
      </w:r>
      <w:proofErr w:type="spellStart"/>
      <w:r w:rsidRPr="009C4A57">
        <w:rPr>
          <w:rFonts w:ascii="Times New Roman" w:hAnsi="Times New Roman" w:cs="Times New Roman"/>
          <w:i/>
          <w:color w:val="000000" w:themeColor="text1"/>
          <w:sz w:val="24"/>
          <w:szCs w:val="24"/>
          <w:lang w:val="en-US"/>
        </w:rPr>
        <w:t>nyeni</w:t>
      </w:r>
      <w:proofErr w:type="spellEnd"/>
      <w:r w:rsidR="003959CA" w:rsidRPr="009C4A57">
        <w:rPr>
          <w:rFonts w:ascii="Times New Roman" w:hAnsi="Times New Roman" w:cs="Times New Roman"/>
          <w:color w:val="000000" w:themeColor="text1"/>
          <w:sz w:val="24"/>
          <w:szCs w:val="24"/>
        </w:rPr>
        <w:t xml:space="preserve"> ‘kales</w:t>
      </w:r>
      <w:r w:rsidRPr="009C4A57">
        <w:rPr>
          <w:rFonts w:ascii="Times New Roman" w:hAnsi="Times New Roman" w:cs="Times New Roman"/>
          <w:color w:val="000000" w:themeColor="text1"/>
          <w:sz w:val="24"/>
          <w:szCs w:val="24"/>
        </w:rPr>
        <w:t>’</w:t>
      </w:r>
      <w:r w:rsidR="003959CA" w:rsidRPr="009C4A57">
        <w:rPr>
          <w:rFonts w:ascii="Times New Roman" w:hAnsi="Times New Roman" w:cs="Times New Roman"/>
          <w:color w:val="000000" w:themeColor="text1"/>
          <w:sz w:val="24"/>
          <w:szCs w:val="24"/>
        </w:rPr>
        <w:t xml:space="preserve"> and its subject</w:t>
      </w:r>
      <w:r w:rsidRPr="009C4A57">
        <w:rPr>
          <w:rFonts w:ascii="Times New Roman" w:hAnsi="Times New Roman" w:cs="Times New Roman"/>
          <w:color w:val="000000" w:themeColor="text1"/>
          <w:sz w:val="24"/>
          <w:szCs w:val="24"/>
        </w:rPr>
        <w:t xml:space="preserve"> pronoun </w:t>
      </w:r>
      <w:r w:rsidRPr="009C4A57">
        <w:rPr>
          <w:rFonts w:ascii="Times New Roman" w:hAnsi="Times New Roman" w:cs="Times New Roman"/>
          <w:i/>
          <w:color w:val="000000" w:themeColor="text1"/>
          <w:sz w:val="24"/>
          <w:szCs w:val="24"/>
        </w:rPr>
        <w:t>ũ</w:t>
      </w:r>
      <w:r w:rsidR="00517AC3"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 xml:space="preserve">‘you’ </w:t>
      </w:r>
      <w:r w:rsidR="005713AD" w:rsidRPr="009C4A57">
        <w:rPr>
          <w:rFonts w:ascii="Times New Roman" w:hAnsi="Times New Roman" w:cs="Times New Roman"/>
          <w:color w:val="000000" w:themeColor="text1"/>
          <w:sz w:val="24"/>
          <w:szCs w:val="24"/>
        </w:rPr>
        <w:t>does not</w:t>
      </w:r>
      <w:r w:rsidR="00566DF8" w:rsidRPr="009C4A57">
        <w:rPr>
          <w:rFonts w:ascii="Times New Roman" w:hAnsi="Times New Roman" w:cs="Times New Roman"/>
          <w:color w:val="000000" w:themeColor="text1"/>
          <w:sz w:val="24"/>
          <w:szCs w:val="24"/>
        </w:rPr>
        <w:t xml:space="preserve"> refer back to the CC ‘kales’ but to the person </w:t>
      </w:r>
      <w:r w:rsidR="00FB3756" w:rsidRPr="009C4A57">
        <w:rPr>
          <w:rFonts w:ascii="Times New Roman" w:hAnsi="Times New Roman" w:cs="Times New Roman"/>
          <w:color w:val="000000" w:themeColor="text1"/>
          <w:sz w:val="24"/>
          <w:szCs w:val="24"/>
        </w:rPr>
        <w:t>chopping</w:t>
      </w:r>
      <w:r w:rsidR="00566DF8" w:rsidRPr="009C4A57">
        <w:rPr>
          <w:rFonts w:ascii="Times New Roman" w:hAnsi="Times New Roman" w:cs="Times New Roman"/>
          <w:color w:val="000000" w:themeColor="text1"/>
          <w:sz w:val="24"/>
          <w:szCs w:val="24"/>
        </w:rPr>
        <w:t xml:space="preserve"> the kales.</w:t>
      </w:r>
      <w:r w:rsidR="00910E11"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 xml:space="preserve">Besides, the lower clause is not introduced by a </w:t>
      </w:r>
      <w:proofErr w:type="spellStart"/>
      <w:r w:rsidRPr="009C4A57">
        <w:rPr>
          <w:rFonts w:ascii="Times New Roman" w:hAnsi="Times New Roman" w:cs="Times New Roman"/>
          <w:color w:val="000000" w:themeColor="text1"/>
          <w:sz w:val="24"/>
          <w:szCs w:val="24"/>
        </w:rPr>
        <w:t>relativizer</w:t>
      </w:r>
      <w:proofErr w:type="spellEnd"/>
      <w:r w:rsidRPr="009C4A57">
        <w:rPr>
          <w:rFonts w:ascii="Times New Roman" w:hAnsi="Times New Roman" w:cs="Times New Roman"/>
          <w:color w:val="000000" w:themeColor="text1"/>
          <w:sz w:val="24"/>
          <w:szCs w:val="24"/>
        </w:rPr>
        <w:t xml:space="preserve"> which could have been </w:t>
      </w:r>
      <w:r w:rsidRPr="009C4A57">
        <w:rPr>
          <w:rFonts w:ascii="Times New Roman" w:hAnsi="Times New Roman" w:cs="Times New Roman"/>
          <w:i/>
          <w:color w:val="000000" w:themeColor="text1"/>
          <w:sz w:val="24"/>
          <w:szCs w:val="24"/>
          <w:lang w:val="en-US"/>
        </w:rPr>
        <w:t>i-</w:t>
      </w:r>
      <w:proofErr w:type="spellStart"/>
      <w:r w:rsidRPr="009C4A57">
        <w:rPr>
          <w:rFonts w:ascii="Times New Roman" w:hAnsi="Times New Roman" w:cs="Times New Roman"/>
          <w:i/>
          <w:color w:val="000000" w:themeColor="text1"/>
          <w:sz w:val="24"/>
          <w:szCs w:val="24"/>
          <w:lang w:val="en-US"/>
        </w:rPr>
        <w:t>ria</w:t>
      </w:r>
      <w:proofErr w:type="spellEnd"/>
      <w:r w:rsidR="005713AD" w:rsidRPr="009C4A57">
        <w:rPr>
          <w:rFonts w:ascii="Times New Roman" w:hAnsi="Times New Roman" w:cs="Times New Roman"/>
          <w:color w:val="000000" w:themeColor="text1"/>
          <w:sz w:val="24"/>
          <w:szCs w:val="24"/>
        </w:rPr>
        <w:t xml:space="preserve"> ‘which.</w:t>
      </w:r>
      <w:r w:rsidRPr="009C4A57">
        <w:rPr>
          <w:rFonts w:ascii="Times New Roman" w:hAnsi="Times New Roman" w:cs="Times New Roman"/>
          <w:color w:val="000000" w:themeColor="text1"/>
          <w:sz w:val="24"/>
          <w:szCs w:val="24"/>
        </w:rPr>
        <w:t>’</w:t>
      </w:r>
      <w:r w:rsidR="005713AD" w:rsidRPr="009C4A57">
        <w:rPr>
          <w:rFonts w:ascii="Times New Roman" w:hAnsi="Times New Roman" w:cs="Times New Roman"/>
          <w:color w:val="000000" w:themeColor="text1"/>
          <w:sz w:val="24"/>
          <w:szCs w:val="24"/>
        </w:rPr>
        <w:t xml:space="preserve"> The </w:t>
      </w:r>
      <w:r w:rsidRPr="009C4A57">
        <w:rPr>
          <w:rFonts w:ascii="Times New Roman" w:hAnsi="Times New Roman" w:cs="Times New Roman"/>
          <w:color w:val="000000" w:themeColor="text1"/>
          <w:sz w:val="24"/>
          <w:szCs w:val="24"/>
        </w:rPr>
        <w:t>example</w:t>
      </w:r>
      <w:r w:rsidR="005713AD" w:rsidRPr="009C4A57">
        <w:rPr>
          <w:rFonts w:ascii="Times New Roman" w:hAnsi="Times New Roman" w:cs="Times New Roman"/>
          <w:color w:val="000000" w:themeColor="text1"/>
          <w:sz w:val="24"/>
          <w:szCs w:val="24"/>
        </w:rPr>
        <w:t xml:space="preserve"> in</w:t>
      </w:r>
      <w:r w:rsidRPr="009C4A57">
        <w:rPr>
          <w:rFonts w:ascii="Times New Roman" w:hAnsi="Times New Roman" w:cs="Times New Roman"/>
          <w:color w:val="000000" w:themeColor="text1"/>
          <w:sz w:val="24"/>
          <w:szCs w:val="24"/>
        </w:rPr>
        <w:t xml:space="preserve"> (</w:t>
      </w:r>
      <w:r w:rsidR="00961F43" w:rsidRPr="009C4A57">
        <w:rPr>
          <w:rFonts w:ascii="Times New Roman" w:hAnsi="Times New Roman" w:cs="Times New Roman"/>
          <w:color w:val="000000" w:themeColor="text1"/>
          <w:sz w:val="24"/>
          <w:szCs w:val="24"/>
        </w:rPr>
        <w:t>24</w:t>
      </w:r>
      <w:r w:rsidRPr="009C4A57">
        <w:rPr>
          <w:rFonts w:ascii="Times New Roman" w:hAnsi="Times New Roman" w:cs="Times New Roman"/>
          <w:color w:val="000000" w:themeColor="text1"/>
          <w:sz w:val="24"/>
          <w:szCs w:val="24"/>
        </w:rPr>
        <w:t>) is</w:t>
      </w:r>
      <w:r w:rsidR="005713AD" w:rsidRPr="009C4A57">
        <w:rPr>
          <w:rFonts w:ascii="Times New Roman" w:hAnsi="Times New Roman" w:cs="Times New Roman"/>
          <w:color w:val="000000" w:themeColor="text1"/>
          <w:sz w:val="24"/>
          <w:szCs w:val="24"/>
        </w:rPr>
        <w:t xml:space="preserve"> therefore</w:t>
      </w:r>
      <w:r w:rsidRPr="009C4A57">
        <w:rPr>
          <w:rFonts w:ascii="Times New Roman" w:hAnsi="Times New Roman" w:cs="Times New Roman"/>
          <w:color w:val="000000" w:themeColor="text1"/>
          <w:sz w:val="24"/>
          <w:szCs w:val="24"/>
        </w:rPr>
        <w:t xml:space="preserve"> not structurally similar to the sentence in example (</w:t>
      </w:r>
      <w:r w:rsidR="00961F43" w:rsidRPr="009C4A57">
        <w:rPr>
          <w:rFonts w:ascii="Times New Roman" w:hAnsi="Times New Roman" w:cs="Times New Roman"/>
          <w:color w:val="000000" w:themeColor="text1"/>
          <w:sz w:val="24"/>
          <w:szCs w:val="24"/>
        </w:rPr>
        <w:t>23</w:t>
      </w:r>
      <w:r w:rsidR="005713AD" w:rsidRPr="009C4A57">
        <w:rPr>
          <w:rFonts w:ascii="Times New Roman" w:hAnsi="Times New Roman" w:cs="Times New Roman"/>
          <w:color w:val="000000" w:themeColor="text1"/>
          <w:sz w:val="24"/>
          <w:szCs w:val="24"/>
        </w:rPr>
        <w:t xml:space="preserve">). </w:t>
      </w:r>
      <w:r w:rsidR="00910E11" w:rsidRPr="009C4A57">
        <w:rPr>
          <w:rFonts w:ascii="Times New Roman" w:hAnsi="Times New Roman" w:cs="Times New Roman"/>
          <w:color w:val="000000" w:themeColor="text1"/>
          <w:sz w:val="24"/>
          <w:szCs w:val="24"/>
        </w:rPr>
        <w:t xml:space="preserve">However, it is still </w:t>
      </w:r>
      <w:r w:rsidRPr="009C4A57">
        <w:rPr>
          <w:rFonts w:ascii="Times New Roman" w:hAnsi="Times New Roman" w:cs="Times New Roman"/>
          <w:color w:val="000000" w:themeColor="text1"/>
          <w:sz w:val="24"/>
          <w:szCs w:val="24"/>
        </w:rPr>
        <w:t xml:space="preserve">an ex-situ construction since the object NP </w:t>
      </w:r>
      <w:proofErr w:type="spellStart"/>
      <w:r w:rsidRPr="009C4A57">
        <w:rPr>
          <w:rFonts w:ascii="Times New Roman" w:hAnsi="Times New Roman" w:cs="Times New Roman"/>
          <w:i/>
          <w:color w:val="000000" w:themeColor="text1"/>
          <w:sz w:val="24"/>
          <w:szCs w:val="24"/>
          <w:lang w:val="en-US"/>
        </w:rPr>
        <w:t>nyeni</w:t>
      </w:r>
      <w:proofErr w:type="spellEnd"/>
      <w:r w:rsidRPr="009C4A57">
        <w:rPr>
          <w:rFonts w:ascii="Times New Roman" w:hAnsi="Times New Roman" w:cs="Times New Roman"/>
          <w:color w:val="000000" w:themeColor="text1"/>
          <w:sz w:val="24"/>
          <w:szCs w:val="24"/>
          <w:lang w:val="en-US"/>
        </w:rPr>
        <w:t xml:space="preserve"> ‘</w:t>
      </w:r>
      <w:r w:rsidRPr="009C4A57">
        <w:rPr>
          <w:rFonts w:ascii="Times New Roman" w:hAnsi="Times New Roman" w:cs="Times New Roman"/>
          <w:color w:val="000000" w:themeColor="text1"/>
          <w:sz w:val="24"/>
          <w:szCs w:val="24"/>
        </w:rPr>
        <w:t xml:space="preserve">kales’ is fronted from its </w:t>
      </w:r>
      <w:r w:rsidR="001049BD" w:rsidRPr="009C4A57">
        <w:rPr>
          <w:rFonts w:ascii="Times New Roman" w:hAnsi="Times New Roman" w:cs="Times New Roman"/>
          <w:color w:val="000000" w:themeColor="text1"/>
          <w:sz w:val="24"/>
          <w:szCs w:val="24"/>
        </w:rPr>
        <w:t>post-verbal</w:t>
      </w:r>
      <w:r w:rsidR="00910E11" w:rsidRPr="009C4A57">
        <w:rPr>
          <w:rFonts w:ascii="Times New Roman" w:hAnsi="Times New Roman" w:cs="Times New Roman"/>
          <w:color w:val="000000" w:themeColor="text1"/>
          <w:sz w:val="24"/>
          <w:szCs w:val="24"/>
        </w:rPr>
        <w:t xml:space="preserve"> position </w:t>
      </w:r>
      <w:r w:rsidRPr="009C4A57">
        <w:rPr>
          <w:rFonts w:ascii="Times New Roman" w:hAnsi="Times New Roman" w:cs="Times New Roman"/>
          <w:color w:val="000000" w:themeColor="text1"/>
          <w:sz w:val="24"/>
          <w:szCs w:val="24"/>
        </w:rPr>
        <w:t>and made the CC of the upper clause</w:t>
      </w:r>
      <w:r w:rsidR="0014707D" w:rsidRPr="009C4A57">
        <w:rPr>
          <w:rFonts w:ascii="Times New Roman" w:hAnsi="Times New Roman" w:cs="Times New Roman"/>
          <w:color w:val="000000" w:themeColor="text1"/>
          <w:sz w:val="24"/>
          <w:szCs w:val="24"/>
        </w:rPr>
        <w:t>.</w:t>
      </w:r>
      <w:r w:rsidRPr="009C4A57">
        <w:rPr>
          <w:rFonts w:ascii="Times New Roman" w:hAnsi="Times New Roman" w:cs="Times New Roman"/>
          <w:color w:val="000000" w:themeColor="text1"/>
          <w:sz w:val="24"/>
          <w:szCs w:val="24"/>
        </w:rPr>
        <w:t xml:space="preserve"> </w:t>
      </w:r>
      <w:r w:rsidR="0014707D" w:rsidRPr="009C4A57">
        <w:rPr>
          <w:rFonts w:ascii="Times New Roman" w:hAnsi="Times New Roman" w:cs="Times New Roman"/>
          <w:color w:val="000000" w:themeColor="text1"/>
          <w:sz w:val="24"/>
          <w:szCs w:val="24"/>
        </w:rPr>
        <w:t>The structure in (24) is</w:t>
      </w:r>
      <w:r w:rsidRPr="009C4A57">
        <w:rPr>
          <w:rFonts w:ascii="Times New Roman" w:hAnsi="Times New Roman" w:cs="Times New Roman"/>
          <w:color w:val="000000" w:themeColor="text1"/>
          <w:sz w:val="24"/>
          <w:szCs w:val="24"/>
        </w:rPr>
        <w:t xml:space="preserve"> common in Gĩkũyũ </w:t>
      </w:r>
      <w:r w:rsidR="00E33170" w:rsidRPr="009C4A57">
        <w:rPr>
          <w:rFonts w:ascii="Times New Roman" w:hAnsi="Times New Roman" w:cs="Times New Roman"/>
          <w:color w:val="000000" w:themeColor="text1"/>
          <w:sz w:val="24"/>
          <w:szCs w:val="24"/>
        </w:rPr>
        <w:t xml:space="preserve">and </w:t>
      </w:r>
      <w:r w:rsidRPr="009C4A57">
        <w:rPr>
          <w:rFonts w:ascii="Times New Roman" w:hAnsi="Times New Roman" w:cs="Times New Roman"/>
          <w:color w:val="000000" w:themeColor="text1"/>
          <w:sz w:val="24"/>
          <w:szCs w:val="24"/>
        </w:rPr>
        <w:t xml:space="preserve">especially </w:t>
      </w:r>
      <w:r w:rsidR="00E33170" w:rsidRPr="009C4A57">
        <w:rPr>
          <w:rFonts w:ascii="Times New Roman" w:hAnsi="Times New Roman" w:cs="Times New Roman"/>
          <w:color w:val="000000" w:themeColor="text1"/>
          <w:sz w:val="24"/>
          <w:szCs w:val="24"/>
        </w:rPr>
        <w:t xml:space="preserve">involves </w:t>
      </w:r>
      <w:r w:rsidRPr="009C4A57">
        <w:rPr>
          <w:rFonts w:ascii="Times New Roman" w:hAnsi="Times New Roman" w:cs="Times New Roman"/>
          <w:color w:val="000000" w:themeColor="text1"/>
          <w:sz w:val="24"/>
          <w:szCs w:val="24"/>
        </w:rPr>
        <w:t>object</w:t>
      </w:r>
      <w:r w:rsidR="00A20A39" w:rsidRPr="009C4A57">
        <w:rPr>
          <w:rFonts w:ascii="Times New Roman" w:hAnsi="Times New Roman" w:cs="Times New Roman"/>
          <w:color w:val="000000" w:themeColor="text1"/>
          <w:sz w:val="24"/>
          <w:szCs w:val="24"/>
        </w:rPr>
        <w:t>,</w:t>
      </w:r>
      <w:r w:rsidRPr="009C4A57">
        <w:rPr>
          <w:rFonts w:ascii="Times New Roman" w:hAnsi="Times New Roman" w:cs="Times New Roman"/>
          <w:color w:val="000000" w:themeColor="text1"/>
          <w:sz w:val="24"/>
          <w:szCs w:val="24"/>
        </w:rPr>
        <w:t xml:space="preserve"> </w:t>
      </w:r>
      <w:proofErr w:type="spellStart"/>
      <w:r w:rsidRPr="009C4A57">
        <w:rPr>
          <w:rFonts w:ascii="Times New Roman" w:hAnsi="Times New Roman" w:cs="Times New Roman"/>
          <w:i/>
          <w:color w:val="000000" w:themeColor="text1"/>
          <w:sz w:val="24"/>
          <w:szCs w:val="24"/>
        </w:rPr>
        <w:t>wh</w:t>
      </w:r>
      <w:proofErr w:type="spellEnd"/>
      <w:r w:rsidRPr="009C4A57">
        <w:rPr>
          <w:rFonts w:ascii="Times New Roman" w:hAnsi="Times New Roman" w:cs="Times New Roman"/>
          <w:i/>
          <w:color w:val="000000" w:themeColor="text1"/>
          <w:sz w:val="24"/>
          <w:szCs w:val="24"/>
        </w:rPr>
        <w:t>-</w:t>
      </w:r>
      <w:r w:rsidR="00EC69F0">
        <w:rPr>
          <w:rFonts w:ascii="Times New Roman" w:hAnsi="Times New Roman" w:cs="Times New Roman"/>
          <w:i/>
          <w:color w:val="000000" w:themeColor="text1"/>
          <w:sz w:val="24"/>
          <w:szCs w:val="24"/>
        </w:rPr>
        <w:t xml:space="preserve"> </w:t>
      </w:r>
      <w:r w:rsidR="00EC69F0">
        <w:rPr>
          <w:rFonts w:ascii="Times New Roman" w:hAnsi="Times New Roman" w:cs="Times New Roman"/>
          <w:color w:val="000000" w:themeColor="text1"/>
          <w:sz w:val="24"/>
          <w:szCs w:val="24"/>
        </w:rPr>
        <w:t>constituent</w:t>
      </w:r>
      <w:r w:rsidRPr="009C4A57">
        <w:rPr>
          <w:rFonts w:ascii="Times New Roman" w:hAnsi="Times New Roman" w:cs="Times New Roman"/>
          <w:i/>
          <w:color w:val="000000" w:themeColor="text1"/>
          <w:sz w:val="24"/>
          <w:szCs w:val="24"/>
        </w:rPr>
        <w:t xml:space="preserve"> </w:t>
      </w:r>
      <w:r w:rsidR="00961F43" w:rsidRPr="009C4A57">
        <w:rPr>
          <w:rFonts w:ascii="Times New Roman" w:hAnsi="Times New Roman" w:cs="Times New Roman"/>
          <w:color w:val="000000" w:themeColor="text1"/>
          <w:sz w:val="24"/>
          <w:szCs w:val="24"/>
        </w:rPr>
        <w:t xml:space="preserve">and verb ex-situ </w:t>
      </w:r>
      <w:r w:rsidR="00EC69F0">
        <w:rPr>
          <w:rFonts w:ascii="Times New Roman" w:hAnsi="Times New Roman" w:cs="Times New Roman"/>
          <w:color w:val="000000" w:themeColor="text1"/>
          <w:sz w:val="24"/>
          <w:szCs w:val="24"/>
        </w:rPr>
        <w:t xml:space="preserve">focus </w:t>
      </w:r>
      <w:r w:rsidR="00961F43" w:rsidRPr="009C4A57">
        <w:rPr>
          <w:rFonts w:ascii="Times New Roman" w:hAnsi="Times New Roman" w:cs="Times New Roman"/>
          <w:color w:val="000000" w:themeColor="text1"/>
          <w:sz w:val="24"/>
          <w:szCs w:val="24"/>
        </w:rPr>
        <w:t xml:space="preserve">constructions. </w:t>
      </w:r>
      <w:r w:rsidR="00E33170" w:rsidRPr="009C4A57">
        <w:rPr>
          <w:rFonts w:ascii="Times New Roman" w:hAnsi="Times New Roman" w:cs="Times New Roman"/>
          <w:color w:val="000000" w:themeColor="text1"/>
          <w:sz w:val="24"/>
          <w:szCs w:val="24"/>
        </w:rPr>
        <w:t>It</w:t>
      </w:r>
      <w:r w:rsidRPr="009C4A57">
        <w:rPr>
          <w:rFonts w:ascii="Times New Roman" w:hAnsi="Times New Roman" w:cs="Times New Roman"/>
          <w:color w:val="000000" w:themeColor="text1"/>
          <w:sz w:val="24"/>
          <w:szCs w:val="24"/>
        </w:rPr>
        <w:t xml:space="preserve"> theref</w:t>
      </w:r>
      <w:r w:rsidR="00CC6C52">
        <w:rPr>
          <w:rFonts w:ascii="Times New Roman" w:hAnsi="Times New Roman" w:cs="Times New Roman"/>
          <w:color w:val="000000" w:themeColor="text1"/>
          <w:sz w:val="24"/>
          <w:szCs w:val="24"/>
        </w:rPr>
        <w:t>ore demands for an explanation.</w:t>
      </w:r>
    </w:p>
    <w:p w14:paraId="329F71C3" w14:textId="052DFAEE" w:rsidR="002035FD" w:rsidRPr="009C4A57" w:rsidRDefault="002035FD" w:rsidP="00CC6C52">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Since there is no relation between the upper clause CC and the lower clause SM in example (24), one may conclude that the upper clause is not related to the lower clause. However the CC ‘kales’ in the upper clause is also the object of the lower clause. This is proven by deleting the upper clause as shown in example (25).  </w:t>
      </w:r>
    </w:p>
    <w:p w14:paraId="29DC0621" w14:textId="77777777" w:rsidR="002035FD" w:rsidRPr="009C4A57" w:rsidRDefault="002035FD" w:rsidP="009C4A57">
      <w:pPr>
        <w:spacing w:before="0" w:line="280" w:lineRule="exact"/>
        <w:ind w:left="567" w:right="567"/>
        <w:rPr>
          <w:rFonts w:ascii="Times New Roman" w:hAnsi="Times New Roman" w:cs="Times New Roman"/>
          <w:color w:val="000000" w:themeColor="text1"/>
          <w:sz w:val="24"/>
          <w:szCs w:val="24"/>
        </w:rPr>
      </w:pPr>
    </w:p>
    <w:p w14:paraId="78E3F3FB" w14:textId="378339F2" w:rsidR="002035FD" w:rsidRPr="009C4A57" w:rsidRDefault="002035FD" w:rsidP="009C4A57">
      <w:pPr>
        <w:spacing w:before="0" w:line="280" w:lineRule="exact"/>
        <w:ind w:left="567" w:right="567"/>
        <w:rPr>
          <w:rFonts w:ascii="Doulos SIL" w:hAnsi="Doulos SIL" w:cs="Doulos SIL"/>
          <w:color w:val="000000" w:themeColor="text1"/>
          <w:sz w:val="24"/>
          <w:szCs w:val="24"/>
        </w:rPr>
      </w:pPr>
      <w:r w:rsidRPr="009C4A57">
        <w:rPr>
          <w:rFonts w:ascii="Doulos SIL" w:hAnsi="Doulos SIL" w:cs="Doulos SIL"/>
          <w:color w:val="000000" w:themeColor="text1"/>
          <w:sz w:val="24"/>
          <w:szCs w:val="24"/>
        </w:rPr>
        <w:t xml:space="preserve">(25) </w:t>
      </w:r>
      <w:r w:rsidR="00FA403C">
        <w:rPr>
          <w:rFonts w:ascii="Doulos SIL" w:hAnsi="Doulos SIL" w:cs="Doulos SIL"/>
          <w:color w:val="000000" w:themeColor="text1"/>
          <w:sz w:val="24"/>
          <w:szCs w:val="24"/>
        </w:rPr>
        <w:tab/>
      </w:r>
      <w:r w:rsidRPr="009C4A57">
        <w:rPr>
          <w:rFonts w:ascii="Doulos SIL" w:hAnsi="Doulos SIL" w:cs="Doulos SIL"/>
          <w:color w:val="000000" w:themeColor="text1"/>
          <w:sz w:val="24"/>
          <w:szCs w:val="24"/>
        </w:rPr>
        <w:t xml:space="preserve">* </w:t>
      </w:r>
      <w:proofErr w:type="spellStart"/>
      <w:r w:rsidRPr="009C4A57">
        <w:rPr>
          <w:rFonts w:ascii="Doulos SIL" w:hAnsi="Doulos SIL" w:cs="Doulos SIL"/>
          <w:color w:val="000000" w:themeColor="text1"/>
          <w:sz w:val="24"/>
          <w:szCs w:val="24"/>
        </w:rPr>
        <w:t>ũrakera</w:t>
      </w:r>
      <w:proofErr w:type="spellEnd"/>
      <w:r w:rsidRPr="009C4A57">
        <w:rPr>
          <w:rFonts w:ascii="Doulos SIL" w:hAnsi="Doulos SIL" w:cs="Doulos SIL"/>
          <w:color w:val="000000" w:themeColor="text1"/>
          <w:sz w:val="24"/>
          <w:szCs w:val="24"/>
        </w:rPr>
        <w:tab/>
      </w:r>
      <w:r w:rsidRPr="009C4A57">
        <w:rPr>
          <w:rFonts w:ascii="Doulos SIL" w:hAnsi="Doulos SIL" w:cs="Doulos SIL"/>
          <w:color w:val="000000" w:themeColor="text1"/>
          <w:sz w:val="24"/>
          <w:szCs w:val="24"/>
        </w:rPr>
        <w:tab/>
      </w:r>
      <w:r w:rsidRPr="009C4A57">
        <w:rPr>
          <w:rFonts w:ascii="Doulos SIL" w:hAnsi="Doulos SIL" w:cs="Doulos SIL"/>
          <w:color w:val="000000" w:themeColor="text1"/>
          <w:sz w:val="24"/>
          <w:szCs w:val="24"/>
        </w:rPr>
        <w:tab/>
      </w:r>
      <w:r w:rsidRPr="009C4A57">
        <w:rPr>
          <w:rFonts w:ascii="Doulos SIL" w:hAnsi="Doulos SIL" w:cs="Doulos SIL"/>
          <w:color w:val="000000" w:themeColor="text1"/>
          <w:sz w:val="24"/>
          <w:szCs w:val="24"/>
        </w:rPr>
        <w:tab/>
      </w:r>
      <w:r w:rsidRPr="009C4A57">
        <w:rPr>
          <w:rFonts w:ascii="Doulos SIL" w:hAnsi="Doulos SIL" w:cs="Doulos SIL"/>
          <w:color w:val="000000" w:themeColor="text1"/>
          <w:sz w:val="24"/>
          <w:szCs w:val="24"/>
        </w:rPr>
        <w:tab/>
      </w:r>
      <w:proofErr w:type="spellStart"/>
      <w:r w:rsidRPr="009C4A57">
        <w:rPr>
          <w:rFonts w:ascii="Doulos SIL" w:hAnsi="Doulos SIL" w:cs="Doulos SIL"/>
          <w:color w:val="000000" w:themeColor="text1"/>
          <w:sz w:val="24"/>
          <w:szCs w:val="24"/>
        </w:rPr>
        <w:t>KenG2-T2:17-18</w:t>
      </w:r>
      <w:proofErr w:type="spellEnd"/>
      <w:r w:rsidRPr="009C4A57">
        <w:rPr>
          <w:rFonts w:ascii="Doulos SIL" w:hAnsi="Doulos SIL" w:cs="Doulos SIL"/>
          <w:color w:val="000000" w:themeColor="text1"/>
          <w:sz w:val="24"/>
          <w:szCs w:val="24"/>
        </w:rPr>
        <w:t xml:space="preserve"> (modified)</w:t>
      </w:r>
    </w:p>
    <w:p w14:paraId="5C13D5C6" w14:textId="77777777" w:rsidR="002035FD" w:rsidRPr="009C4A57" w:rsidRDefault="002035FD" w:rsidP="00FA403C">
      <w:pPr>
        <w:spacing w:before="0" w:line="280" w:lineRule="exact"/>
        <w:ind w:left="1135" w:right="567" w:firstLine="305"/>
        <w:rPr>
          <w:rFonts w:ascii="Doulos SIL" w:hAnsi="Doulos SIL" w:cs="Doulos SIL"/>
          <w:color w:val="000000" w:themeColor="text1"/>
          <w:sz w:val="24"/>
          <w:szCs w:val="24"/>
        </w:rPr>
      </w:pPr>
      <w:r w:rsidRPr="009C4A57">
        <w:rPr>
          <w:rFonts w:ascii="Doulos SIL" w:hAnsi="Doulos SIL" w:cs="Doulos SIL"/>
          <w:color w:val="000000" w:themeColor="text1"/>
          <w:sz w:val="24"/>
          <w:szCs w:val="24"/>
        </w:rPr>
        <w:t>*ũ-</w:t>
      </w:r>
      <w:proofErr w:type="spellStart"/>
      <w:r w:rsidRPr="009C4A57">
        <w:rPr>
          <w:rFonts w:ascii="Doulos SIL" w:hAnsi="Doulos SIL" w:cs="Doulos SIL"/>
          <w:color w:val="000000" w:themeColor="text1"/>
          <w:sz w:val="24"/>
          <w:szCs w:val="24"/>
        </w:rPr>
        <w:t>ra</w:t>
      </w:r>
      <w:proofErr w:type="spellEnd"/>
      <w:r w:rsidRPr="009C4A57">
        <w:rPr>
          <w:rFonts w:ascii="Doulos SIL" w:hAnsi="Doulos SIL" w:cs="Doulos SIL"/>
          <w:color w:val="000000" w:themeColor="text1"/>
          <w:sz w:val="24"/>
          <w:szCs w:val="24"/>
        </w:rPr>
        <w:t>-</w:t>
      </w:r>
      <w:proofErr w:type="spellStart"/>
      <w:r w:rsidRPr="009C4A57">
        <w:rPr>
          <w:rFonts w:ascii="Doulos SIL" w:hAnsi="Doulos SIL" w:cs="Doulos SIL"/>
          <w:color w:val="000000" w:themeColor="text1"/>
          <w:sz w:val="24"/>
          <w:szCs w:val="24"/>
        </w:rPr>
        <w:t>ker</w:t>
      </w:r>
      <w:proofErr w:type="spellEnd"/>
      <w:r w:rsidRPr="009C4A57">
        <w:rPr>
          <w:rFonts w:ascii="Doulos SIL" w:hAnsi="Doulos SIL" w:cs="Doulos SIL"/>
          <w:color w:val="000000" w:themeColor="text1"/>
          <w:sz w:val="24"/>
          <w:szCs w:val="24"/>
        </w:rPr>
        <w:t xml:space="preserve">-a… </w:t>
      </w:r>
    </w:p>
    <w:p w14:paraId="7FFCF4DA" w14:textId="2FE93B7D" w:rsidR="002035FD" w:rsidRPr="009C4A57" w:rsidRDefault="009B41F7" w:rsidP="00FA403C">
      <w:pPr>
        <w:spacing w:before="0" w:line="280" w:lineRule="exact"/>
        <w:ind w:left="1134" w:right="567" w:firstLine="306"/>
        <w:rPr>
          <w:rFonts w:ascii="Doulos SIL" w:hAnsi="Doulos SIL" w:cs="Doulos SIL"/>
          <w:color w:val="000000" w:themeColor="text1"/>
          <w:sz w:val="24"/>
          <w:szCs w:val="24"/>
        </w:rPr>
      </w:pPr>
      <w:proofErr w:type="spellStart"/>
      <w:r>
        <w:rPr>
          <w:rFonts w:ascii="Doulos SIL" w:hAnsi="Doulos SIL" w:cs="Doulos SIL"/>
          <w:color w:val="000000" w:themeColor="text1"/>
          <w:sz w:val="24"/>
          <w:szCs w:val="24"/>
        </w:rPr>
        <w:t>2</w:t>
      </w:r>
      <w:r w:rsidR="002035FD" w:rsidRPr="009C4A57">
        <w:rPr>
          <w:rFonts w:ascii="Doulos SIL" w:hAnsi="Doulos SIL" w:cs="Doulos SIL"/>
          <w:color w:val="000000" w:themeColor="text1"/>
          <w:sz w:val="24"/>
          <w:szCs w:val="24"/>
        </w:rPr>
        <w:t>SG</w:t>
      </w:r>
      <w:proofErr w:type="spellEnd"/>
      <w:r w:rsidR="002035FD" w:rsidRPr="009C4A57">
        <w:rPr>
          <w:rFonts w:ascii="Doulos SIL" w:hAnsi="Doulos SIL" w:cs="Doulos SIL"/>
          <w:color w:val="000000" w:themeColor="text1"/>
          <w:sz w:val="24"/>
          <w:szCs w:val="24"/>
        </w:rPr>
        <w:t>-PRS-</w:t>
      </w:r>
      <w:r w:rsidR="00FB3756" w:rsidRPr="009C4A57">
        <w:rPr>
          <w:rFonts w:ascii="Doulos SIL" w:hAnsi="Doulos SIL" w:cs="Doulos SIL"/>
          <w:color w:val="000000" w:themeColor="text1"/>
          <w:sz w:val="24"/>
          <w:szCs w:val="24"/>
        </w:rPr>
        <w:t>chop</w:t>
      </w:r>
      <w:r w:rsidR="002035FD" w:rsidRPr="009C4A57">
        <w:rPr>
          <w:rFonts w:ascii="Doulos SIL" w:hAnsi="Doulos SIL" w:cs="Doulos SIL"/>
          <w:color w:val="000000" w:themeColor="text1"/>
          <w:sz w:val="24"/>
          <w:szCs w:val="24"/>
        </w:rPr>
        <w:t>-</w:t>
      </w:r>
      <w:proofErr w:type="spellStart"/>
      <w:r w:rsidR="002035FD" w:rsidRPr="009C4A57">
        <w:rPr>
          <w:rFonts w:ascii="Doulos SIL" w:hAnsi="Doulos SIL" w:cs="Doulos SIL"/>
          <w:color w:val="000000" w:themeColor="text1"/>
          <w:sz w:val="24"/>
          <w:szCs w:val="24"/>
        </w:rPr>
        <w:t>FV</w:t>
      </w:r>
      <w:proofErr w:type="spellEnd"/>
    </w:p>
    <w:p w14:paraId="264A4CED" w14:textId="405465B6" w:rsidR="002035FD" w:rsidRPr="009C4A57" w:rsidRDefault="002035FD" w:rsidP="00FA403C">
      <w:pPr>
        <w:spacing w:before="0" w:line="280" w:lineRule="exact"/>
        <w:ind w:left="1133" w:right="567" w:firstLine="307"/>
        <w:rPr>
          <w:rFonts w:ascii="Doulos SIL" w:hAnsi="Doulos SIL" w:cs="Doulos SIL"/>
          <w:color w:val="000000" w:themeColor="text1"/>
          <w:sz w:val="24"/>
          <w:szCs w:val="24"/>
        </w:rPr>
      </w:pPr>
      <w:r w:rsidRPr="009C4A57">
        <w:rPr>
          <w:rFonts w:ascii="Doulos SIL" w:hAnsi="Doulos SIL" w:cs="Doulos SIL"/>
          <w:color w:val="000000" w:themeColor="text1"/>
          <w:sz w:val="24"/>
          <w:szCs w:val="24"/>
        </w:rPr>
        <w:t xml:space="preserve">*You are </w:t>
      </w:r>
      <w:r w:rsidR="00FB3756" w:rsidRPr="009C4A57">
        <w:rPr>
          <w:rFonts w:ascii="Doulos SIL" w:hAnsi="Doulos SIL" w:cs="Doulos SIL"/>
          <w:color w:val="000000" w:themeColor="text1"/>
          <w:sz w:val="24"/>
          <w:szCs w:val="24"/>
        </w:rPr>
        <w:t>chopping</w:t>
      </w:r>
      <w:r w:rsidRPr="009C4A57">
        <w:rPr>
          <w:rFonts w:ascii="Doulos SIL" w:hAnsi="Doulos SIL" w:cs="Doulos SIL"/>
          <w:color w:val="000000" w:themeColor="text1"/>
          <w:sz w:val="24"/>
          <w:szCs w:val="24"/>
        </w:rPr>
        <w:t>.</w:t>
      </w:r>
    </w:p>
    <w:p w14:paraId="0B75F1FF" w14:textId="3E03C46C" w:rsidR="002035FD" w:rsidRPr="009C4A57" w:rsidRDefault="002035FD" w:rsidP="009C4A57">
      <w:pPr>
        <w:spacing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Example (25) is unacceptable since whereas the verb </w:t>
      </w:r>
      <w:r w:rsidRPr="009C4A57">
        <w:rPr>
          <w:rFonts w:ascii="Times New Roman" w:hAnsi="Times New Roman" w:cs="Times New Roman"/>
          <w:i/>
          <w:color w:val="000000" w:themeColor="text1"/>
          <w:sz w:val="24"/>
          <w:szCs w:val="24"/>
          <w:lang w:val="en-US"/>
        </w:rPr>
        <w:t>-</w:t>
      </w:r>
      <w:proofErr w:type="spellStart"/>
      <w:r w:rsidRPr="009C4A57">
        <w:rPr>
          <w:rFonts w:ascii="Times New Roman" w:hAnsi="Times New Roman" w:cs="Times New Roman"/>
          <w:i/>
          <w:color w:val="000000" w:themeColor="text1"/>
          <w:sz w:val="24"/>
          <w:szCs w:val="24"/>
          <w:lang w:val="en-US"/>
        </w:rPr>
        <w:t>ker</w:t>
      </w:r>
      <w:proofErr w:type="spellEnd"/>
      <w:r w:rsidRPr="009C4A57">
        <w:rPr>
          <w:rFonts w:ascii="Times New Roman" w:hAnsi="Times New Roman" w:cs="Times New Roman"/>
          <w:i/>
          <w:color w:val="000000" w:themeColor="text1"/>
          <w:sz w:val="24"/>
          <w:szCs w:val="24"/>
          <w:lang w:val="en-US"/>
        </w:rPr>
        <w:t>-</w:t>
      </w:r>
      <w:r w:rsidRPr="009C4A57">
        <w:rPr>
          <w:rFonts w:ascii="Times New Roman" w:hAnsi="Times New Roman" w:cs="Times New Roman"/>
          <w:color w:val="000000" w:themeColor="text1"/>
          <w:sz w:val="24"/>
          <w:szCs w:val="24"/>
        </w:rPr>
        <w:t xml:space="preserve"> ‘</w:t>
      </w:r>
      <w:r w:rsidR="00FB3756" w:rsidRPr="009C4A57">
        <w:rPr>
          <w:rFonts w:ascii="Times New Roman" w:hAnsi="Times New Roman" w:cs="Times New Roman"/>
          <w:color w:val="000000" w:themeColor="text1"/>
          <w:sz w:val="24"/>
          <w:szCs w:val="24"/>
        </w:rPr>
        <w:t>chop</w:t>
      </w:r>
      <w:r w:rsidRPr="009C4A57">
        <w:rPr>
          <w:rFonts w:ascii="Times New Roman" w:hAnsi="Times New Roman" w:cs="Times New Roman"/>
          <w:color w:val="000000" w:themeColor="text1"/>
          <w:sz w:val="24"/>
          <w:szCs w:val="24"/>
        </w:rPr>
        <w:t xml:space="preserve">’ is transitive, it lacks an object argument. Since it is acceptable with the upper clause, then the upper clause carries the object argument of the verb </w:t>
      </w:r>
      <w:r w:rsidRPr="009C4A57">
        <w:rPr>
          <w:rFonts w:ascii="Times New Roman" w:hAnsi="Times New Roman" w:cs="Times New Roman"/>
          <w:i/>
          <w:color w:val="000000" w:themeColor="text1"/>
          <w:sz w:val="24"/>
          <w:szCs w:val="24"/>
          <w:lang w:val="en-US"/>
        </w:rPr>
        <w:t>-</w:t>
      </w:r>
      <w:proofErr w:type="spellStart"/>
      <w:r w:rsidRPr="009C4A57">
        <w:rPr>
          <w:rFonts w:ascii="Times New Roman" w:hAnsi="Times New Roman" w:cs="Times New Roman"/>
          <w:i/>
          <w:color w:val="000000" w:themeColor="text1"/>
          <w:sz w:val="24"/>
          <w:szCs w:val="24"/>
          <w:lang w:val="en-US"/>
        </w:rPr>
        <w:t>ker</w:t>
      </w:r>
      <w:proofErr w:type="spellEnd"/>
      <w:r w:rsidRPr="009C4A57">
        <w:rPr>
          <w:rFonts w:ascii="Times New Roman" w:hAnsi="Times New Roman" w:cs="Times New Roman"/>
          <w:i/>
          <w:color w:val="000000" w:themeColor="text1"/>
          <w:sz w:val="24"/>
          <w:szCs w:val="24"/>
          <w:lang w:val="en-US"/>
        </w:rPr>
        <w:t>-</w:t>
      </w:r>
      <w:r w:rsidRPr="009C4A57">
        <w:rPr>
          <w:rFonts w:ascii="Times New Roman" w:hAnsi="Times New Roman" w:cs="Times New Roman"/>
          <w:color w:val="000000" w:themeColor="text1"/>
          <w:sz w:val="24"/>
          <w:szCs w:val="24"/>
        </w:rPr>
        <w:t xml:space="preserve"> ‘</w:t>
      </w:r>
      <w:r w:rsidR="00FB3756" w:rsidRPr="009C4A57">
        <w:rPr>
          <w:rFonts w:ascii="Times New Roman" w:hAnsi="Times New Roman" w:cs="Times New Roman"/>
          <w:color w:val="000000" w:themeColor="text1"/>
          <w:sz w:val="24"/>
          <w:szCs w:val="24"/>
        </w:rPr>
        <w:t>chop</w:t>
      </w:r>
      <w:r w:rsidRPr="009C4A57">
        <w:rPr>
          <w:rFonts w:ascii="Times New Roman" w:hAnsi="Times New Roman" w:cs="Times New Roman"/>
          <w:color w:val="000000" w:themeColor="text1"/>
          <w:sz w:val="24"/>
          <w:szCs w:val="24"/>
        </w:rPr>
        <w:t>.’ The lack of an object lea</w:t>
      </w:r>
      <w:r w:rsidR="003E41C5" w:rsidRPr="009C4A57">
        <w:rPr>
          <w:rFonts w:ascii="Times New Roman" w:hAnsi="Times New Roman" w:cs="Times New Roman"/>
          <w:color w:val="000000" w:themeColor="text1"/>
          <w:sz w:val="24"/>
          <w:szCs w:val="24"/>
        </w:rPr>
        <w:t>ds to another problem. Without the</w:t>
      </w:r>
      <w:r w:rsidRPr="009C4A57">
        <w:rPr>
          <w:rFonts w:ascii="Times New Roman" w:hAnsi="Times New Roman" w:cs="Times New Roman"/>
          <w:color w:val="000000" w:themeColor="text1"/>
          <w:sz w:val="24"/>
          <w:szCs w:val="24"/>
        </w:rPr>
        <w:t xml:space="preserve"> </w:t>
      </w:r>
      <w:r w:rsidR="003E41C5" w:rsidRPr="009C4A57">
        <w:rPr>
          <w:rFonts w:ascii="Times New Roman" w:hAnsi="Times New Roman" w:cs="Times New Roman"/>
          <w:color w:val="000000" w:themeColor="text1"/>
          <w:sz w:val="24"/>
          <w:szCs w:val="24"/>
        </w:rPr>
        <w:t xml:space="preserve">expected </w:t>
      </w:r>
      <w:r w:rsidRPr="009C4A57">
        <w:rPr>
          <w:rFonts w:ascii="Times New Roman" w:hAnsi="Times New Roman" w:cs="Times New Roman"/>
          <w:color w:val="000000" w:themeColor="text1"/>
          <w:sz w:val="24"/>
          <w:szCs w:val="24"/>
        </w:rPr>
        <w:t xml:space="preserve">constituent </w:t>
      </w:r>
      <w:r w:rsidR="005F7CAF" w:rsidRPr="009C4A57">
        <w:rPr>
          <w:rFonts w:ascii="Times New Roman" w:hAnsi="Times New Roman" w:cs="Times New Roman"/>
          <w:color w:val="000000" w:themeColor="text1"/>
          <w:sz w:val="24"/>
          <w:szCs w:val="24"/>
        </w:rPr>
        <w:t>following the</w:t>
      </w:r>
      <w:r w:rsidRPr="009C4A57">
        <w:rPr>
          <w:rFonts w:ascii="Times New Roman" w:hAnsi="Times New Roman" w:cs="Times New Roman"/>
          <w:color w:val="000000" w:themeColor="text1"/>
          <w:sz w:val="24"/>
          <w:szCs w:val="24"/>
        </w:rPr>
        <w:t xml:space="preserve"> verb </w:t>
      </w:r>
      <w:r w:rsidRPr="009C4A57">
        <w:rPr>
          <w:rFonts w:ascii="Times New Roman" w:hAnsi="Times New Roman" w:cs="Times New Roman"/>
          <w:i/>
          <w:color w:val="000000" w:themeColor="text1"/>
          <w:sz w:val="24"/>
          <w:szCs w:val="24"/>
          <w:lang w:val="en-US"/>
        </w:rPr>
        <w:t>-</w:t>
      </w:r>
      <w:proofErr w:type="spellStart"/>
      <w:r w:rsidRPr="009C4A57">
        <w:rPr>
          <w:rFonts w:ascii="Times New Roman" w:hAnsi="Times New Roman" w:cs="Times New Roman"/>
          <w:i/>
          <w:color w:val="000000" w:themeColor="text1"/>
          <w:sz w:val="24"/>
          <w:szCs w:val="24"/>
          <w:lang w:val="en-US"/>
        </w:rPr>
        <w:t>ker</w:t>
      </w:r>
      <w:proofErr w:type="spellEnd"/>
      <w:r w:rsidRPr="009C4A57">
        <w:rPr>
          <w:rFonts w:ascii="Times New Roman" w:hAnsi="Times New Roman" w:cs="Times New Roman"/>
          <w:i/>
          <w:color w:val="000000" w:themeColor="text1"/>
          <w:sz w:val="24"/>
          <w:szCs w:val="24"/>
          <w:lang w:val="en-US"/>
        </w:rPr>
        <w:t>-</w:t>
      </w:r>
      <w:r w:rsidRPr="009C4A57">
        <w:rPr>
          <w:rFonts w:ascii="Times New Roman" w:hAnsi="Times New Roman" w:cs="Times New Roman"/>
          <w:color w:val="000000" w:themeColor="text1"/>
          <w:sz w:val="24"/>
          <w:szCs w:val="24"/>
        </w:rPr>
        <w:t xml:space="preserve"> ‘</w:t>
      </w:r>
      <w:r w:rsidR="00FB3756" w:rsidRPr="009C4A57">
        <w:rPr>
          <w:rFonts w:ascii="Times New Roman" w:hAnsi="Times New Roman" w:cs="Times New Roman"/>
          <w:color w:val="000000" w:themeColor="text1"/>
          <w:sz w:val="24"/>
          <w:szCs w:val="24"/>
        </w:rPr>
        <w:t>chop</w:t>
      </w:r>
      <w:r w:rsidRPr="009C4A57">
        <w:rPr>
          <w:rFonts w:ascii="Times New Roman" w:hAnsi="Times New Roman" w:cs="Times New Roman"/>
          <w:color w:val="000000" w:themeColor="text1"/>
          <w:sz w:val="24"/>
          <w:szCs w:val="24"/>
        </w:rPr>
        <w:t>’ to carry unmarked focus, and without any overt marking of focus; then the clause in (25) lack focus marking yet every clause must have focus (</w:t>
      </w:r>
      <w:r w:rsidRPr="009C4A57">
        <w:rPr>
          <w:rFonts w:ascii="Times New Roman" w:hAnsi="Times New Roman" w:cs="Times New Roman"/>
          <w:color w:val="000000" w:themeColor="text1"/>
          <w:sz w:val="24"/>
          <w:szCs w:val="24"/>
          <w:lang w:val="en-US"/>
        </w:rPr>
        <w:t>Carlson 2014)</w:t>
      </w:r>
      <w:r w:rsidRPr="009C4A57">
        <w:rPr>
          <w:rFonts w:ascii="Times New Roman" w:hAnsi="Times New Roman" w:cs="Times New Roman"/>
          <w:color w:val="000000" w:themeColor="text1"/>
          <w:sz w:val="24"/>
          <w:szCs w:val="24"/>
        </w:rPr>
        <w:t xml:space="preserve">. Marking focus on any of its constituents redeems the clause. For instance, introducing the pre-verbal </w:t>
      </w:r>
      <w:r w:rsidRPr="009C4A57">
        <w:rPr>
          <w:rFonts w:ascii="Times New Roman" w:hAnsi="Times New Roman" w:cs="Times New Roman"/>
          <w:i/>
          <w:color w:val="000000" w:themeColor="text1"/>
          <w:sz w:val="24"/>
          <w:szCs w:val="24"/>
          <w:lang w:val="en-US"/>
        </w:rPr>
        <w:t>nĩ-</w:t>
      </w:r>
      <w:r w:rsidRPr="009C4A57">
        <w:rPr>
          <w:rFonts w:ascii="Times New Roman" w:hAnsi="Times New Roman" w:cs="Times New Roman"/>
          <w:color w:val="000000" w:themeColor="text1"/>
          <w:sz w:val="24"/>
          <w:szCs w:val="24"/>
        </w:rPr>
        <w:t xml:space="preserve"> leads to </w:t>
      </w:r>
      <w:proofErr w:type="gramStart"/>
      <w:r w:rsidRPr="009C4A57">
        <w:rPr>
          <w:rFonts w:ascii="Times New Roman" w:hAnsi="Times New Roman" w:cs="Times New Roman"/>
          <w:i/>
          <w:color w:val="000000" w:themeColor="text1"/>
          <w:sz w:val="24"/>
          <w:szCs w:val="24"/>
          <w:lang w:val="en-US"/>
        </w:rPr>
        <w:t>nĩ</w:t>
      </w:r>
      <w:proofErr w:type="gramEnd"/>
      <w:r w:rsidRPr="009C4A57">
        <w:rPr>
          <w:rFonts w:ascii="Times New Roman" w:hAnsi="Times New Roman" w:cs="Times New Roman"/>
          <w:color w:val="000000" w:themeColor="text1"/>
          <w:sz w:val="24"/>
          <w:szCs w:val="24"/>
          <w:lang w:val="en-US"/>
        </w:rPr>
        <w:t xml:space="preserve"> </w:t>
      </w:r>
      <w:proofErr w:type="spellStart"/>
      <w:r w:rsidRPr="009C4A57">
        <w:rPr>
          <w:rFonts w:ascii="Times New Roman" w:hAnsi="Times New Roman" w:cs="Times New Roman"/>
          <w:i/>
          <w:color w:val="000000" w:themeColor="text1"/>
          <w:sz w:val="24"/>
          <w:szCs w:val="24"/>
          <w:lang w:val="en-US"/>
        </w:rPr>
        <w:t>ũrakera</w:t>
      </w:r>
      <w:proofErr w:type="spellEnd"/>
      <w:r w:rsidRPr="009C4A57">
        <w:rPr>
          <w:rFonts w:ascii="Times New Roman" w:hAnsi="Times New Roman" w:cs="Times New Roman"/>
          <w:color w:val="000000" w:themeColor="text1"/>
          <w:sz w:val="24"/>
          <w:szCs w:val="24"/>
          <w:lang w:val="en-US"/>
        </w:rPr>
        <w:t xml:space="preserve"> </w:t>
      </w:r>
      <w:r w:rsidRPr="009C4A57">
        <w:rPr>
          <w:rFonts w:ascii="Times New Roman" w:hAnsi="Times New Roman" w:cs="Times New Roman"/>
          <w:color w:val="000000" w:themeColor="text1"/>
          <w:sz w:val="24"/>
          <w:szCs w:val="24"/>
        </w:rPr>
        <w:t xml:space="preserve">‘you are </w:t>
      </w:r>
      <w:r w:rsidR="00FB3756" w:rsidRPr="009C4A57">
        <w:rPr>
          <w:rFonts w:ascii="Times New Roman" w:hAnsi="Times New Roman" w:cs="Times New Roman"/>
          <w:color w:val="000000" w:themeColor="text1"/>
          <w:sz w:val="24"/>
          <w:szCs w:val="24"/>
        </w:rPr>
        <w:t>chopping</w:t>
      </w:r>
      <w:r w:rsidRPr="009C4A57">
        <w:rPr>
          <w:rFonts w:ascii="Times New Roman" w:hAnsi="Times New Roman" w:cs="Times New Roman"/>
          <w:color w:val="000000" w:themeColor="text1"/>
          <w:sz w:val="24"/>
          <w:szCs w:val="24"/>
        </w:rPr>
        <w:t xml:space="preserve">’ which is acceptable even without the object NP. This is because the copula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assigns </w:t>
      </w:r>
      <w:proofErr w:type="spellStart"/>
      <w:r w:rsidRPr="009C4A57">
        <w:rPr>
          <w:rFonts w:ascii="Times New Roman" w:hAnsi="Times New Roman" w:cs="Times New Roman"/>
          <w:color w:val="000000" w:themeColor="text1"/>
          <w:sz w:val="24"/>
          <w:szCs w:val="24"/>
        </w:rPr>
        <w:t>verum</w:t>
      </w:r>
      <w:proofErr w:type="spellEnd"/>
      <w:r w:rsidRPr="009C4A57">
        <w:rPr>
          <w:rFonts w:ascii="Times New Roman" w:hAnsi="Times New Roman" w:cs="Times New Roman"/>
          <w:color w:val="000000" w:themeColor="text1"/>
          <w:sz w:val="24"/>
          <w:szCs w:val="24"/>
        </w:rPr>
        <w:t xml:space="preserve"> focus to the clause </w:t>
      </w:r>
      <w:proofErr w:type="spellStart"/>
      <w:r w:rsidRPr="009C4A57">
        <w:rPr>
          <w:rFonts w:ascii="Times New Roman" w:hAnsi="Times New Roman" w:cs="Times New Roman"/>
          <w:i/>
          <w:color w:val="000000" w:themeColor="text1"/>
          <w:sz w:val="24"/>
          <w:szCs w:val="24"/>
          <w:lang w:val="en-US"/>
        </w:rPr>
        <w:t>ũrakera</w:t>
      </w:r>
      <w:proofErr w:type="spellEnd"/>
      <w:r w:rsidRPr="009C4A57">
        <w:rPr>
          <w:rFonts w:ascii="Times New Roman" w:hAnsi="Times New Roman" w:cs="Times New Roman"/>
          <w:color w:val="000000" w:themeColor="text1"/>
          <w:sz w:val="24"/>
          <w:szCs w:val="24"/>
        </w:rPr>
        <w:t xml:space="preserve"> ‘you are </w:t>
      </w:r>
      <w:r w:rsidR="00FB3756" w:rsidRPr="009C4A57">
        <w:rPr>
          <w:rFonts w:ascii="Times New Roman" w:hAnsi="Times New Roman" w:cs="Times New Roman"/>
          <w:color w:val="000000" w:themeColor="text1"/>
          <w:sz w:val="24"/>
          <w:szCs w:val="24"/>
        </w:rPr>
        <w:t>chopping</w:t>
      </w:r>
      <w:r w:rsidRPr="009C4A57">
        <w:rPr>
          <w:rFonts w:ascii="Times New Roman" w:hAnsi="Times New Roman" w:cs="Times New Roman"/>
          <w:color w:val="000000" w:themeColor="text1"/>
          <w:sz w:val="24"/>
          <w:szCs w:val="24"/>
        </w:rPr>
        <w:t xml:space="preserve">’ </w:t>
      </w:r>
      <w:r w:rsidR="00E41377" w:rsidRPr="009C4A57">
        <w:rPr>
          <w:rFonts w:ascii="Times New Roman" w:hAnsi="Times New Roman" w:cs="Times New Roman"/>
          <w:color w:val="000000" w:themeColor="text1"/>
          <w:sz w:val="24"/>
          <w:szCs w:val="24"/>
        </w:rPr>
        <w:t>since it follows it</w:t>
      </w:r>
      <w:r w:rsidR="009B0168" w:rsidRPr="009C4A57">
        <w:rPr>
          <w:rStyle w:val="FootnoteReference"/>
          <w:rFonts w:ascii="Times New Roman" w:hAnsi="Times New Roman" w:cs="Times New Roman"/>
          <w:color w:val="000000" w:themeColor="text1"/>
          <w:sz w:val="24"/>
          <w:szCs w:val="24"/>
        </w:rPr>
        <w:footnoteReference w:id="38"/>
      </w:r>
      <w:r w:rsidRPr="009C4A57">
        <w:rPr>
          <w:rFonts w:ascii="Times New Roman" w:hAnsi="Times New Roman" w:cs="Times New Roman"/>
          <w:color w:val="000000" w:themeColor="text1"/>
          <w:sz w:val="24"/>
          <w:szCs w:val="24"/>
        </w:rPr>
        <w:t xml:space="preserve">. </w:t>
      </w:r>
    </w:p>
    <w:p w14:paraId="2CD485A4" w14:textId="0D2D917E" w:rsidR="007F7E83" w:rsidRPr="009C4A57" w:rsidRDefault="007F7E83" w:rsidP="00866427">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In example (24) the CC </w:t>
      </w:r>
      <w:proofErr w:type="spellStart"/>
      <w:r w:rsidRPr="009C4A57">
        <w:rPr>
          <w:rFonts w:ascii="Times New Roman" w:hAnsi="Times New Roman" w:cs="Times New Roman"/>
          <w:i/>
          <w:color w:val="000000" w:themeColor="text1"/>
          <w:sz w:val="24"/>
          <w:szCs w:val="24"/>
          <w:lang w:val="en-US"/>
        </w:rPr>
        <w:t>nyeni</w:t>
      </w:r>
      <w:proofErr w:type="spellEnd"/>
      <w:r w:rsidRPr="009C4A57">
        <w:rPr>
          <w:rFonts w:ascii="Times New Roman" w:hAnsi="Times New Roman" w:cs="Times New Roman"/>
          <w:color w:val="000000" w:themeColor="text1"/>
          <w:sz w:val="24"/>
          <w:szCs w:val="24"/>
        </w:rPr>
        <w:t xml:space="preserve"> ‘kales’ is fronted from the object position and attached to the copula verb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‘is.’ On moving, the object NP does not leave a pronoun in its former locus so the fronting does not qualify as ‘left dislocation,</w:t>
      </w:r>
      <w:r w:rsidRPr="009C4A57">
        <w:rPr>
          <w:rStyle w:val="FootnoteReference"/>
          <w:rFonts w:ascii="Times New Roman" w:hAnsi="Times New Roman" w:cs="Times New Roman"/>
          <w:color w:val="000000" w:themeColor="text1"/>
          <w:sz w:val="24"/>
          <w:szCs w:val="24"/>
        </w:rPr>
        <w:footnoteReference w:id="39"/>
      </w:r>
      <w:r w:rsidRPr="009C4A57">
        <w:rPr>
          <w:rFonts w:ascii="Times New Roman" w:hAnsi="Times New Roman" w:cs="Times New Roman"/>
          <w:color w:val="000000" w:themeColor="text1"/>
          <w:sz w:val="24"/>
          <w:szCs w:val="24"/>
        </w:rPr>
        <w:t xml:space="preserve">’ Westbury (2018:21). Instead, it behaves like a case of </w:t>
      </w:r>
      <w:proofErr w:type="spellStart"/>
      <w:r w:rsidRPr="009C4A57">
        <w:rPr>
          <w:rFonts w:ascii="Times New Roman" w:hAnsi="Times New Roman" w:cs="Times New Roman"/>
          <w:color w:val="000000" w:themeColor="text1"/>
          <w:sz w:val="24"/>
          <w:szCs w:val="24"/>
        </w:rPr>
        <w:t>topicalization</w:t>
      </w:r>
      <w:proofErr w:type="spellEnd"/>
      <w:r w:rsidRPr="009C4A57">
        <w:rPr>
          <w:rFonts w:ascii="Times New Roman" w:hAnsi="Times New Roman" w:cs="Times New Roman"/>
          <w:color w:val="000000" w:themeColor="text1"/>
          <w:sz w:val="24"/>
          <w:szCs w:val="24"/>
        </w:rPr>
        <w:t xml:space="preserve"> but without the usual </w:t>
      </w:r>
      <w:proofErr w:type="spellStart"/>
      <w:r w:rsidRPr="009C4A57">
        <w:rPr>
          <w:rFonts w:ascii="Times New Roman" w:hAnsi="Times New Roman" w:cs="Times New Roman"/>
          <w:color w:val="000000" w:themeColor="text1"/>
          <w:sz w:val="24"/>
          <w:szCs w:val="24"/>
        </w:rPr>
        <w:t>topicalization</w:t>
      </w:r>
      <w:proofErr w:type="spellEnd"/>
      <w:r w:rsidRPr="009C4A57">
        <w:rPr>
          <w:rStyle w:val="FootnoteReference"/>
          <w:rFonts w:ascii="Times New Roman" w:hAnsi="Times New Roman" w:cs="Times New Roman"/>
          <w:color w:val="000000" w:themeColor="text1"/>
          <w:sz w:val="24"/>
          <w:szCs w:val="24"/>
        </w:rPr>
        <w:footnoteReference w:id="40"/>
      </w:r>
      <w:r w:rsidRPr="009C4A57">
        <w:rPr>
          <w:rFonts w:ascii="Times New Roman" w:hAnsi="Times New Roman" w:cs="Times New Roman"/>
          <w:color w:val="000000" w:themeColor="text1"/>
          <w:sz w:val="24"/>
          <w:szCs w:val="24"/>
        </w:rPr>
        <w:t xml:space="preserve"> markers in Gĩkũyũ. Besides and unlike in </w:t>
      </w:r>
      <w:proofErr w:type="spellStart"/>
      <w:r w:rsidRPr="009C4A57">
        <w:rPr>
          <w:rFonts w:ascii="Times New Roman" w:hAnsi="Times New Roman" w:cs="Times New Roman"/>
          <w:color w:val="000000" w:themeColor="text1"/>
          <w:sz w:val="24"/>
          <w:szCs w:val="24"/>
        </w:rPr>
        <w:t>topicalization</w:t>
      </w:r>
      <w:proofErr w:type="spellEnd"/>
      <w:r w:rsidRPr="009C4A57">
        <w:rPr>
          <w:rFonts w:ascii="Times New Roman" w:hAnsi="Times New Roman" w:cs="Times New Roman"/>
          <w:color w:val="000000" w:themeColor="text1"/>
          <w:sz w:val="24"/>
          <w:szCs w:val="24"/>
        </w:rPr>
        <w:t xml:space="preserve">, the fronted NP gets obligatorily attached to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This happens because the intent of fronting was to mark the object NP as focused yet it lands in the subject [-Focus] position of the clause. To assign focus, the copula </w:t>
      </w:r>
      <w:r w:rsidRPr="009C4A57">
        <w:rPr>
          <w:rFonts w:ascii="Times New Roman" w:hAnsi="Times New Roman" w:cs="Times New Roman"/>
          <w:i/>
          <w:color w:val="000000" w:themeColor="text1"/>
          <w:sz w:val="24"/>
          <w:szCs w:val="24"/>
        </w:rPr>
        <w:t>nĩ-</w:t>
      </w:r>
      <w:r w:rsidRPr="009C4A57">
        <w:rPr>
          <w:rFonts w:ascii="Times New Roman" w:hAnsi="Times New Roman" w:cs="Times New Roman"/>
          <w:color w:val="000000" w:themeColor="text1"/>
          <w:sz w:val="24"/>
          <w:szCs w:val="24"/>
        </w:rPr>
        <w:t xml:space="preserve"> is introduced to host the fronted NP in </w:t>
      </w:r>
      <w:proofErr w:type="gramStart"/>
      <w:r w:rsidR="00BC6A75" w:rsidRPr="009C4A57">
        <w:rPr>
          <w:rFonts w:ascii="Times New Roman" w:hAnsi="Times New Roman" w:cs="Times New Roman"/>
          <w:color w:val="000000" w:themeColor="text1"/>
          <w:sz w:val="24"/>
          <w:szCs w:val="24"/>
        </w:rPr>
        <w:t>its</w:t>
      </w:r>
      <w:proofErr w:type="gramEnd"/>
      <w:r w:rsidR="00BC6A75" w:rsidRPr="009C4A57">
        <w:rPr>
          <w:rFonts w:ascii="Times New Roman" w:hAnsi="Times New Roman" w:cs="Times New Roman"/>
          <w:color w:val="000000" w:themeColor="text1"/>
          <w:sz w:val="24"/>
          <w:szCs w:val="24"/>
        </w:rPr>
        <w:t xml:space="preserve"> [+Focus]</w:t>
      </w:r>
      <w:r w:rsidRPr="009C4A57">
        <w:rPr>
          <w:rFonts w:ascii="Times New Roman" w:hAnsi="Times New Roman" w:cs="Times New Roman"/>
          <w:color w:val="000000" w:themeColor="text1"/>
          <w:sz w:val="24"/>
          <w:szCs w:val="24"/>
        </w:rPr>
        <w:t xml:space="preserve"> position and in the process forms a new ‘reduced copula’ clause. This makes the object NP the focused CC of the upper clause and the topic under discussion of the lower clause. Since this form of </w:t>
      </w:r>
      <w:proofErr w:type="spellStart"/>
      <w:r w:rsidRPr="009C4A57">
        <w:rPr>
          <w:rFonts w:ascii="Times New Roman" w:hAnsi="Times New Roman" w:cs="Times New Roman"/>
          <w:color w:val="000000" w:themeColor="text1"/>
          <w:sz w:val="24"/>
          <w:szCs w:val="24"/>
        </w:rPr>
        <w:t>topicalization</w:t>
      </w:r>
      <w:proofErr w:type="spellEnd"/>
      <w:r w:rsidRPr="009C4A57">
        <w:rPr>
          <w:rFonts w:ascii="Times New Roman" w:hAnsi="Times New Roman" w:cs="Times New Roman"/>
          <w:color w:val="000000" w:themeColor="text1"/>
          <w:sz w:val="24"/>
          <w:szCs w:val="24"/>
        </w:rPr>
        <w:t xml:space="preserve"> leads to focus marking, Wilbur (2012) calls it ‘focalization,’ (Wilbur 2012: 471) a term adopted in this paper.</w:t>
      </w:r>
    </w:p>
    <w:p w14:paraId="24C1BBBF" w14:textId="27BA9403" w:rsidR="007F7E83" w:rsidRPr="009C4A57" w:rsidRDefault="007F7E83" w:rsidP="00FC1AF4">
      <w:pPr>
        <w:autoSpaceDE w:val="0"/>
        <w:autoSpaceDN w:val="0"/>
        <w:adjustRightInd w:val="0"/>
        <w:spacing w:before="0" w:line="280" w:lineRule="exact"/>
        <w:ind w:firstLine="284"/>
        <w:rPr>
          <w:rFonts w:ascii="Times New Roman" w:hAnsi="Times New Roman" w:cs="Times New Roman"/>
          <w:color w:val="000000" w:themeColor="text1"/>
          <w:sz w:val="24"/>
          <w:szCs w:val="24"/>
        </w:rPr>
      </w:pPr>
      <w:r w:rsidRPr="00276F9F">
        <w:rPr>
          <w:rFonts w:ascii="Times New Roman" w:hAnsi="Times New Roman" w:cs="Times New Roman"/>
          <w:color w:val="000000" w:themeColor="text1"/>
          <w:sz w:val="24"/>
          <w:szCs w:val="24"/>
        </w:rPr>
        <w:t xml:space="preserve">In sum, this section has demonstrated that ex-situ focus constructions in Gĩkũyũ are bi-clausal contra Schwarz (2007) assertions. The upper clause is a reduced </w:t>
      </w:r>
      <w:proofErr w:type="spellStart"/>
      <w:r w:rsidRPr="00276F9F">
        <w:rPr>
          <w:rFonts w:ascii="Times New Roman" w:hAnsi="Times New Roman" w:cs="Times New Roman"/>
          <w:color w:val="000000" w:themeColor="text1"/>
          <w:sz w:val="24"/>
          <w:szCs w:val="24"/>
        </w:rPr>
        <w:t>specificational</w:t>
      </w:r>
      <w:proofErr w:type="spellEnd"/>
      <w:r w:rsidRPr="00276F9F">
        <w:rPr>
          <w:rFonts w:ascii="Times New Roman" w:hAnsi="Times New Roman" w:cs="Times New Roman"/>
          <w:color w:val="000000" w:themeColor="text1"/>
          <w:sz w:val="24"/>
          <w:szCs w:val="24"/>
        </w:rPr>
        <w:t xml:space="preserve"> copula which takes the focused constituent as its CC whereas the lower clause may or may </w:t>
      </w:r>
      <w:r w:rsidRPr="00276F9F">
        <w:rPr>
          <w:rFonts w:ascii="Times New Roman" w:hAnsi="Times New Roman" w:cs="Times New Roman"/>
          <w:color w:val="000000" w:themeColor="text1"/>
          <w:sz w:val="24"/>
          <w:szCs w:val="24"/>
        </w:rPr>
        <w:lastRenderedPageBreak/>
        <w:t xml:space="preserve">not be a relative clause. Either </w:t>
      </w:r>
      <w:proofErr w:type="spellStart"/>
      <w:r w:rsidRPr="00276F9F">
        <w:rPr>
          <w:rFonts w:ascii="Times New Roman" w:hAnsi="Times New Roman" w:cs="Times New Roman"/>
          <w:color w:val="000000" w:themeColor="text1"/>
          <w:sz w:val="24"/>
          <w:szCs w:val="24"/>
        </w:rPr>
        <w:t>clefting</w:t>
      </w:r>
      <w:proofErr w:type="spellEnd"/>
      <w:r w:rsidRPr="00276F9F">
        <w:rPr>
          <w:rFonts w:ascii="Times New Roman" w:hAnsi="Times New Roman" w:cs="Times New Roman"/>
          <w:color w:val="000000" w:themeColor="text1"/>
          <w:sz w:val="24"/>
          <w:szCs w:val="24"/>
        </w:rPr>
        <w:t xml:space="preserve"> or focalization relates the two clauses. In ex-situ constructions, the morpheme </w:t>
      </w:r>
      <w:r w:rsidRPr="00276F9F">
        <w:rPr>
          <w:rFonts w:ascii="Times New Roman" w:hAnsi="Times New Roman" w:cs="Times New Roman"/>
          <w:i/>
          <w:color w:val="000000" w:themeColor="text1"/>
          <w:sz w:val="24"/>
          <w:szCs w:val="24"/>
        </w:rPr>
        <w:t>nĩ-/ti-</w:t>
      </w:r>
      <w:r w:rsidRPr="00276F9F">
        <w:rPr>
          <w:rFonts w:ascii="Times New Roman" w:hAnsi="Times New Roman" w:cs="Times New Roman"/>
          <w:color w:val="000000" w:themeColor="text1"/>
          <w:sz w:val="24"/>
          <w:szCs w:val="24"/>
        </w:rPr>
        <w:t xml:space="preserve"> functions as a copula verb contra Clements (1984) and Schwarz (2007) who view it as a focus marker. These findings also differ with </w:t>
      </w:r>
      <w:proofErr w:type="spellStart"/>
      <w:r w:rsidRPr="00276F9F">
        <w:rPr>
          <w:rFonts w:ascii="Times New Roman" w:hAnsi="Times New Roman" w:cs="Times New Roman"/>
          <w:color w:val="000000" w:themeColor="text1"/>
          <w:sz w:val="24"/>
          <w:szCs w:val="24"/>
        </w:rPr>
        <w:t>Mũriũngi’s</w:t>
      </w:r>
      <w:proofErr w:type="spellEnd"/>
      <w:r w:rsidRPr="00276F9F">
        <w:rPr>
          <w:rFonts w:ascii="Times New Roman" w:hAnsi="Times New Roman" w:cs="Times New Roman"/>
          <w:color w:val="000000" w:themeColor="text1"/>
          <w:sz w:val="24"/>
          <w:szCs w:val="24"/>
        </w:rPr>
        <w:t xml:space="preserve"> (2005) account of </w:t>
      </w:r>
      <w:r w:rsidRPr="00276F9F">
        <w:rPr>
          <w:rFonts w:ascii="Times New Roman" w:hAnsi="Times New Roman" w:cs="Times New Roman"/>
          <w:i/>
          <w:color w:val="000000" w:themeColor="text1"/>
          <w:sz w:val="24"/>
          <w:szCs w:val="24"/>
        </w:rPr>
        <w:t>nĩ-</w:t>
      </w:r>
      <w:r w:rsidR="003A79D1" w:rsidRPr="00276F9F">
        <w:rPr>
          <w:rFonts w:ascii="Times New Roman" w:hAnsi="Times New Roman" w:cs="Times New Roman"/>
          <w:color w:val="000000" w:themeColor="text1"/>
          <w:sz w:val="24"/>
          <w:szCs w:val="24"/>
        </w:rPr>
        <w:t xml:space="preserve"> as focus marking in </w:t>
      </w:r>
      <w:proofErr w:type="spellStart"/>
      <w:r w:rsidR="003A79D1" w:rsidRPr="00276F9F">
        <w:rPr>
          <w:rFonts w:ascii="Times New Roman" w:hAnsi="Times New Roman" w:cs="Times New Roman"/>
          <w:color w:val="000000" w:themeColor="text1"/>
          <w:sz w:val="24"/>
          <w:szCs w:val="24"/>
        </w:rPr>
        <w:t>Kĩĩtharaka</w:t>
      </w:r>
      <w:proofErr w:type="spellEnd"/>
      <w:r w:rsidR="003A79D1" w:rsidRPr="00276F9F">
        <w:rPr>
          <w:rFonts w:ascii="Times New Roman" w:hAnsi="Times New Roman" w:cs="Times New Roman"/>
          <w:color w:val="000000" w:themeColor="text1"/>
          <w:sz w:val="24"/>
          <w:szCs w:val="24"/>
        </w:rPr>
        <w:t xml:space="preserve"> </w:t>
      </w:r>
      <w:r w:rsidRPr="00276F9F">
        <w:rPr>
          <w:rFonts w:ascii="Times New Roman" w:hAnsi="Times New Roman" w:cs="Times New Roman"/>
          <w:color w:val="000000" w:themeColor="text1"/>
          <w:sz w:val="24"/>
          <w:szCs w:val="24"/>
        </w:rPr>
        <w:t xml:space="preserve">and Hartmann &amp; </w:t>
      </w:r>
      <w:r w:rsidR="00F46225" w:rsidRPr="00276F9F">
        <w:rPr>
          <w:rFonts w:ascii="Times New Roman" w:hAnsi="Times New Roman" w:cs="Times New Roman"/>
          <w:color w:val="000000" w:themeColor="text1"/>
          <w:sz w:val="24"/>
          <w:szCs w:val="24"/>
        </w:rPr>
        <w:t>Zimmermann</w:t>
      </w:r>
      <w:r w:rsidRPr="00276F9F">
        <w:rPr>
          <w:rFonts w:ascii="Times New Roman" w:hAnsi="Times New Roman" w:cs="Times New Roman"/>
          <w:color w:val="000000" w:themeColor="text1"/>
          <w:sz w:val="24"/>
          <w:szCs w:val="24"/>
        </w:rPr>
        <w:t>’s (2012) view of</w:t>
      </w:r>
      <w:r w:rsidRPr="00276F9F">
        <w:rPr>
          <w:rFonts w:ascii="Times New Roman" w:hAnsi="Times New Roman" w:cs="Times New Roman"/>
          <w:i/>
          <w:color w:val="000000" w:themeColor="text1"/>
          <w:sz w:val="24"/>
          <w:szCs w:val="24"/>
        </w:rPr>
        <w:t xml:space="preserve"> an-</w:t>
      </w:r>
      <w:r w:rsidR="00076F0F" w:rsidRPr="00276F9F">
        <w:rPr>
          <w:rFonts w:ascii="Times New Roman" w:hAnsi="Times New Roman" w:cs="Times New Roman"/>
          <w:color w:val="000000" w:themeColor="text1"/>
          <w:sz w:val="24"/>
          <w:szCs w:val="24"/>
        </w:rPr>
        <w:t xml:space="preserve"> in </w:t>
      </w:r>
      <w:proofErr w:type="spellStart"/>
      <w:r w:rsidR="00076F0F" w:rsidRPr="00276F9F">
        <w:rPr>
          <w:rFonts w:ascii="Times New Roman" w:hAnsi="Times New Roman" w:cs="Times New Roman"/>
          <w:color w:val="000000" w:themeColor="text1"/>
          <w:sz w:val="24"/>
          <w:szCs w:val="24"/>
        </w:rPr>
        <w:t>Bura</w:t>
      </w:r>
      <w:proofErr w:type="spellEnd"/>
      <w:r w:rsidR="00076F0F" w:rsidRPr="00276F9F">
        <w:rPr>
          <w:rFonts w:ascii="Times New Roman" w:hAnsi="Times New Roman" w:cs="Times New Roman"/>
          <w:color w:val="000000" w:themeColor="text1"/>
          <w:sz w:val="24"/>
          <w:szCs w:val="24"/>
        </w:rPr>
        <w:t xml:space="preserve"> as </w:t>
      </w:r>
      <w:r w:rsidRPr="00276F9F">
        <w:rPr>
          <w:rFonts w:ascii="Times New Roman" w:hAnsi="Times New Roman" w:cs="Times New Roman"/>
          <w:color w:val="000000" w:themeColor="text1"/>
          <w:sz w:val="24"/>
          <w:szCs w:val="24"/>
        </w:rPr>
        <w:t>“a focus copula verb (</w:t>
      </w:r>
      <w:proofErr w:type="spellStart"/>
      <w:r w:rsidR="003A79D1" w:rsidRPr="00276F9F">
        <w:rPr>
          <w:rFonts w:ascii="Times New Roman" w:hAnsi="Times New Roman" w:cs="Times New Roman"/>
          <w:color w:val="000000" w:themeColor="text1"/>
          <w:sz w:val="24"/>
          <w:szCs w:val="24"/>
        </w:rPr>
        <w:t>FCOP</w:t>
      </w:r>
      <w:proofErr w:type="spellEnd"/>
      <w:r w:rsidRPr="00276F9F">
        <w:rPr>
          <w:rFonts w:ascii="Times New Roman" w:hAnsi="Times New Roman" w:cs="Times New Roman"/>
          <w:color w:val="000000" w:themeColor="text1"/>
          <w:sz w:val="24"/>
          <w:szCs w:val="24"/>
        </w:rPr>
        <w:t>)</w:t>
      </w:r>
      <w:r w:rsidRPr="00276F9F">
        <w:rPr>
          <w:rStyle w:val="FootnoteReference"/>
          <w:rFonts w:ascii="Times New Roman" w:hAnsi="Times New Roman" w:cs="Times New Roman"/>
          <w:color w:val="000000" w:themeColor="text1"/>
          <w:sz w:val="24"/>
          <w:szCs w:val="24"/>
        </w:rPr>
        <w:footnoteReference w:id="41"/>
      </w:r>
      <w:r w:rsidRPr="00276F9F">
        <w:rPr>
          <w:rFonts w:ascii="Times New Roman" w:hAnsi="Times New Roman" w:cs="Times New Roman"/>
          <w:color w:val="000000" w:themeColor="text1"/>
          <w:sz w:val="24"/>
          <w:szCs w:val="24"/>
        </w:rPr>
        <w:t xml:space="preserve">,” (Hartmann &amp; </w:t>
      </w:r>
      <w:r w:rsidR="00866427" w:rsidRPr="00276F9F">
        <w:rPr>
          <w:rFonts w:ascii="Times New Roman" w:hAnsi="Times New Roman" w:cs="Times New Roman"/>
          <w:color w:val="000000" w:themeColor="text1"/>
          <w:sz w:val="24"/>
          <w:szCs w:val="24"/>
        </w:rPr>
        <w:t>Zimmermann</w:t>
      </w:r>
      <w:r w:rsidRPr="00276F9F">
        <w:rPr>
          <w:rFonts w:ascii="Times New Roman" w:hAnsi="Times New Roman" w:cs="Times New Roman"/>
          <w:color w:val="000000" w:themeColor="text1"/>
          <w:sz w:val="24"/>
          <w:szCs w:val="24"/>
        </w:rPr>
        <w:t xml:space="preserve"> 2012:1067).</w:t>
      </w:r>
      <w:r w:rsidRPr="009C4A57">
        <w:rPr>
          <w:rFonts w:ascii="Times New Roman" w:hAnsi="Times New Roman" w:cs="Times New Roman"/>
          <w:color w:val="000000" w:themeColor="text1"/>
          <w:sz w:val="24"/>
          <w:szCs w:val="24"/>
        </w:rPr>
        <w:t xml:space="preserve"> </w:t>
      </w:r>
    </w:p>
    <w:p w14:paraId="68876B64" w14:textId="77777777" w:rsidR="00087D50" w:rsidRPr="009C4A57" w:rsidRDefault="00087D50" w:rsidP="009C4A57">
      <w:pPr>
        <w:autoSpaceDE w:val="0"/>
        <w:autoSpaceDN w:val="0"/>
        <w:adjustRightInd w:val="0"/>
        <w:spacing w:before="0" w:line="280" w:lineRule="exact"/>
        <w:rPr>
          <w:rFonts w:ascii="Times New Roman" w:hAnsi="Times New Roman" w:cs="Times New Roman"/>
          <w:i/>
          <w:color w:val="000000" w:themeColor="text1"/>
          <w:sz w:val="24"/>
          <w:szCs w:val="24"/>
        </w:rPr>
      </w:pPr>
    </w:p>
    <w:p w14:paraId="2E2FD371" w14:textId="77777777" w:rsidR="00087D50" w:rsidRPr="009C4A57" w:rsidRDefault="00087D50" w:rsidP="009C4A57">
      <w:pPr>
        <w:spacing w:before="0" w:line="280" w:lineRule="exact"/>
        <w:rPr>
          <w:rFonts w:ascii="Times New Roman" w:hAnsi="Times New Roman" w:cs="Times New Roman"/>
          <w:i/>
          <w:color w:val="000000" w:themeColor="text1"/>
          <w:sz w:val="24"/>
          <w:szCs w:val="24"/>
          <w:lang w:val="en-US"/>
        </w:rPr>
      </w:pPr>
      <w:r w:rsidRPr="009C4A57">
        <w:rPr>
          <w:rFonts w:ascii="Times New Roman" w:hAnsi="Times New Roman" w:cs="Times New Roman"/>
          <w:b/>
          <w:i/>
          <w:color w:val="000000" w:themeColor="text1"/>
          <w:sz w:val="24"/>
          <w:szCs w:val="24"/>
        </w:rPr>
        <w:t xml:space="preserve"> 4. </w:t>
      </w:r>
      <w:r w:rsidRPr="009C4A57">
        <w:rPr>
          <w:rFonts w:ascii="Times New Roman" w:hAnsi="Times New Roman" w:cs="Times New Roman"/>
          <w:b/>
          <w:i/>
          <w:color w:val="000000" w:themeColor="text1"/>
          <w:sz w:val="24"/>
          <w:szCs w:val="24"/>
          <w:lang w:val="en-US"/>
        </w:rPr>
        <w:t>The Appeal of the pre-SM Position in a Gĩkũyũ Clause</w:t>
      </w:r>
    </w:p>
    <w:p w14:paraId="7BCF500B" w14:textId="20EF2BF2" w:rsidR="00087D50" w:rsidRPr="009C4A57" w:rsidRDefault="00087D50" w:rsidP="009C4A57">
      <w:pPr>
        <w:spacing w:before="0" w:line="280" w:lineRule="exact"/>
        <w:ind w:firstLine="284"/>
        <w:rPr>
          <w:rFonts w:cstheme="minorHAnsi"/>
          <w:color w:val="000000" w:themeColor="text1"/>
          <w:sz w:val="24"/>
          <w:szCs w:val="24"/>
          <w:lang w:val="en-US"/>
        </w:rPr>
      </w:pPr>
      <w:r w:rsidRPr="009C4A57">
        <w:rPr>
          <w:rFonts w:ascii="Times New Roman" w:hAnsi="Times New Roman" w:cs="Times New Roman"/>
          <w:color w:val="000000" w:themeColor="text1"/>
          <w:sz w:val="24"/>
          <w:szCs w:val="24"/>
          <w:lang w:val="en-US"/>
        </w:rPr>
        <w:t xml:space="preserve">Ex-situ focus marking targets the position before the subject marker (SM) </w:t>
      </w:r>
      <w:r w:rsidR="004C670E" w:rsidRPr="009C4A57">
        <w:rPr>
          <w:rFonts w:ascii="Times New Roman" w:hAnsi="Times New Roman" w:cs="Times New Roman"/>
          <w:color w:val="000000" w:themeColor="text1"/>
          <w:sz w:val="24"/>
          <w:szCs w:val="24"/>
          <w:lang w:val="en-US"/>
        </w:rPr>
        <w:t xml:space="preserve">whether or not a lexical subject is available. </w:t>
      </w:r>
      <w:r w:rsidR="00FC5477" w:rsidRPr="009C4A57">
        <w:rPr>
          <w:rFonts w:ascii="Times New Roman" w:hAnsi="Times New Roman" w:cs="Times New Roman"/>
          <w:color w:val="000000" w:themeColor="text1"/>
          <w:sz w:val="24"/>
          <w:szCs w:val="24"/>
          <w:lang w:val="en-US"/>
        </w:rPr>
        <w:t>Here</w:t>
      </w:r>
      <w:r w:rsidRPr="009C4A57">
        <w:rPr>
          <w:rFonts w:ascii="Times New Roman" w:hAnsi="Times New Roman" w:cs="Times New Roman"/>
          <w:color w:val="000000" w:themeColor="text1"/>
          <w:sz w:val="24"/>
          <w:szCs w:val="24"/>
          <w:lang w:val="en-US"/>
        </w:rPr>
        <w:t xml:space="preserve">, this position is called the ‘pre-SM’ position. In need of an </w:t>
      </w:r>
      <w:r w:rsidR="00FC5477" w:rsidRPr="009C4A57">
        <w:rPr>
          <w:rFonts w:ascii="Times New Roman" w:hAnsi="Times New Roman" w:cs="Times New Roman"/>
          <w:color w:val="000000" w:themeColor="text1"/>
          <w:sz w:val="24"/>
          <w:szCs w:val="24"/>
          <w:lang w:val="en-US"/>
        </w:rPr>
        <w:t xml:space="preserve">explanation </w:t>
      </w:r>
      <w:r w:rsidRPr="009C4A57">
        <w:rPr>
          <w:rFonts w:ascii="Times New Roman" w:hAnsi="Times New Roman" w:cs="Times New Roman"/>
          <w:color w:val="000000" w:themeColor="text1"/>
          <w:sz w:val="24"/>
          <w:szCs w:val="24"/>
          <w:lang w:val="en-US"/>
        </w:rPr>
        <w:t xml:space="preserve">is why the position is attractive to focus marking. The concern is more pronounced in the case of object and </w:t>
      </w:r>
      <w:proofErr w:type="spellStart"/>
      <w:r w:rsidRPr="009C4A57">
        <w:rPr>
          <w:rFonts w:ascii="Times New Roman" w:hAnsi="Times New Roman" w:cs="Times New Roman"/>
          <w:i/>
          <w:color w:val="000000" w:themeColor="text1"/>
          <w:sz w:val="24"/>
          <w:szCs w:val="24"/>
          <w:lang w:val="en-US"/>
        </w:rPr>
        <w:t>wh</w:t>
      </w:r>
      <w:proofErr w:type="spellEnd"/>
      <w:r w:rsidRPr="009C4A57">
        <w:rPr>
          <w:rFonts w:ascii="Times New Roman" w:hAnsi="Times New Roman" w:cs="Times New Roman"/>
          <w:i/>
          <w:color w:val="000000" w:themeColor="text1"/>
          <w:sz w:val="24"/>
          <w:szCs w:val="24"/>
          <w:lang w:val="en-US"/>
        </w:rPr>
        <w:t>-</w:t>
      </w:r>
      <w:r w:rsidRPr="009C4A57">
        <w:rPr>
          <w:rFonts w:ascii="Times New Roman" w:hAnsi="Times New Roman" w:cs="Times New Roman"/>
          <w:color w:val="000000" w:themeColor="text1"/>
          <w:sz w:val="24"/>
          <w:szCs w:val="24"/>
          <w:lang w:val="en-US"/>
        </w:rPr>
        <w:t xml:space="preserve"> </w:t>
      </w:r>
      <w:r w:rsidR="00B52D89">
        <w:rPr>
          <w:rFonts w:ascii="Times New Roman" w:hAnsi="Times New Roman" w:cs="Times New Roman"/>
          <w:color w:val="000000" w:themeColor="text1"/>
          <w:sz w:val="24"/>
          <w:szCs w:val="24"/>
          <w:lang w:val="en-US"/>
        </w:rPr>
        <w:t xml:space="preserve">pronoun </w:t>
      </w:r>
      <w:r w:rsidRPr="009C4A57">
        <w:rPr>
          <w:rFonts w:ascii="Times New Roman" w:hAnsi="Times New Roman" w:cs="Times New Roman"/>
          <w:color w:val="000000" w:themeColor="text1"/>
          <w:sz w:val="24"/>
          <w:szCs w:val="24"/>
          <w:lang w:val="en-US"/>
        </w:rPr>
        <w:t>focus both of which have corresponding in-situ focus structures yet still participate in ex-situ focus constructions. Indeed, Morimoto (2017</w:t>
      </w:r>
      <w:r w:rsidR="00B81338" w:rsidRPr="009C4A57">
        <w:rPr>
          <w:rFonts w:ascii="Times New Roman" w:hAnsi="Times New Roman" w:cs="Times New Roman"/>
          <w:color w:val="000000" w:themeColor="text1"/>
          <w:sz w:val="24"/>
          <w:szCs w:val="24"/>
          <w:lang w:val="en-US"/>
        </w:rPr>
        <w:t>:156</w:t>
      </w:r>
      <w:r w:rsidRPr="009C4A57">
        <w:rPr>
          <w:rFonts w:ascii="Times New Roman" w:hAnsi="Times New Roman" w:cs="Times New Roman"/>
          <w:color w:val="000000" w:themeColor="text1"/>
          <w:sz w:val="24"/>
          <w:szCs w:val="24"/>
          <w:lang w:val="en-US"/>
        </w:rPr>
        <w:t xml:space="preserve">) notes that the ex-situ construction is the most preferred structure for </w:t>
      </w:r>
      <w:proofErr w:type="spellStart"/>
      <w:r w:rsidRPr="009C4A57">
        <w:rPr>
          <w:rFonts w:ascii="Times New Roman" w:hAnsi="Times New Roman" w:cs="Times New Roman"/>
          <w:i/>
          <w:color w:val="000000" w:themeColor="text1"/>
          <w:sz w:val="24"/>
          <w:szCs w:val="24"/>
          <w:lang w:val="en-US"/>
        </w:rPr>
        <w:t>wh</w:t>
      </w:r>
      <w:proofErr w:type="spellEnd"/>
      <w:r w:rsidRPr="009C4A57">
        <w:rPr>
          <w:rFonts w:ascii="Times New Roman" w:hAnsi="Times New Roman" w:cs="Times New Roman"/>
          <w:i/>
          <w:color w:val="000000" w:themeColor="text1"/>
          <w:sz w:val="24"/>
          <w:szCs w:val="24"/>
          <w:lang w:val="en-US"/>
        </w:rPr>
        <w:t>-</w:t>
      </w:r>
      <w:r w:rsidRPr="009C4A57">
        <w:rPr>
          <w:rFonts w:ascii="Times New Roman" w:hAnsi="Times New Roman" w:cs="Times New Roman"/>
          <w:color w:val="000000" w:themeColor="text1"/>
          <w:sz w:val="24"/>
          <w:szCs w:val="24"/>
          <w:lang w:val="en-US"/>
        </w:rPr>
        <w:t xml:space="preserve"> </w:t>
      </w:r>
      <w:r w:rsidR="00955FC3" w:rsidRPr="009C4A57">
        <w:rPr>
          <w:rFonts w:ascii="Times New Roman" w:hAnsi="Times New Roman" w:cs="Times New Roman"/>
          <w:color w:val="000000" w:themeColor="text1"/>
          <w:sz w:val="24"/>
          <w:szCs w:val="24"/>
          <w:lang w:val="en-US"/>
        </w:rPr>
        <w:t>questions</w:t>
      </w:r>
      <w:r w:rsidRPr="009C4A57">
        <w:rPr>
          <w:rFonts w:ascii="Times New Roman" w:hAnsi="Times New Roman" w:cs="Times New Roman"/>
          <w:color w:val="000000" w:themeColor="text1"/>
          <w:sz w:val="24"/>
          <w:szCs w:val="24"/>
          <w:lang w:val="en-US"/>
        </w:rPr>
        <w:t>.</w:t>
      </w:r>
    </w:p>
    <w:p w14:paraId="52A7C45C" w14:textId="787AD387" w:rsidR="007C61BB" w:rsidRPr="009C4A57" w:rsidRDefault="007C61BB" w:rsidP="009C4A57">
      <w:pPr>
        <w:spacing w:before="0" w:line="280" w:lineRule="exact"/>
        <w:ind w:firstLine="284"/>
        <w:rPr>
          <w:rFonts w:cstheme="minorHAnsi"/>
          <w:iCs/>
          <w:color w:val="000000" w:themeColor="text1"/>
          <w:sz w:val="24"/>
          <w:szCs w:val="24"/>
        </w:rPr>
      </w:pPr>
      <w:r w:rsidRPr="009C4A57">
        <w:rPr>
          <w:rFonts w:cstheme="minorHAnsi"/>
          <w:color w:val="000000" w:themeColor="text1"/>
          <w:sz w:val="24"/>
          <w:szCs w:val="24"/>
          <w:lang w:val="en-US"/>
        </w:rPr>
        <w:t>We explain this observation by proposing that the pre-SM position is more prominent than the other syntactic positions in a clause. This view is supported by contrastive focus</w:t>
      </w:r>
      <w:r w:rsidRPr="009C4A57">
        <w:rPr>
          <w:rStyle w:val="FootnoteReference"/>
          <w:rFonts w:cstheme="minorHAnsi"/>
          <w:color w:val="000000" w:themeColor="text1"/>
          <w:sz w:val="24"/>
          <w:szCs w:val="24"/>
          <w:lang w:val="en-US"/>
        </w:rPr>
        <w:footnoteReference w:id="42"/>
      </w:r>
      <w:r w:rsidRPr="009C4A57">
        <w:rPr>
          <w:rFonts w:cstheme="minorHAnsi"/>
          <w:color w:val="000000" w:themeColor="text1"/>
          <w:sz w:val="24"/>
          <w:szCs w:val="24"/>
          <w:lang w:val="en-US"/>
        </w:rPr>
        <w:t xml:space="preserve"> (Bianchi 2016 and Lee 2017). Contrastive focus “…</w:t>
      </w:r>
      <w:r w:rsidRPr="009C4A57">
        <w:rPr>
          <w:color w:val="000000" w:themeColor="text1"/>
          <w:sz w:val="24"/>
          <w:szCs w:val="24"/>
        </w:rPr>
        <w:t>involves the exclusion of at least one relevant (and salient) focus alternative…and is…in need of a special structural licensing,” (</w:t>
      </w:r>
      <w:proofErr w:type="spellStart"/>
      <w:r w:rsidRPr="009C4A57">
        <w:rPr>
          <w:color w:val="000000" w:themeColor="text1"/>
          <w:sz w:val="24"/>
          <w:szCs w:val="24"/>
        </w:rPr>
        <w:t>Onea</w:t>
      </w:r>
      <w:proofErr w:type="spellEnd"/>
      <w:r w:rsidRPr="009C4A57">
        <w:rPr>
          <w:color w:val="000000" w:themeColor="text1"/>
          <w:sz w:val="24"/>
          <w:szCs w:val="24"/>
        </w:rPr>
        <w:t xml:space="preserve"> 2011:20). </w:t>
      </w:r>
      <w:r w:rsidRPr="009C4A57">
        <w:rPr>
          <w:rFonts w:cstheme="minorHAnsi"/>
          <w:iCs/>
          <w:color w:val="000000" w:themeColor="text1"/>
          <w:sz w:val="24"/>
          <w:szCs w:val="24"/>
        </w:rPr>
        <w:t xml:space="preserve">Consequently, </w:t>
      </w:r>
      <w:r w:rsidRPr="009C4A57">
        <w:rPr>
          <w:color w:val="000000" w:themeColor="text1"/>
          <w:sz w:val="24"/>
          <w:szCs w:val="24"/>
        </w:rPr>
        <w:t>“…contrastive foci must be marked in a special way by means of special prosodic, or syntactic, or morphological means, which sets them formally apart from mere information foci,” (</w:t>
      </w:r>
      <w:proofErr w:type="spellStart"/>
      <w:r w:rsidRPr="009C4A57">
        <w:rPr>
          <w:color w:val="000000" w:themeColor="text1"/>
          <w:sz w:val="24"/>
          <w:szCs w:val="24"/>
        </w:rPr>
        <w:t>Onea</w:t>
      </w:r>
      <w:proofErr w:type="spellEnd"/>
      <w:r w:rsidRPr="009C4A57">
        <w:rPr>
          <w:color w:val="000000" w:themeColor="text1"/>
          <w:sz w:val="24"/>
          <w:szCs w:val="24"/>
        </w:rPr>
        <w:t xml:space="preserve"> 2011:19). As observed above, contrastive focus is canonically realized via an ex-situ construction (fronting) hence</w:t>
      </w:r>
      <w:r w:rsidRPr="009C4A57">
        <w:rPr>
          <w:rFonts w:cstheme="minorHAnsi"/>
          <w:color w:val="000000" w:themeColor="text1"/>
          <w:sz w:val="24"/>
          <w:szCs w:val="24"/>
          <w:lang w:val="en-US"/>
        </w:rPr>
        <w:t xml:space="preserve"> “…focus fronting… (</w:t>
      </w:r>
      <w:proofErr w:type="gramStart"/>
      <w:r w:rsidRPr="009C4A57">
        <w:rPr>
          <w:rFonts w:cstheme="minorHAnsi"/>
          <w:color w:val="000000" w:themeColor="text1"/>
          <w:sz w:val="24"/>
          <w:szCs w:val="24"/>
          <w:lang w:val="en-US"/>
        </w:rPr>
        <w:t>is</w:t>
      </w:r>
      <w:proofErr w:type="gramEnd"/>
      <w:r w:rsidRPr="009C4A57">
        <w:rPr>
          <w:rFonts w:cstheme="minorHAnsi"/>
          <w:color w:val="000000" w:themeColor="text1"/>
          <w:sz w:val="24"/>
          <w:szCs w:val="24"/>
          <w:lang w:val="en-US"/>
        </w:rPr>
        <w:t>) a cue for the presence of contrast,” (</w:t>
      </w:r>
      <w:proofErr w:type="spellStart"/>
      <w:r w:rsidRPr="009C4A57">
        <w:rPr>
          <w:rFonts w:cstheme="minorHAnsi"/>
          <w:color w:val="000000" w:themeColor="text1"/>
          <w:sz w:val="24"/>
          <w:szCs w:val="24"/>
          <w:lang w:val="en-US"/>
        </w:rPr>
        <w:t>Samek-Lodovici</w:t>
      </w:r>
      <w:proofErr w:type="spellEnd"/>
      <w:r w:rsidRPr="009C4A57">
        <w:rPr>
          <w:rFonts w:cstheme="minorHAnsi"/>
          <w:color w:val="000000" w:themeColor="text1"/>
          <w:sz w:val="24"/>
          <w:szCs w:val="24"/>
          <w:lang w:val="en-US"/>
        </w:rPr>
        <w:t xml:space="preserve"> 2018:57).  But why is contrastive focus linked to fronting?</w:t>
      </w:r>
    </w:p>
    <w:p w14:paraId="0924D192" w14:textId="30ECC32C" w:rsidR="007C61BB" w:rsidRPr="009C4A57" w:rsidRDefault="007C61BB" w:rsidP="009C4A57">
      <w:pPr>
        <w:spacing w:before="0" w:line="280" w:lineRule="exact"/>
        <w:ind w:firstLine="284"/>
        <w:rPr>
          <w:rFonts w:eastAsia="TimesNewRomanPSMT" w:cstheme="minorHAnsi"/>
          <w:color w:val="000000" w:themeColor="text1"/>
          <w:sz w:val="24"/>
          <w:szCs w:val="24"/>
        </w:rPr>
      </w:pPr>
      <w:r w:rsidRPr="009C4A57">
        <w:rPr>
          <w:rFonts w:cstheme="minorHAnsi"/>
          <w:iCs/>
          <w:color w:val="000000" w:themeColor="text1"/>
          <w:sz w:val="24"/>
          <w:szCs w:val="24"/>
        </w:rPr>
        <w:t xml:space="preserve">According to </w:t>
      </w:r>
      <w:r w:rsidRPr="009C4A57">
        <w:rPr>
          <w:rFonts w:eastAsia="TimesNewRomanPSMT" w:cstheme="minorHAnsi"/>
          <w:color w:val="000000" w:themeColor="text1"/>
          <w:sz w:val="24"/>
          <w:szCs w:val="24"/>
        </w:rPr>
        <w:t xml:space="preserve">Katz &amp; Selkirk (2011), </w:t>
      </w:r>
      <w:r w:rsidRPr="009C4A57">
        <w:rPr>
          <w:rFonts w:cstheme="minorHAnsi"/>
          <w:iCs/>
          <w:color w:val="000000" w:themeColor="text1"/>
          <w:sz w:val="24"/>
          <w:szCs w:val="24"/>
        </w:rPr>
        <w:t>“</w:t>
      </w:r>
      <w:r w:rsidRPr="009C4A57">
        <w:rPr>
          <w:rFonts w:cstheme="minorHAnsi"/>
          <w:color w:val="000000" w:themeColor="text1"/>
          <w:sz w:val="24"/>
          <w:szCs w:val="24"/>
          <w:lang w:val="en-US"/>
        </w:rPr>
        <w:t>…</w:t>
      </w:r>
      <w:r w:rsidRPr="009C4A57">
        <w:rPr>
          <w:rFonts w:eastAsia="TimesNewRomanPSMT" w:cstheme="minorHAnsi"/>
          <w:color w:val="000000" w:themeColor="text1"/>
          <w:sz w:val="24"/>
          <w:szCs w:val="24"/>
        </w:rPr>
        <w:t>contrastive focus constituents are more phonetically prominent than discourse new constituents</w:t>
      </w:r>
      <w:r w:rsidRPr="009C4A57">
        <w:rPr>
          <w:rStyle w:val="FootnoteReference"/>
          <w:rFonts w:eastAsia="TimesNewRomanPSMT" w:cstheme="minorHAnsi"/>
          <w:color w:val="000000" w:themeColor="text1"/>
          <w:sz w:val="24"/>
          <w:szCs w:val="24"/>
        </w:rPr>
        <w:footnoteReference w:id="43"/>
      </w:r>
      <w:r w:rsidRPr="009C4A57">
        <w:rPr>
          <w:rFonts w:eastAsia="TimesNewRomanPSMT" w:cstheme="minorHAnsi"/>
          <w:color w:val="000000" w:themeColor="text1"/>
          <w:sz w:val="24"/>
          <w:szCs w:val="24"/>
        </w:rPr>
        <w:t xml:space="preserve">…,” (2011:771). This view is supported by Lee (2017) who also notes that contrastive focus marking needs “…phonetic prominence,” (Lee 2017:10). Thus, constituents carrying contrastive focus are the most prominent in a clause and hence seek a clause position of the highest prominence. Now that contrastive focus associates with the ex-situ focus position, it is logical to conclude that the ex-situ focus position offers the prominence it seeks. This confirms that the ex-situ position is the most prominent position in a clause a feature which makes it alluring to focus. </w:t>
      </w:r>
    </w:p>
    <w:p w14:paraId="156A9630" w14:textId="3A39A466" w:rsidR="00AA0C8D" w:rsidRDefault="00087D50" w:rsidP="009C4A57">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A possible reason </w:t>
      </w:r>
      <w:r w:rsidR="00770231" w:rsidRPr="009C4A57">
        <w:rPr>
          <w:rFonts w:ascii="Times New Roman" w:hAnsi="Times New Roman" w:cs="Times New Roman"/>
          <w:color w:val="000000" w:themeColor="text1"/>
          <w:sz w:val="24"/>
          <w:szCs w:val="24"/>
        </w:rPr>
        <w:t>behind the prominence of</w:t>
      </w:r>
      <w:r w:rsidRPr="009C4A57">
        <w:rPr>
          <w:rFonts w:ascii="Times New Roman" w:hAnsi="Times New Roman" w:cs="Times New Roman"/>
          <w:color w:val="000000" w:themeColor="text1"/>
          <w:sz w:val="24"/>
          <w:szCs w:val="24"/>
        </w:rPr>
        <w:t xml:space="preserve"> the pre-</w:t>
      </w:r>
      <w:r w:rsidR="00770231" w:rsidRPr="009C4A57">
        <w:rPr>
          <w:rFonts w:ascii="Times New Roman" w:hAnsi="Times New Roman" w:cs="Times New Roman"/>
          <w:color w:val="000000" w:themeColor="text1"/>
          <w:sz w:val="24"/>
          <w:szCs w:val="24"/>
        </w:rPr>
        <w:t>SM</w:t>
      </w:r>
      <w:r w:rsidRPr="009C4A57">
        <w:rPr>
          <w:rFonts w:ascii="Times New Roman" w:hAnsi="Times New Roman" w:cs="Times New Roman"/>
          <w:color w:val="000000" w:themeColor="text1"/>
          <w:sz w:val="24"/>
          <w:szCs w:val="24"/>
        </w:rPr>
        <w:t xml:space="preserve"> focus position</w:t>
      </w:r>
      <w:r w:rsidR="00770231" w:rsidRPr="009C4A57">
        <w:rPr>
          <w:rFonts w:ascii="Times New Roman" w:hAnsi="Times New Roman" w:cs="Times New Roman"/>
          <w:color w:val="000000" w:themeColor="text1"/>
          <w:sz w:val="24"/>
          <w:szCs w:val="24"/>
        </w:rPr>
        <w:t xml:space="preserve"> in Gĩkũyũ clauses </w:t>
      </w:r>
      <w:r w:rsidRPr="009C4A57">
        <w:rPr>
          <w:rFonts w:ascii="Times New Roman" w:hAnsi="Times New Roman" w:cs="Times New Roman"/>
          <w:color w:val="000000" w:themeColor="text1"/>
          <w:sz w:val="24"/>
          <w:szCs w:val="24"/>
        </w:rPr>
        <w:t>is that</w:t>
      </w:r>
      <w:r w:rsidRPr="009C4A57">
        <w:rPr>
          <w:rFonts w:ascii="Times New Roman" w:hAnsi="Times New Roman" w:cs="Times New Roman"/>
          <w:color w:val="FF0000"/>
          <w:sz w:val="24"/>
          <w:szCs w:val="24"/>
        </w:rPr>
        <w:t>,</w:t>
      </w:r>
      <w:r w:rsidRPr="009C4A57">
        <w:rPr>
          <w:rFonts w:ascii="Times New Roman" w:hAnsi="Times New Roman" w:cs="Times New Roman"/>
          <w:color w:val="000000" w:themeColor="text1"/>
          <w:sz w:val="24"/>
          <w:szCs w:val="24"/>
        </w:rPr>
        <w:t xml:space="preserve"> it is a non-argument and </w:t>
      </w:r>
      <w:r w:rsidR="00770231" w:rsidRPr="009C4A57">
        <w:rPr>
          <w:rFonts w:ascii="Times New Roman" w:hAnsi="Times New Roman" w:cs="Times New Roman"/>
          <w:color w:val="000000" w:themeColor="text1"/>
          <w:sz w:val="24"/>
          <w:szCs w:val="24"/>
        </w:rPr>
        <w:t xml:space="preserve">a </w:t>
      </w:r>
      <w:r w:rsidRPr="009C4A57">
        <w:rPr>
          <w:rFonts w:ascii="Times New Roman" w:hAnsi="Times New Roman" w:cs="Times New Roman"/>
          <w:color w:val="000000" w:themeColor="text1"/>
          <w:sz w:val="24"/>
          <w:szCs w:val="24"/>
        </w:rPr>
        <w:t>non-focus position</w:t>
      </w:r>
      <w:r w:rsidR="0048316C" w:rsidRPr="009C4A57">
        <w:rPr>
          <w:rFonts w:ascii="Times New Roman" w:hAnsi="Times New Roman" w:cs="Times New Roman"/>
          <w:color w:val="000000" w:themeColor="text1"/>
          <w:sz w:val="24"/>
          <w:szCs w:val="24"/>
        </w:rPr>
        <w:t xml:space="preserve"> yet hosts focused constituents. </w:t>
      </w:r>
      <w:r w:rsidRPr="009C4A57">
        <w:rPr>
          <w:rFonts w:ascii="Times New Roman" w:hAnsi="Times New Roman" w:cs="Times New Roman"/>
          <w:color w:val="000000" w:themeColor="text1"/>
          <w:sz w:val="24"/>
          <w:szCs w:val="24"/>
        </w:rPr>
        <w:t xml:space="preserve">Ordinarily, </w:t>
      </w:r>
      <w:r w:rsidR="0048316C" w:rsidRPr="009C4A57">
        <w:rPr>
          <w:rFonts w:ascii="Times New Roman" w:hAnsi="Times New Roman" w:cs="Times New Roman"/>
          <w:color w:val="000000" w:themeColor="text1"/>
          <w:sz w:val="24"/>
          <w:szCs w:val="24"/>
        </w:rPr>
        <w:t>the position</w:t>
      </w:r>
      <w:r w:rsidRPr="009C4A57">
        <w:rPr>
          <w:rFonts w:ascii="Times New Roman" w:hAnsi="Times New Roman" w:cs="Times New Roman"/>
          <w:color w:val="000000" w:themeColor="text1"/>
          <w:sz w:val="24"/>
          <w:szCs w:val="24"/>
        </w:rPr>
        <w:t xml:space="preserve"> does not ho</w:t>
      </w:r>
      <w:r w:rsidR="00C878A7" w:rsidRPr="009C4A57">
        <w:rPr>
          <w:rFonts w:ascii="Times New Roman" w:hAnsi="Times New Roman" w:cs="Times New Roman"/>
          <w:color w:val="000000" w:themeColor="text1"/>
          <w:sz w:val="24"/>
          <w:szCs w:val="24"/>
        </w:rPr>
        <w:t>st verbal arguments as example (25) below</w:t>
      </w:r>
      <w:r w:rsidR="0048316C" w:rsidRPr="009C4A57">
        <w:rPr>
          <w:rFonts w:ascii="Times New Roman" w:hAnsi="Times New Roman" w:cs="Times New Roman"/>
          <w:color w:val="000000" w:themeColor="text1"/>
          <w:sz w:val="24"/>
          <w:szCs w:val="24"/>
        </w:rPr>
        <w:t xml:space="preserve"> demonstrates</w:t>
      </w:r>
      <w:r w:rsidR="008325F0" w:rsidRPr="009C4A57">
        <w:rPr>
          <w:rFonts w:ascii="Times New Roman" w:hAnsi="Times New Roman" w:cs="Times New Roman"/>
          <w:color w:val="000000" w:themeColor="text1"/>
          <w:sz w:val="24"/>
          <w:szCs w:val="24"/>
        </w:rPr>
        <w:t xml:space="preserve">. </w:t>
      </w:r>
      <w:r w:rsidR="00C878A7" w:rsidRPr="009C4A57">
        <w:rPr>
          <w:rFonts w:ascii="Times New Roman" w:hAnsi="Times New Roman" w:cs="Times New Roman"/>
          <w:color w:val="000000" w:themeColor="text1"/>
          <w:sz w:val="24"/>
          <w:szCs w:val="24"/>
        </w:rPr>
        <w:t xml:space="preserve"> </w:t>
      </w:r>
    </w:p>
    <w:p w14:paraId="41650DA9" w14:textId="77777777" w:rsidR="00FD5009" w:rsidRPr="009C4A57" w:rsidRDefault="00FD5009" w:rsidP="009C4A57">
      <w:pPr>
        <w:spacing w:before="0" w:line="280" w:lineRule="exact"/>
        <w:ind w:firstLine="284"/>
        <w:rPr>
          <w:rFonts w:ascii="Times New Roman" w:hAnsi="Times New Roman" w:cs="Times New Roman"/>
          <w:color w:val="000000" w:themeColor="text1"/>
          <w:sz w:val="24"/>
          <w:szCs w:val="24"/>
        </w:rPr>
      </w:pPr>
    </w:p>
    <w:p w14:paraId="1511380D" w14:textId="1F2AE538" w:rsidR="002E0509" w:rsidRPr="00FD5009" w:rsidRDefault="0077214C" w:rsidP="009C4A57">
      <w:pPr>
        <w:spacing w:before="0" w:line="280" w:lineRule="exact"/>
        <w:ind w:left="567" w:right="567"/>
        <w:rPr>
          <w:rFonts w:ascii="Doulos SIL" w:hAnsi="Doulos SIL" w:cs="Doulos SIL"/>
          <w:color w:val="000000" w:themeColor="text1"/>
          <w:sz w:val="24"/>
          <w:szCs w:val="24"/>
        </w:rPr>
      </w:pPr>
      <w:r w:rsidRPr="009C4A57">
        <w:rPr>
          <w:rFonts w:ascii="Doulos SIL" w:hAnsi="Doulos SIL" w:cs="Doulos SIL"/>
          <w:color w:val="000000" w:themeColor="text1"/>
          <w:sz w:val="24"/>
          <w:szCs w:val="24"/>
        </w:rPr>
        <w:t xml:space="preserve"> </w:t>
      </w:r>
      <w:r w:rsidR="00087D50" w:rsidRPr="009C4A57">
        <w:rPr>
          <w:rFonts w:ascii="Doulos SIL" w:hAnsi="Doulos SIL" w:cs="Doulos SIL"/>
          <w:color w:val="000000" w:themeColor="text1"/>
          <w:sz w:val="24"/>
          <w:szCs w:val="24"/>
        </w:rPr>
        <w:t>(</w:t>
      </w:r>
      <w:r w:rsidR="00C878A7" w:rsidRPr="009C4A57">
        <w:rPr>
          <w:rFonts w:ascii="Doulos SIL" w:hAnsi="Doulos SIL" w:cs="Doulos SIL"/>
          <w:color w:val="000000" w:themeColor="text1"/>
          <w:sz w:val="24"/>
          <w:szCs w:val="24"/>
        </w:rPr>
        <w:t xml:space="preserve">25) </w:t>
      </w:r>
      <w:r w:rsidR="002E0509" w:rsidRPr="009C4A57">
        <w:rPr>
          <w:rFonts w:ascii="Doulos SIL" w:hAnsi="Doulos SIL" w:cs="Doulos SIL"/>
          <w:color w:val="000000" w:themeColor="text1"/>
          <w:sz w:val="24"/>
          <w:szCs w:val="24"/>
        </w:rPr>
        <w:tab/>
      </w:r>
      <w:r w:rsidR="00C006DB" w:rsidRPr="00FD5009">
        <w:rPr>
          <w:rFonts w:ascii="Doulos SIL" w:hAnsi="Doulos SIL" w:cs="Doulos SIL"/>
          <w:color w:val="000000" w:themeColor="text1"/>
          <w:sz w:val="24"/>
          <w:szCs w:val="24"/>
        </w:rPr>
        <w:t>*</w:t>
      </w:r>
      <w:proofErr w:type="spellStart"/>
      <w:r w:rsidR="00C006DB" w:rsidRPr="00FD5009">
        <w:rPr>
          <w:rFonts w:ascii="Doulos SIL" w:hAnsi="Doulos SIL" w:cs="Doulos SIL"/>
          <w:color w:val="000000" w:themeColor="text1"/>
          <w:sz w:val="24"/>
          <w:szCs w:val="24"/>
        </w:rPr>
        <w:t>Nyeni</w:t>
      </w:r>
      <w:proofErr w:type="spellEnd"/>
      <w:r w:rsidR="00C006DB" w:rsidRPr="00FD5009">
        <w:rPr>
          <w:rFonts w:ascii="Doulos SIL" w:hAnsi="Doulos SIL" w:cs="Doulos SIL"/>
          <w:color w:val="000000" w:themeColor="text1"/>
          <w:sz w:val="24"/>
          <w:szCs w:val="24"/>
        </w:rPr>
        <w:tab/>
      </w:r>
      <w:r w:rsidR="00C006DB" w:rsidRPr="00FD5009">
        <w:rPr>
          <w:rFonts w:ascii="Doulos SIL" w:hAnsi="Doulos SIL" w:cs="Doulos SIL"/>
          <w:color w:val="000000" w:themeColor="text1"/>
          <w:sz w:val="24"/>
          <w:szCs w:val="24"/>
        </w:rPr>
        <w:tab/>
      </w:r>
      <w:proofErr w:type="spellStart"/>
      <w:r w:rsidR="00C006DB" w:rsidRPr="00FD5009">
        <w:rPr>
          <w:rFonts w:ascii="Doulos SIL" w:hAnsi="Doulos SIL" w:cs="Doulos SIL"/>
          <w:color w:val="000000" w:themeColor="text1"/>
          <w:sz w:val="24"/>
          <w:szCs w:val="24"/>
        </w:rPr>
        <w:t>ũ</w:t>
      </w:r>
      <w:r w:rsidR="00087D50" w:rsidRPr="00FD5009">
        <w:rPr>
          <w:rFonts w:ascii="Doulos SIL" w:hAnsi="Doulos SIL" w:cs="Doulos SIL"/>
          <w:color w:val="000000" w:themeColor="text1"/>
          <w:sz w:val="24"/>
          <w:szCs w:val="24"/>
        </w:rPr>
        <w:t>rakera</w:t>
      </w:r>
      <w:proofErr w:type="spellEnd"/>
      <w:r w:rsidR="00087D50" w:rsidRPr="00FD5009">
        <w:rPr>
          <w:rFonts w:ascii="Doulos SIL" w:hAnsi="Doulos SIL" w:cs="Doulos SIL"/>
          <w:color w:val="000000" w:themeColor="text1"/>
          <w:sz w:val="24"/>
          <w:szCs w:val="24"/>
        </w:rPr>
        <w:tab/>
      </w:r>
      <w:r w:rsidR="00087D50" w:rsidRPr="00FD5009">
        <w:rPr>
          <w:rFonts w:ascii="Doulos SIL" w:hAnsi="Doulos SIL" w:cs="Doulos SIL"/>
          <w:color w:val="000000" w:themeColor="text1"/>
          <w:sz w:val="24"/>
          <w:szCs w:val="24"/>
        </w:rPr>
        <w:tab/>
      </w:r>
      <w:r w:rsidR="00087D50" w:rsidRPr="00FD5009">
        <w:rPr>
          <w:rFonts w:ascii="Doulos SIL" w:hAnsi="Doulos SIL" w:cs="Doulos SIL"/>
          <w:color w:val="000000" w:themeColor="text1"/>
          <w:sz w:val="24"/>
          <w:szCs w:val="24"/>
        </w:rPr>
        <w:tab/>
      </w:r>
      <w:proofErr w:type="spellStart"/>
      <w:r w:rsidR="002E0509" w:rsidRPr="00FD5009">
        <w:rPr>
          <w:rFonts w:ascii="Doulos SIL" w:hAnsi="Doulos SIL" w:cs="Doulos SIL"/>
          <w:color w:val="000000" w:themeColor="text1"/>
          <w:sz w:val="24"/>
          <w:szCs w:val="24"/>
        </w:rPr>
        <w:t>KenG2-T2:17-18</w:t>
      </w:r>
      <w:proofErr w:type="spellEnd"/>
      <w:r w:rsidR="002E0509" w:rsidRPr="00FD5009">
        <w:rPr>
          <w:rFonts w:ascii="Doulos SIL" w:hAnsi="Doulos SIL" w:cs="Doulos SIL"/>
          <w:color w:val="000000" w:themeColor="text1"/>
          <w:sz w:val="24"/>
          <w:szCs w:val="24"/>
        </w:rPr>
        <w:t xml:space="preserve"> (modified)</w:t>
      </w:r>
    </w:p>
    <w:p w14:paraId="50A00B3C" w14:textId="77777777" w:rsidR="00087D50" w:rsidRPr="00FD5009" w:rsidRDefault="00087D50" w:rsidP="009C4A57">
      <w:pPr>
        <w:spacing w:before="0" w:line="280" w:lineRule="exact"/>
        <w:ind w:left="1267" w:right="567" w:firstLine="153"/>
        <w:rPr>
          <w:rFonts w:ascii="Doulos SIL" w:hAnsi="Doulos SIL" w:cs="Doulos SIL"/>
          <w:color w:val="000000" w:themeColor="text1"/>
          <w:sz w:val="24"/>
          <w:szCs w:val="24"/>
        </w:rPr>
      </w:pPr>
      <w:proofErr w:type="spellStart"/>
      <w:r w:rsidRPr="00FD5009">
        <w:rPr>
          <w:rFonts w:ascii="Doulos SIL" w:hAnsi="Doulos SIL" w:cs="Doulos SIL"/>
          <w:color w:val="000000" w:themeColor="text1"/>
          <w:sz w:val="24"/>
          <w:szCs w:val="24"/>
        </w:rPr>
        <w:t>Nyeni</w:t>
      </w:r>
      <w:proofErr w:type="spellEnd"/>
      <w:r w:rsidRPr="00FD5009">
        <w:rPr>
          <w:rFonts w:ascii="Doulos SIL" w:hAnsi="Doulos SIL" w:cs="Doulos SIL"/>
          <w:color w:val="000000" w:themeColor="text1"/>
          <w:sz w:val="24"/>
          <w:szCs w:val="24"/>
        </w:rPr>
        <w:tab/>
      </w:r>
      <w:r w:rsidRPr="00FD5009">
        <w:rPr>
          <w:rFonts w:ascii="Doulos SIL" w:hAnsi="Doulos SIL" w:cs="Doulos SIL"/>
          <w:color w:val="000000" w:themeColor="text1"/>
          <w:sz w:val="24"/>
          <w:szCs w:val="24"/>
        </w:rPr>
        <w:tab/>
        <w:t>ũ</w:t>
      </w:r>
      <w:r w:rsidR="00C006DB" w:rsidRPr="00FD5009">
        <w:rPr>
          <w:rFonts w:ascii="Doulos SIL" w:hAnsi="Doulos SIL" w:cs="Doulos SIL"/>
          <w:color w:val="000000" w:themeColor="text1"/>
          <w:sz w:val="24"/>
          <w:szCs w:val="24"/>
        </w:rPr>
        <w:t>-</w:t>
      </w:r>
      <w:proofErr w:type="spellStart"/>
      <w:r w:rsidRPr="00FD5009">
        <w:rPr>
          <w:rFonts w:ascii="Doulos SIL" w:hAnsi="Doulos SIL" w:cs="Doulos SIL"/>
          <w:color w:val="000000" w:themeColor="text1"/>
          <w:sz w:val="24"/>
          <w:szCs w:val="24"/>
        </w:rPr>
        <w:t>ra</w:t>
      </w:r>
      <w:proofErr w:type="spellEnd"/>
      <w:r w:rsidR="00C006DB" w:rsidRPr="00FD5009">
        <w:rPr>
          <w:rFonts w:ascii="Doulos SIL" w:hAnsi="Doulos SIL" w:cs="Doulos SIL"/>
          <w:color w:val="000000" w:themeColor="text1"/>
          <w:sz w:val="24"/>
          <w:szCs w:val="24"/>
        </w:rPr>
        <w:t>-</w:t>
      </w:r>
      <w:proofErr w:type="spellStart"/>
      <w:r w:rsidRPr="00FD5009">
        <w:rPr>
          <w:rFonts w:ascii="Doulos SIL" w:hAnsi="Doulos SIL" w:cs="Doulos SIL"/>
          <w:color w:val="000000" w:themeColor="text1"/>
          <w:sz w:val="24"/>
          <w:szCs w:val="24"/>
        </w:rPr>
        <w:t>ker</w:t>
      </w:r>
      <w:proofErr w:type="spellEnd"/>
      <w:r w:rsidR="00C006DB" w:rsidRPr="00FD5009">
        <w:rPr>
          <w:rFonts w:ascii="Doulos SIL" w:hAnsi="Doulos SIL" w:cs="Doulos SIL"/>
          <w:color w:val="000000" w:themeColor="text1"/>
          <w:sz w:val="24"/>
          <w:szCs w:val="24"/>
        </w:rPr>
        <w:t>-</w:t>
      </w:r>
      <w:r w:rsidRPr="00FD5009">
        <w:rPr>
          <w:rFonts w:ascii="Doulos SIL" w:hAnsi="Doulos SIL" w:cs="Doulos SIL"/>
          <w:color w:val="000000" w:themeColor="text1"/>
          <w:sz w:val="24"/>
          <w:szCs w:val="24"/>
        </w:rPr>
        <w:t>a</w:t>
      </w:r>
    </w:p>
    <w:p w14:paraId="26DBE5B3" w14:textId="27AD40CD" w:rsidR="00087D50" w:rsidRPr="00FD5009" w:rsidRDefault="009B41F7" w:rsidP="009C4A57">
      <w:pPr>
        <w:spacing w:before="0" w:line="280" w:lineRule="exact"/>
        <w:ind w:left="700" w:right="567" w:firstLine="720"/>
        <w:rPr>
          <w:rFonts w:ascii="Doulos SIL" w:hAnsi="Doulos SIL" w:cs="Doulos SIL"/>
          <w:i/>
          <w:color w:val="000000" w:themeColor="text1"/>
          <w:sz w:val="24"/>
          <w:szCs w:val="24"/>
        </w:rPr>
      </w:pPr>
      <w:proofErr w:type="spellStart"/>
      <w:r>
        <w:rPr>
          <w:rFonts w:ascii="Doulos SIL" w:hAnsi="Doulos SIL" w:cs="Doulos SIL"/>
          <w:color w:val="000000" w:themeColor="text1"/>
          <w:sz w:val="24"/>
          <w:szCs w:val="24"/>
        </w:rPr>
        <w:t>10</w:t>
      </w:r>
      <w:proofErr w:type="gramStart"/>
      <w:r>
        <w:rPr>
          <w:rFonts w:ascii="Doulos SIL" w:hAnsi="Doulos SIL" w:cs="Doulos SIL"/>
          <w:color w:val="000000" w:themeColor="text1"/>
          <w:sz w:val="24"/>
          <w:szCs w:val="24"/>
        </w:rPr>
        <w:t>.</w:t>
      </w:r>
      <w:r w:rsidR="000A6872" w:rsidRPr="00FD5009">
        <w:rPr>
          <w:rFonts w:ascii="Doulos SIL" w:hAnsi="Doulos SIL" w:cs="Doulos SIL"/>
          <w:color w:val="000000" w:themeColor="text1"/>
          <w:sz w:val="24"/>
          <w:szCs w:val="24"/>
        </w:rPr>
        <w:t>kales</w:t>
      </w:r>
      <w:proofErr w:type="spellEnd"/>
      <w:proofErr w:type="gramEnd"/>
      <w:r w:rsidR="000A6872" w:rsidRPr="00FD5009">
        <w:rPr>
          <w:rFonts w:ascii="Doulos SIL" w:hAnsi="Doulos SIL" w:cs="Doulos SIL"/>
          <w:color w:val="000000" w:themeColor="text1"/>
          <w:sz w:val="24"/>
          <w:szCs w:val="24"/>
        </w:rPr>
        <w:tab/>
      </w:r>
      <w:proofErr w:type="spellStart"/>
      <w:r>
        <w:rPr>
          <w:rFonts w:ascii="Doulos SIL" w:hAnsi="Doulos SIL" w:cs="Doulos SIL"/>
          <w:color w:val="000000" w:themeColor="text1"/>
          <w:sz w:val="24"/>
          <w:szCs w:val="24"/>
        </w:rPr>
        <w:t>2SG</w:t>
      </w:r>
      <w:proofErr w:type="spellEnd"/>
      <w:r w:rsidR="00F95AB0" w:rsidRPr="00FD5009">
        <w:rPr>
          <w:rFonts w:ascii="Doulos SIL" w:hAnsi="Doulos SIL" w:cs="Doulos SIL"/>
          <w:color w:val="000000" w:themeColor="text1"/>
          <w:sz w:val="24"/>
          <w:szCs w:val="24"/>
        </w:rPr>
        <w:t>-</w:t>
      </w:r>
      <w:r w:rsidR="00F95AB0" w:rsidRPr="00D47147">
        <w:rPr>
          <w:rFonts w:ascii="Doulos SIL" w:hAnsi="Doulos SIL" w:cs="Doulos SIL"/>
          <w:color w:val="000000" w:themeColor="text1"/>
          <w:sz w:val="24"/>
          <w:szCs w:val="24"/>
        </w:rPr>
        <w:t>PRS-</w:t>
      </w:r>
      <w:r w:rsidR="00FB3756" w:rsidRPr="00D47147">
        <w:rPr>
          <w:rFonts w:ascii="Doulos SIL" w:hAnsi="Doulos SIL" w:cs="Doulos SIL"/>
          <w:color w:val="000000" w:themeColor="text1"/>
          <w:sz w:val="24"/>
          <w:szCs w:val="24"/>
        </w:rPr>
        <w:t>chop</w:t>
      </w:r>
      <w:r w:rsidR="00F95AB0" w:rsidRPr="00D47147">
        <w:rPr>
          <w:rFonts w:ascii="Doulos SIL" w:hAnsi="Doulos SIL" w:cs="Doulos SIL"/>
          <w:color w:val="000000" w:themeColor="text1"/>
          <w:sz w:val="24"/>
          <w:szCs w:val="24"/>
        </w:rPr>
        <w:t>-</w:t>
      </w:r>
      <w:proofErr w:type="spellStart"/>
      <w:r w:rsidR="00F95AB0" w:rsidRPr="00D47147">
        <w:rPr>
          <w:rFonts w:ascii="Doulos SIL" w:hAnsi="Doulos SIL" w:cs="Doulos SIL"/>
          <w:color w:val="000000" w:themeColor="text1"/>
          <w:sz w:val="24"/>
          <w:szCs w:val="24"/>
        </w:rPr>
        <w:t>FV</w:t>
      </w:r>
      <w:proofErr w:type="spellEnd"/>
    </w:p>
    <w:p w14:paraId="5D07C2E4" w14:textId="1A445987" w:rsidR="00087D50" w:rsidRPr="00FD5009" w:rsidRDefault="00087D50" w:rsidP="009C4A57">
      <w:pPr>
        <w:spacing w:before="0" w:line="280" w:lineRule="exact"/>
        <w:ind w:left="700" w:right="567" w:firstLine="720"/>
        <w:rPr>
          <w:rFonts w:ascii="Doulos SIL" w:hAnsi="Doulos SIL" w:cs="Doulos SIL"/>
          <w:color w:val="000000" w:themeColor="text1"/>
          <w:sz w:val="24"/>
          <w:szCs w:val="24"/>
          <w:lang w:val="en-US"/>
        </w:rPr>
      </w:pPr>
      <w:r w:rsidRPr="00FD5009">
        <w:rPr>
          <w:rFonts w:ascii="Doulos SIL" w:hAnsi="Doulos SIL" w:cs="Doulos SIL"/>
          <w:color w:val="000000" w:themeColor="text1"/>
          <w:sz w:val="24"/>
          <w:szCs w:val="24"/>
        </w:rPr>
        <w:t xml:space="preserve">*Kales you are </w:t>
      </w:r>
      <w:r w:rsidR="00FB3756" w:rsidRPr="00FD5009">
        <w:rPr>
          <w:rFonts w:ascii="Doulos SIL" w:hAnsi="Doulos SIL" w:cs="Doulos SIL"/>
          <w:color w:val="000000" w:themeColor="text1"/>
          <w:sz w:val="24"/>
          <w:szCs w:val="24"/>
        </w:rPr>
        <w:t>chopping</w:t>
      </w:r>
      <w:r w:rsidR="000A6872" w:rsidRPr="00FD5009">
        <w:rPr>
          <w:rFonts w:ascii="Doulos SIL" w:hAnsi="Doulos SIL" w:cs="Doulos SIL"/>
          <w:color w:val="000000" w:themeColor="text1"/>
          <w:sz w:val="24"/>
          <w:szCs w:val="24"/>
        </w:rPr>
        <w:t xml:space="preserve">. </w:t>
      </w:r>
      <w:r w:rsidRPr="00FD5009">
        <w:rPr>
          <w:rFonts w:ascii="Doulos SIL" w:hAnsi="Doulos SIL" w:cs="Doulos SIL"/>
          <w:color w:val="000000" w:themeColor="text1"/>
          <w:sz w:val="24"/>
          <w:szCs w:val="24"/>
        </w:rPr>
        <w:t xml:space="preserve"> </w:t>
      </w:r>
      <w:r w:rsidR="002E0509" w:rsidRPr="00FD5009">
        <w:rPr>
          <w:rFonts w:ascii="Doulos SIL" w:hAnsi="Doulos SIL" w:cs="Doulos SIL"/>
          <w:color w:val="000000" w:themeColor="text1"/>
          <w:sz w:val="24"/>
          <w:szCs w:val="24"/>
        </w:rPr>
        <w:t xml:space="preserve"> </w:t>
      </w:r>
    </w:p>
    <w:p w14:paraId="0AFF45E5" w14:textId="46FC8A3C" w:rsidR="00264759" w:rsidRPr="009C4A57" w:rsidRDefault="00113344" w:rsidP="009C4A57">
      <w:pPr>
        <w:tabs>
          <w:tab w:val="left" w:pos="284"/>
        </w:tabs>
        <w:spacing w:line="280" w:lineRule="exact"/>
        <w:ind w:firstLine="284"/>
        <w:rPr>
          <w:rFonts w:ascii="Times New Roman" w:hAnsi="Times New Roman" w:cs="Times New Roman"/>
          <w:color w:val="000000" w:themeColor="text1"/>
          <w:sz w:val="24"/>
          <w:szCs w:val="24"/>
          <w:lang w:val="en-US"/>
        </w:rPr>
      </w:pPr>
      <w:r w:rsidRPr="009C4A57">
        <w:rPr>
          <w:rFonts w:ascii="Times New Roman" w:hAnsi="Times New Roman" w:cs="Times New Roman"/>
          <w:color w:val="000000" w:themeColor="text1"/>
          <w:sz w:val="24"/>
          <w:szCs w:val="24"/>
          <w:lang w:val="en-US"/>
        </w:rPr>
        <w:lastRenderedPageBreak/>
        <w:t xml:space="preserve">The clause in example (25) is unacceptable because </w:t>
      </w:r>
      <w:r w:rsidR="00087D50" w:rsidRPr="009C4A57">
        <w:rPr>
          <w:rFonts w:ascii="Times New Roman" w:hAnsi="Times New Roman" w:cs="Times New Roman"/>
          <w:color w:val="000000" w:themeColor="text1"/>
          <w:sz w:val="24"/>
          <w:szCs w:val="24"/>
          <w:lang w:val="en-US"/>
        </w:rPr>
        <w:t xml:space="preserve">the object NP </w:t>
      </w:r>
      <w:proofErr w:type="spellStart"/>
      <w:r w:rsidR="00087D50" w:rsidRPr="009C4A57">
        <w:rPr>
          <w:rFonts w:ascii="Times New Roman" w:hAnsi="Times New Roman" w:cs="Times New Roman"/>
          <w:i/>
          <w:color w:val="000000" w:themeColor="text1"/>
          <w:sz w:val="24"/>
          <w:szCs w:val="24"/>
          <w:lang w:val="en-US"/>
        </w:rPr>
        <w:t>nyeni</w:t>
      </w:r>
      <w:proofErr w:type="spellEnd"/>
      <w:r w:rsidR="00087D50" w:rsidRPr="009C4A57">
        <w:rPr>
          <w:rFonts w:ascii="Times New Roman" w:hAnsi="Times New Roman" w:cs="Times New Roman"/>
          <w:color w:val="000000" w:themeColor="text1"/>
          <w:sz w:val="24"/>
          <w:szCs w:val="24"/>
          <w:lang w:val="en-US"/>
        </w:rPr>
        <w:t xml:space="preserve"> ‘kales’ occurs in a non-argument position yet it is the internal argument of the verb </w:t>
      </w:r>
      <w:r w:rsidR="00087D50" w:rsidRPr="009C4A57">
        <w:rPr>
          <w:rFonts w:ascii="Times New Roman" w:hAnsi="Times New Roman" w:cs="Times New Roman"/>
          <w:i/>
          <w:color w:val="000000" w:themeColor="text1"/>
          <w:sz w:val="24"/>
          <w:szCs w:val="24"/>
          <w:lang w:val="en-US"/>
        </w:rPr>
        <w:t>-</w:t>
      </w:r>
      <w:proofErr w:type="spellStart"/>
      <w:r w:rsidR="00087D50" w:rsidRPr="009C4A57">
        <w:rPr>
          <w:rFonts w:ascii="Times New Roman" w:hAnsi="Times New Roman" w:cs="Times New Roman"/>
          <w:i/>
          <w:color w:val="000000" w:themeColor="text1"/>
          <w:sz w:val="24"/>
          <w:szCs w:val="24"/>
          <w:lang w:val="en-US"/>
        </w:rPr>
        <w:t>ker</w:t>
      </w:r>
      <w:proofErr w:type="spellEnd"/>
      <w:r w:rsidR="00087D50" w:rsidRPr="009C4A57">
        <w:rPr>
          <w:rFonts w:ascii="Times New Roman" w:hAnsi="Times New Roman" w:cs="Times New Roman"/>
          <w:i/>
          <w:color w:val="000000" w:themeColor="text1"/>
          <w:sz w:val="24"/>
          <w:szCs w:val="24"/>
          <w:lang w:val="en-US"/>
        </w:rPr>
        <w:t>-</w:t>
      </w:r>
      <w:r w:rsidR="00087D50" w:rsidRPr="009C4A57">
        <w:rPr>
          <w:rFonts w:ascii="Times New Roman" w:hAnsi="Times New Roman" w:cs="Times New Roman"/>
          <w:color w:val="000000" w:themeColor="text1"/>
          <w:sz w:val="24"/>
          <w:szCs w:val="24"/>
          <w:lang w:val="en-US"/>
        </w:rPr>
        <w:t xml:space="preserve"> ‘</w:t>
      </w:r>
      <w:r w:rsidR="00FB3756" w:rsidRPr="009C4A57">
        <w:rPr>
          <w:rFonts w:ascii="Times New Roman" w:hAnsi="Times New Roman" w:cs="Times New Roman"/>
          <w:color w:val="000000" w:themeColor="text1"/>
          <w:sz w:val="24"/>
          <w:szCs w:val="24"/>
          <w:lang w:val="en-US"/>
        </w:rPr>
        <w:t>chop</w:t>
      </w:r>
      <w:r w:rsidR="00087D50" w:rsidRPr="009C4A57">
        <w:rPr>
          <w:rFonts w:ascii="Times New Roman" w:hAnsi="Times New Roman" w:cs="Times New Roman"/>
          <w:color w:val="000000" w:themeColor="text1"/>
          <w:sz w:val="24"/>
          <w:szCs w:val="24"/>
          <w:lang w:val="en-US"/>
        </w:rPr>
        <w:t>.’</w:t>
      </w:r>
      <w:r w:rsidR="00763DA1" w:rsidRPr="009C4A57">
        <w:rPr>
          <w:rFonts w:ascii="Times New Roman" w:hAnsi="Times New Roman" w:cs="Times New Roman"/>
          <w:color w:val="000000" w:themeColor="text1"/>
          <w:sz w:val="24"/>
          <w:szCs w:val="24"/>
          <w:lang w:val="en-US"/>
        </w:rPr>
        <w:t xml:space="preserve"> I</w:t>
      </w:r>
      <w:r w:rsidR="00087D50" w:rsidRPr="009C4A57">
        <w:rPr>
          <w:rFonts w:ascii="Times New Roman" w:hAnsi="Times New Roman" w:cs="Times New Roman"/>
          <w:color w:val="000000" w:themeColor="text1"/>
          <w:sz w:val="24"/>
          <w:szCs w:val="24"/>
          <w:lang w:val="en-US"/>
        </w:rPr>
        <w:t xml:space="preserve">n ex-situ focus constructions, such arguments are </w:t>
      </w:r>
      <w:r w:rsidR="00763DA1" w:rsidRPr="009C4A57">
        <w:rPr>
          <w:rFonts w:ascii="Times New Roman" w:hAnsi="Times New Roman" w:cs="Times New Roman"/>
          <w:color w:val="000000" w:themeColor="text1"/>
          <w:sz w:val="24"/>
          <w:szCs w:val="24"/>
          <w:lang w:val="en-US"/>
        </w:rPr>
        <w:t xml:space="preserve">permitted </w:t>
      </w:r>
      <w:r w:rsidR="00087D50" w:rsidRPr="009C4A57">
        <w:rPr>
          <w:rFonts w:ascii="Times New Roman" w:hAnsi="Times New Roman" w:cs="Times New Roman"/>
          <w:color w:val="000000" w:themeColor="text1"/>
          <w:sz w:val="24"/>
          <w:szCs w:val="24"/>
          <w:lang w:val="en-US"/>
        </w:rPr>
        <w:t xml:space="preserve">in this non-argument position by attaching them to </w:t>
      </w:r>
      <w:r w:rsidR="00087D50" w:rsidRPr="009C4A57">
        <w:rPr>
          <w:rFonts w:ascii="Times New Roman" w:hAnsi="Times New Roman" w:cs="Times New Roman"/>
          <w:i/>
          <w:color w:val="000000" w:themeColor="text1"/>
          <w:sz w:val="24"/>
          <w:szCs w:val="24"/>
          <w:lang w:val="en-US"/>
        </w:rPr>
        <w:t>nĩ</w:t>
      </w:r>
      <w:r w:rsidR="00763DA1" w:rsidRPr="009C4A57">
        <w:rPr>
          <w:rFonts w:ascii="Times New Roman" w:hAnsi="Times New Roman" w:cs="Times New Roman"/>
          <w:i/>
          <w:color w:val="000000" w:themeColor="text1"/>
          <w:sz w:val="24"/>
          <w:szCs w:val="24"/>
          <w:lang w:val="en-US"/>
        </w:rPr>
        <w:t>-</w:t>
      </w:r>
      <w:r w:rsidR="00087D50" w:rsidRPr="009C4A57">
        <w:rPr>
          <w:rFonts w:ascii="Times New Roman" w:hAnsi="Times New Roman" w:cs="Times New Roman"/>
          <w:color w:val="000000" w:themeColor="text1"/>
          <w:sz w:val="24"/>
          <w:szCs w:val="24"/>
          <w:lang w:val="en-US"/>
        </w:rPr>
        <w:t xml:space="preserve"> ‘is</w:t>
      </w:r>
      <w:r w:rsidR="00763DA1" w:rsidRPr="009C4A57">
        <w:rPr>
          <w:rFonts w:ascii="Times New Roman" w:hAnsi="Times New Roman" w:cs="Times New Roman"/>
          <w:color w:val="000000" w:themeColor="text1"/>
          <w:sz w:val="24"/>
          <w:szCs w:val="24"/>
          <w:lang w:val="en-US"/>
        </w:rPr>
        <w:t>.</w:t>
      </w:r>
      <w:r w:rsidR="003027E7" w:rsidRPr="009C4A57">
        <w:rPr>
          <w:rFonts w:ascii="Times New Roman" w:hAnsi="Times New Roman" w:cs="Times New Roman"/>
          <w:color w:val="000000" w:themeColor="text1"/>
          <w:sz w:val="24"/>
          <w:szCs w:val="24"/>
          <w:lang w:val="en-US"/>
        </w:rPr>
        <w:t xml:space="preserve">’ </w:t>
      </w:r>
      <w:r w:rsidR="00087D50" w:rsidRPr="009C4A57">
        <w:rPr>
          <w:rFonts w:ascii="Times New Roman" w:hAnsi="Times New Roman" w:cs="Times New Roman"/>
          <w:color w:val="000000" w:themeColor="text1"/>
          <w:sz w:val="24"/>
          <w:szCs w:val="24"/>
          <w:lang w:val="en-US"/>
        </w:rPr>
        <w:t xml:space="preserve">This unexpected positioning of the argument attracts attention </w:t>
      </w:r>
      <w:r w:rsidR="00763DA1" w:rsidRPr="009C4A57">
        <w:rPr>
          <w:rFonts w:ascii="Times New Roman" w:hAnsi="Times New Roman" w:cs="Times New Roman"/>
          <w:color w:val="000000" w:themeColor="text1"/>
          <w:sz w:val="24"/>
          <w:szCs w:val="24"/>
          <w:lang w:val="en-US"/>
        </w:rPr>
        <w:t>since it</w:t>
      </w:r>
      <w:r w:rsidR="00087D50" w:rsidRPr="009C4A57">
        <w:rPr>
          <w:rFonts w:ascii="Times New Roman" w:hAnsi="Times New Roman" w:cs="Times New Roman"/>
          <w:color w:val="000000" w:themeColor="text1"/>
          <w:sz w:val="24"/>
          <w:szCs w:val="24"/>
          <w:lang w:val="en-US"/>
        </w:rPr>
        <w:t xml:space="preserve"> is odd and breaks the norms followed by Gĩkũyũ clauses. </w:t>
      </w:r>
    </w:p>
    <w:p w14:paraId="05DC3665" w14:textId="7E29288C" w:rsidR="00BD1DAD" w:rsidRPr="009C4A57" w:rsidRDefault="003027E7" w:rsidP="009C4A57">
      <w:pPr>
        <w:tabs>
          <w:tab w:val="left" w:pos="284"/>
        </w:tabs>
        <w:spacing w:before="0" w:line="280" w:lineRule="exact"/>
        <w:ind w:firstLine="284"/>
        <w:rPr>
          <w:rFonts w:ascii="Times New Roman" w:hAnsi="Times New Roman" w:cs="Times New Roman"/>
          <w:color w:val="000000" w:themeColor="text1"/>
          <w:sz w:val="24"/>
          <w:szCs w:val="24"/>
          <w:lang w:val="en-US"/>
        </w:rPr>
      </w:pPr>
      <w:r w:rsidRPr="009C4A57">
        <w:rPr>
          <w:rFonts w:ascii="Times New Roman" w:hAnsi="Times New Roman" w:cs="Times New Roman"/>
          <w:color w:val="000000" w:themeColor="text1"/>
          <w:sz w:val="24"/>
          <w:szCs w:val="24"/>
          <w:lang w:val="en-US"/>
        </w:rPr>
        <w:t xml:space="preserve">Also, </w:t>
      </w:r>
      <w:r w:rsidR="007C76A0" w:rsidRPr="009C4A57">
        <w:rPr>
          <w:rFonts w:ascii="Times New Roman" w:hAnsi="Times New Roman" w:cs="Times New Roman"/>
          <w:color w:val="000000" w:themeColor="text1"/>
          <w:sz w:val="24"/>
          <w:szCs w:val="24"/>
          <w:lang w:val="en-US"/>
        </w:rPr>
        <w:t>the</w:t>
      </w:r>
      <w:r w:rsidR="00087D50" w:rsidRPr="009C4A57">
        <w:rPr>
          <w:rFonts w:ascii="Times New Roman" w:hAnsi="Times New Roman" w:cs="Times New Roman"/>
          <w:color w:val="000000" w:themeColor="text1"/>
          <w:sz w:val="24"/>
          <w:szCs w:val="24"/>
          <w:lang w:val="en-US"/>
        </w:rPr>
        <w:t xml:space="preserve"> pre-SM position in Gĩkũyũ</w:t>
      </w:r>
      <w:r w:rsidR="00464C19" w:rsidRPr="009C4A57">
        <w:rPr>
          <w:rFonts w:ascii="Times New Roman" w:hAnsi="Times New Roman" w:cs="Times New Roman"/>
          <w:color w:val="000000" w:themeColor="text1"/>
          <w:sz w:val="24"/>
          <w:szCs w:val="24"/>
          <w:lang w:val="en-US"/>
        </w:rPr>
        <w:t>,</w:t>
      </w:r>
      <w:r w:rsidR="007C76A0" w:rsidRPr="009C4A57">
        <w:rPr>
          <w:rFonts w:ascii="Times New Roman" w:hAnsi="Times New Roman" w:cs="Times New Roman"/>
          <w:color w:val="000000" w:themeColor="text1"/>
          <w:sz w:val="24"/>
          <w:szCs w:val="24"/>
          <w:lang w:val="en-US"/>
        </w:rPr>
        <w:t xml:space="preserve"> </w:t>
      </w:r>
      <w:r w:rsidR="00087D50" w:rsidRPr="009C4A57">
        <w:rPr>
          <w:rFonts w:ascii="Times New Roman" w:hAnsi="Times New Roman" w:cs="Times New Roman"/>
          <w:color w:val="000000" w:themeColor="text1"/>
          <w:sz w:val="24"/>
          <w:szCs w:val="24"/>
          <w:lang w:val="en-US"/>
        </w:rPr>
        <w:t>as in other Bantu languages, doe</w:t>
      </w:r>
      <w:r w:rsidR="007C76A0" w:rsidRPr="009C4A57">
        <w:rPr>
          <w:rFonts w:ascii="Times New Roman" w:hAnsi="Times New Roman" w:cs="Times New Roman"/>
          <w:color w:val="000000" w:themeColor="text1"/>
          <w:sz w:val="24"/>
          <w:szCs w:val="24"/>
          <w:lang w:val="en-US"/>
        </w:rPr>
        <w:t xml:space="preserve">s not host focused constituents </w:t>
      </w:r>
      <w:r w:rsidR="00087D50" w:rsidRPr="009C4A57">
        <w:rPr>
          <w:rFonts w:ascii="Times New Roman" w:hAnsi="Times New Roman" w:cs="Times New Roman"/>
          <w:color w:val="000000" w:themeColor="text1"/>
          <w:sz w:val="24"/>
          <w:szCs w:val="24"/>
          <w:lang w:val="en-US"/>
        </w:rPr>
        <w:t>because the SM is an anti-focus marker</w:t>
      </w:r>
      <w:r w:rsidR="007C76A0" w:rsidRPr="009C4A57">
        <w:rPr>
          <w:rFonts w:ascii="Times New Roman" w:hAnsi="Times New Roman" w:cs="Times New Roman"/>
          <w:color w:val="000000" w:themeColor="text1"/>
          <w:sz w:val="24"/>
          <w:szCs w:val="24"/>
          <w:lang w:val="en-US"/>
        </w:rPr>
        <w:t xml:space="preserve">. This is </w:t>
      </w:r>
      <w:r w:rsidR="00464C19" w:rsidRPr="009C4A57">
        <w:rPr>
          <w:rFonts w:ascii="Times New Roman" w:hAnsi="Times New Roman" w:cs="Times New Roman"/>
          <w:color w:val="000000" w:themeColor="text1"/>
          <w:sz w:val="24"/>
          <w:szCs w:val="24"/>
          <w:lang w:val="en-US"/>
        </w:rPr>
        <w:t>as observed</w:t>
      </w:r>
      <w:r w:rsidR="00087D50" w:rsidRPr="009C4A57">
        <w:rPr>
          <w:rFonts w:ascii="Times New Roman" w:hAnsi="Times New Roman" w:cs="Times New Roman"/>
          <w:color w:val="000000" w:themeColor="text1"/>
          <w:sz w:val="24"/>
          <w:szCs w:val="24"/>
          <w:lang w:val="en-US"/>
        </w:rPr>
        <w:t xml:space="preserve"> by Zeller (200</w:t>
      </w:r>
      <w:r w:rsidR="00464C19" w:rsidRPr="009C4A57">
        <w:rPr>
          <w:rFonts w:ascii="Times New Roman" w:hAnsi="Times New Roman" w:cs="Times New Roman"/>
          <w:color w:val="000000" w:themeColor="text1"/>
          <w:sz w:val="24"/>
          <w:szCs w:val="24"/>
          <w:lang w:val="en-US"/>
        </w:rPr>
        <w:t>8) who commenting on the clause subject in Bantu notes ‘</w:t>
      </w:r>
      <w:r w:rsidR="00087D50" w:rsidRPr="009C4A57">
        <w:rPr>
          <w:rFonts w:ascii="Times New Roman" w:hAnsi="Times New Roman" w:cs="Times New Roman"/>
          <w:color w:val="000000" w:themeColor="text1"/>
          <w:sz w:val="24"/>
          <w:szCs w:val="24"/>
          <w:lang w:val="en-US"/>
        </w:rPr>
        <w:t>…the SM marks the subject NP as [-Focus]</w:t>
      </w:r>
      <w:r w:rsidR="00087D50" w:rsidRPr="009C4A57">
        <w:rPr>
          <w:rStyle w:val="FootnoteReference"/>
          <w:rFonts w:ascii="Times New Roman" w:hAnsi="Times New Roman" w:cs="Times New Roman"/>
          <w:color w:val="000000" w:themeColor="text1"/>
          <w:sz w:val="24"/>
          <w:szCs w:val="24"/>
          <w:lang w:val="en-US"/>
        </w:rPr>
        <w:footnoteReference w:id="44"/>
      </w:r>
      <w:r w:rsidR="00087D50" w:rsidRPr="009C4A57">
        <w:rPr>
          <w:rFonts w:ascii="Times New Roman" w:hAnsi="Times New Roman" w:cs="Times New Roman"/>
          <w:color w:val="000000" w:themeColor="text1"/>
          <w:sz w:val="24"/>
          <w:szCs w:val="24"/>
          <w:lang w:val="en-US"/>
        </w:rPr>
        <w:t>,</w:t>
      </w:r>
      <w:r w:rsidR="00464C19" w:rsidRPr="009C4A57">
        <w:rPr>
          <w:rFonts w:ascii="Times New Roman" w:hAnsi="Times New Roman" w:cs="Times New Roman"/>
          <w:color w:val="000000" w:themeColor="text1"/>
          <w:sz w:val="24"/>
          <w:szCs w:val="24"/>
          <w:lang w:val="en-US"/>
        </w:rPr>
        <w:t>’</w:t>
      </w:r>
      <w:r w:rsidR="00087D50" w:rsidRPr="009C4A57">
        <w:rPr>
          <w:rFonts w:ascii="Times New Roman" w:hAnsi="Times New Roman" w:cs="Times New Roman"/>
          <w:color w:val="000000" w:themeColor="text1"/>
          <w:sz w:val="24"/>
          <w:szCs w:val="24"/>
          <w:lang w:val="en-US"/>
        </w:rPr>
        <w:t xml:space="preserve"> (Zeller 2008:239). The effect is that “…a preverbal subject in Bantu can never be the focus of the sentence in which it occurs,” (Zeller 2008:239)</w:t>
      </w:r>
      <w:r w:rsidR="00464C19" w:rsidRPr="009C4A57">
        <w:rPr>
          <w:rFonts w:ascii="Times New Roman" w:hAnsi="Times New Roman" w:cs="Times New Roman"/>
          <w:color w:val="000000" w:themeColor="text1"/>
          <w:sz w:val="24"/>
          <w:szCs w:val="24"/>
          <w:lang w:val="en-US"/>
        </w:rPr>
        <w:t>.</w:t>
      </w:r>
      <w:r w:rsidR="00087D50" w:rsidRPr="009C4A57">
        <w:rPr>
          <w:rStyle w:val="FootnoteReference"/>
          <w:rFonts w:ascii="Times New Roman" w:hAnsi="Times New Roman" w:cs="Times New Roman"/>
          <w:color w:val="000000" w:themeColor="text1"/>
          <w:sz w:val="24"/>
          <w:szCs w:val="24"/>
          <w:lang w:val="en-US"/>
        </w:rPr>
        <w:footnoteReference w:id="45"/>
      </w:r>
      <w:r w:rsidR="00464C19" w:rsidRPr="009C4A57">
        <w:rPr>
          <w:rFonts w:ascii="Times New Roman" w:hAnsi="Times New Roman" w:cs="Times New Roman"/>
          <w:color w:val="000000" w:themeColor="text1"/>
          <w:sz w:val="24"/>
          <w:szCs w:val="24"/>
          <w:lang w:val="en-US"/>
        </w:rPr>
        <w:t xml:space="preserve"> </w:t>
      </w:r>
      <w:r w:rsidR="00BD1DAD" w:rsidRPr="009C4A57">
        <w:rPr>
          <w:rFonts w:ascii="Times New Roman" w:hAnsi="Times New Roman" w:cs="Times New Roman"/>
          <w:color w:val="000000" w:themeColor="text1"/>
          <w:sz w:val="24"/>
          <w:szCs w:val="24"/>
          <w:lang w:val="en-US"/>
        </w:rPr>
        <w:t>This means that</w:t>
      </w:r>
      <w:r w:rsidR="00087D50" w:rsidRPr="009C4A57">
        <w:rPr>
          <w:rFonts w:ascii="Times New Roman" w:hAnsi="Times New Roman" w:cs="Times New Roman"/>
          <w:color w:val="000000" w:themeColor="text1"/>
          <w:sz w:val="24"/>
          <w:szCs w:val="24"/>
          <w:lang w:val="en-US"/>
        </w:rPr>
        <w:t xml:space="preserve"> the pre-SM position the object NP ‘kales’</w:t>
      </w:r>
      <w:r w:rsidR="00464C19" w:rsidRPr="009C4A57">
        <w:rPr>
          <w:rFonts w:ascii="Times New Roman" w:hAnsi="Times New Roman" w:cs="Times New Roman"/>
          <w:color w:val="000000" w:themeColor="text1"/>
          <w:sz w:val="24"/>
          <w:szCs w:val="24"/>
          <w:lang w:val="en-US"/>
        </w:rPr>
        <w:t xml:space="preserve"> in (25)</w:t>
      </w:r>
      <w:r w:rsidR="00087D50" w:rsidRPr="009C4A57">
        <w:rPr>
          <w:rFonts w:ascii="Times New Roman" w:hAnsi="Times New Roman" w:cs="Times New Roman"/>
          <w:color w:val="000000" w:themeColor="text1"/>
          <w:sz w:val="24"/>
          <w:szCs w:val="24"/>
          <w:lang w:val="en-US"/>
        </w:rPr>
        <w:t xml:space="preserve"> occu</w:t>
      </w:r>
      <w:r w:rsidR="00523D6F" w:rsidRPr="009C4A57">
        <w:rPr>
          <w:rFonts w:ascii="Times New Roman" w:hAnsi="Times New Roman" w:cs="Times New Roman"/>
          <w:color w:val="000000" w:themeColor="text1"/>
          <w:sz w:val="24"/>
          <w:szCs w:val="24"/>
          <w:lang w:val="en-US"/>
        </w:rPr>
        <w:t>pies</w:t>
      </w:r>
      <w:r w:rsidR="00087D50" w:rsidRPr="009C4A57">
        <w:rPr>
          <w:rFonts w:ascii="Times New Roman" w:hAnsi="Times New Roman" w:cs="Times New Roman"/>
          <w:color w:val="000000" w:themeColor="text1"/>
          <w:sz w:val="24"/>
          <w:szCs w:val="24"/>
          <w:lang w:val="en-US"/>
        </w:rPr>
        <w:t xml:space="preserve"> is a [-focus] position. </w:t>
      </w:r>
    </w:p>
    <w:p w14:paraId="5E2ACA41" w14:textId="0E8721D5" w:rsidR="00894985" w:rsidRPr="009C4A57" w:rsidRDefault="00087D50" w:rsidP="009C4A57">
      <w:pPr>
        <w:spacing w:before="0" w:line="280" w:lineRule="exact"/>
        <w:ind w:firstLine="284"/>
        <w:rPr>
          <w:rFonts w:ascii="Times New Roman" w:hAnsi="Times New Roman" w:cs="Times New Roman"/>
          <w:color w:val="000000" w:themeColor="text1"/>
          <w:sz w:val="24"/>
          <w:szCs w:val="24"/>
          <w:lang w:val="en-US"/>
        </w:rPr>
      </w:pPr>
      <w:r w:rsidRPr="009C4A57">
        <w:rPr>
          <w:rFonts w:ascii="Times New Roman" w:hAnsi="Times New Roman" w:cs="Times New Roman"/>
          <w:color w:val="000000" w:themeColor="text1"/>
          <w:sz w:val="24"/>
          <w:szCs w:val="24"/>
          <w:lang w:val="en-US"/>
        </w:rPr>
        <w:t xml:space="preserve">Since the intent of fronting was to mark the object as focused, </w:t>
      </w:r>
      <w:r w:rsidR="00464C19" w:rsidRPr="009C4A57">
        <w:rPr>
          <w:rFonts w:ascii="Times New Roman" w:hAnsi="Times New Roman" w:cs="Times New Roman"/>
          <w:color w:val="000000" w:themeColor="text1"/>
          <w:sz w:val="24"/>
          <w:szCs w:val="24"/>
          <w:lang w:val="en-US"/>
        </w:rPr>
        <w:t>Gĩkũyũ</w:t>
      </w:r>
      <w:r w:rsidRPr="009C4A57">
        <w:rPr>
          <w:rFonts w:ascii="Times New Roman" w:hAnsi="Times New Roman" w:cs="Times New Roman"/>
          <w:color w:val="000000" w:themeColor="text1"/>
          <w:sz w:val="24"/>
          <w:szCs w:val="24"/>
          <w:lang w:val="en-US"/>
        </w:rPr>
        <w:t xml:space="preserve"> creates a </w:t>
      </w:r>
      <w:r w:rsidR="00264759" w:rsidRPr="009C4A57">
        <w:rPr>
          <w:rFonts w:ascii="Times New Roman" w:hAnsi="Times New Roman" w:cs="Times New Roman"/>
          <w:color w:val="000000" w:themeColor="text1"/>
          <w:sz w:val="24"/>
          <w:szCs w:val="24"/>
          <w:lang w:val="en-US"/>
        </w:rPr>
        <w:t xml:space="preserve">reduced </w:t>
      </w:r>
      <w:r w:rsidRPr="009C4A57">
        <w:rPr>
          <w:rFonts w:ascii="Times New Roman" w:hAnsi="Times New Roman" w:cs="Times New Roman"/>
          <w:color w:val="000000" w:themeColor="text1"/>
          <w:sz w:val="24"/>
          <w:szCs w:val="24"/>
          <w:lang w:val="en-US"/>
        </w:rPr>
        <w:t xml:space="preserve">copula clause adjoined to the existing </w:t>
      </w:r>
      <w:r w:rsidR="00264759" w:rsidRPr="009C4A57">
        <w:rPr>
          <w:rFonts w:ascii="Times New Roman" w:hAnsi="Times New Roman" w:cs="Times New Roman"/>
          <w:color w:val="000000" w:themeColor="text1"/>
          <w:sz w:val="24"/>
          <w:szCs w:val="24"/>
          <w:lang w:val="en-US"/>
        </w:rPr>
        <w:t>clause</w:t>
      </w:r>
      <w:r w:rsidRPr="009C4A57">
        <w:rPr>
          <w:rFonts w:ascii="Times New Roman" w:hAnsi="Times New Roman" w:cs="Times New Roman"/>
          <w:color w:val="000000" w:themeColor="text1"/>
          <w:sz w:val="24"/>
          <w:szCs w:val="24"/>
          <w:lang w:val="en-US"/>
        </w:rPr>
        <w:t xml:space="preserve"> </w:t>
      </w:r>
      <w:r w:rsidR="00464C19" w:rsidRPr="009C4A57">
        <w:rPr>
          <w:rFonts w:ascii="Times New Roman" w:hAnsi="Times New Roman" w:cs="Times New Roman"/>
          <w:color w:val="000000" w:themeColor="text1"/>
          <w:sz w:val="24"/>
          <w:szCs w:val="24"/>
          <w:lang w:val="en-US"/>
        </w:rPr>
        <w:t xml:space="preserve">to </w:t>
      </w:r>
      <w:r w:rsidR="00264759" w:rsidRPr="009C4A57">
        <w:rPr>
          <w:rFonts w:ascii="Times New Roman" w:hAnsi="Times New Roman" w:cs="Times New Roman"/>
          <w:color w:val="000000" w:themeColor="text1"/>
          <w:sz w:val="24"/>
          <w:szCs w:val="24"/>
          <w:lang w:val="en-US"/>
        </w:rPr>
        <w:t>host</w:t>
      </w:r>
      <w:r w:rsidRPr="009C4A57">
        <w:rPr>
          <w:rFonts w:ascii="Times New Roman" w:hAnsi="Times New Roman" w:cs="Times New Roman"/>
          <w:color w:val="000000" w:themeColor="text1"/>
          <w:sz w:val="24"/>
          <w:szCs w:val="24"/>
          <w:lang w:val="en-US"/>
        </w:rPr>
        <w:t xml:space="preserve"> the fronted constituent </w:t>
      </w:r>
      <w:r w:rsidR="00264759" w:rsidRPr="009C4A57">
        <w:rPr>
          <w:rFonts w:ascii="Times New Roman" w:hAnsi="Times New Roman" w:cs="Times New Roman"/>
          <w:color w:val="000000" w:themeColor="text1"/>
          <w:sz w:val="24"/>
          <w:szCs w:val="24"/>
          <w:lang w:val="en-US"/>
        </w:rPr>
        <w:t xml:space="preserve">in </w:t>
      </w:r>
      <w:proofErr w:type="gramStart"/>
      <w:r w:rsidR="00264759" w:rsidRPr="009C4A57">
        <w:rPr>
          <w:rFonts w:ascii="Times New Roman" w:hAnsi="Times New Roman" w:cs="Times New Roman"/>
          <w:color w:val="000000" w:themeColor="text1"/>
          <w:sz w:val="24"/>
          <w:szCs w:val="24"/>
          <w:lang w:val="en-US"/>
        </w:rPr>
        <w:t>its</w:t>
      </w:r>
      <w:proofErr w:type="gramEnd"/>
      <w:r w:rsidRPr="009C4A57">
        <w:rPr>
          <w:rFonts w:ascii="Times New Roman" w:hAnsi="Times New Roman" w:cs="Times New Roman"/>
          <w:color w:val="000000" w:themeColor="text1"/>
          <w:sz w:val="24"/>
          <w:szCs w:val="24"/>
          <w:lang w:val="en-US"/>
        </w:rPr>
        <w:t xml:space="preserve"> </w:t>
      </w:r>
      <w:r w:rsidR="00264759" w:rsidRPr="009C4A57">
        <w:rPr>
          <w:rFonts w:ascii="Times New Roman" w:hAnsi="Times New Roman" w:cs="Times New Roman"/>
          <w:color w:val="000000" w:themeColor="text1"/>
          <w:sz w:val="24"/>
          <w:szCs w:val="24"/>
          <w:lang w:val="en-US"/>
        </w:rPr>
        <w:t xml:space="preserve">[+Focus] position. </w:t>
      </w:r>
      <w:r w:rsidR="00425C80" w:rsidRPr="009C4A57">
        <w:rPr>
          <w:rFonts w:ascii="Times New Roman" w:hAnsi="Times New Roman" w:cs="Times New Roman"/>
          <w:color w:val="000000" w:themeColor="text1"/>
          <w:sz w:val="24"/>
          <w:szCs w:val="24"/>
          <w:lang w:val="en-US"/>
        </w:rPr>
        <w:t>Thus seen</w:t>
      </w:r>
      <w:r w:rsidR="005641C5" w:rsidRPr="009C4A57">
        <w:rPr>
          <w:rFonts w:ascii="Times New Roman" w:hAnsi="Times New Roman" w:cs="Times New Roman"/>
          <w:color w:val="000000" w:themeColor="text1"/>
          <w:sz w:val="24"/>
          <w:szCs w:val="24"/>
          <w:lang w:val="en-US"/>
        </w:rPr>
        <w:t xml:space="preserve">, </w:t>
      </w:r>
      <w:r w:rsidRPr="009C4A57">
        <w:rPr>
          <w:rFonts w:ascii="Times New Roman" w:hAnsi="Times New Roman" w:cs="Times New Roman"/>
          <w:color w:val="000000" w:themeColor="text1"/>
          <w:sz w:val="24"/>
          <w:szCs w:val="24"/>
          <w:lang w:val="en-US"/>
        </w:rPr>
        <w:t>the copula</w:t>
      </w:r>
      <w:r w:rsidR="00D96BFC" w:rsidRPr="009C4A57">
        <w:rPr>
          <w:rFonts w:ascii="Times New Roman" w:hAnsi="Times New Roman" w:cs="Times New Roman"/>
          <w:color w:val="000000" w:themeColor="text1"/>
          <w:sz w:val="24"/>
          <w:szCs w:val="24"/>
          <w:lang w:val="en-US"/>
        </w:rPr>
        <w:t xml:space="preserve"> verb</w:t>
      </w:r>
      <w:r w:rsidRPr="009C4A57">
        <w:rPr>
          <w:rFonts w:ascii="Times New Roman" w:hAnsi="Times New Roman" w:cs="Times New Roman"/>
          <w:color w:val="000000" w:themeColor="text1"/>
          <w:sz w:val="24"/>
          <w:szCs w:val="24"/>
          <w:lang w:val="en-US"/>
        </w:rPr>
        <w:t xml:space="preserve"> itself</w:t>
      </w:r>
      <w:r w:rsidR="00140FE9" w:rsidRPr="009C4A57">
        <w:rPr>
          <w:rFonts w:ascii="Times New Roman" w:hAnsi="Times New Roman" w:cs="Times New Roman"/>
          <w:color w:val="000000" w:themeColor="text1"/>
          <w:sz w:val="24"/>
          <w:szCs w:val="24"/>
          <w:lang w:val="en-US"/>
        </w:rPr>
        <w:t xml:space="preserve"> does not</w:t>
      </w:r>
      <w:r w:rsidRPr="009C4A57">
        <w:rPr>
          <w:rFonts w:ascii="Times New Roman" w:hAnsi="Times New Roman" w:cs="Times New Roman"/>
          <w:color w:val="000000" w:themeColor="text1"/>
          <w:sz w:val="24"/>
          <w:szCs w:val="24"/>
          <w:lang w:val="en-US"/>
        </w:rPr>
        <w:t xml:space="preserve"> </w:t>
      </w:r>
      <w:r w:rsidR="00140FE9" w:rsidRPr="009C4A57">
        <w:rPr>
          <w:rFonts w:ascii="Times New Roman" w:hAnsi="Times New Roman" w:cs="Times New Roman"/>
          <w:color w:val="000000" w:themeColor="text1"/>
          <w:sz w:val="24"/>
          <w:szCs w:val="24"/>
          <w:lang w:val="en-US"/>
        </w:rPr>
        <w:t>mark</w:t>
      </w:r>
      <w:r w:rsidRPr="009C4A57">
        <w:rPr>
          <w:rFonts w:ascii="Times New Roman" w:hAnsi="Times New Roman" w:cs="Times New Roman"/>
          <w:color w:val="000000" w:themeColor="text1"/>
          <w:sz w:val="24"/>
          <w:szCs w:val="24"/>
          <w:lang w:val="en-US"/>
        </w:rPr>
        <w:t xml:space="preserve"> the</w:t>
      </w:r>
      <w:r w:rsidR="00140FE9" w:rsidRPr="009C4A57">
        <w:rPr>
          <w:rFonts w:ascii="Times New Roman" w:hAnsi="Times New Roman" w:cs="Times New Roman"/>
          <w:color w:val="000000" w:themeColor="text1"/>
          <w:sz w:val="24"/>
          <w:szCs w:val="24"/>
          <w:lang w:val="en-US"/>
        </w:rPr>
        <w:t xml:space="preserve"> fronted</w:t>
      </w:r>
      <w:r w:rsidRPr="009C4A57">
        <w:rPr>
          <w:rFonts w:ascii="Times New Roman" w:hAnsi="Times New Roman" w:cs="Times New Roman"/>
          <w:color w:val="000000" w:themeColor="text1"/>
          <w:sz w:val="24"/>
          <w:szCs w:val="24"/>
          <w:lang w:val="en-US"/>
        </w:rPr>
        <w:t xml:space="preserve"> constituent as focused but rather </w:t>
      </w:r>
      <w:r w:rsidR="00140FE9" w:rsidRPr="009C4A57">
        <w:rPr>
          <w:rFonts w:ascii="Times New Roman" w:hAnsi="Times New Roman" w:cs="Times New Roman"/>
          <w:color w:val="000000" w:themeColor="text1"/>
          <w:sz w:val="24"/>
          <w:szCs w:val="24"/>
          <w:lang w:val="en-US"/>
        </w:rPr>
        <w:t xml:space="preserve">it avails a focused </w:t>
      </w:r>
      <w:r w:rsidRPr="009C4A57">
        <w:rPr>
          <w:rFonts w:ascii="Times New Roman" w:hAnsi="Times New Roman" w:cs="Times New Roman"/>
          <w:color w:val="000000" w:themeColor="text1"/>
          <w:sz w:val="24"/>
          <w:szCs w:val="24"/>
          <w:lang w:val="en-US"/>
        </w:rPr>
        <w:t>syntactic position to the fronted constituent.</w:t>
      </w:r>
      <w:r w:rsidR="00140FE9" w:rsidRPr="009C4A57">
        <w:rPr>
          <w:rFonts w:ascii="Times New Roman" w:hAnsi="Times New Roman" w:cs="Times New Roman"/>
          <w:color w:val="000000" w:themeColor="text1"/>
          <w:sz w:val="24"/>
          <w:szCs w:val="24"/>
          <w:lang w:val="en-US"/>
        </w:rPr>
        <w:t xml:space="preserve"> </w:t>
      </w:r>
      <w:r w:rsidR="003D2533" w:rsidRPr="009C4A57">
        <w:rPr>
          <w:rFonts w:ascii="Times New Roman" w:hAnsi="Times New Roman" w:cs="Times New Roman"/>
          <w:color w:val="000000" w:themeColor="text1"/>
          <w:sz w:val="24"/>
          <w:szCs w:val="24"/>
          <w:lang w:val="en-US"/>
        </w:rPr>
        <w:t xml:space="preserve">This observation responds to Schwarz’s (2007) </w:t>
      </w:r>
      <w:r w:rsidR="00D96BFC" w:rsidRPr="009C4A57">
        <w:rPr>
          <w:rFonts w:ascii="Times New Roman" w:hAnsi="Times New Roman" w:cs="Times New Roman"/>
          <w:color w:val="000000" w:themeColor="text1"/>
          <w:sz w:val="24"/>
          <w:szCs w:val="24"/>
          <w:lang w:val="en-US"/>
        </w:rPr>
        <w:t>query</w:t>
      </w:r>
      <w:r w:rsidR="003D2533" w:rsidRPr="009C4A57">
        <w:rPr>
          <w:rFonts w:ascii="Times New Roman" w:hAnsi="Times New Roman" w:cs="Times New Roman"/>
          <w:color w:val="000000" w:themeColor="text1"/>
          <w:sz w:val="24"/>
          <w:szCs w:val="24"/>
          <w:lang w:val="en-US"/>
        </w:rPr>
        <w:t xml:space="preserve"> on the significance</w:t>
      </w:r>
      <w:r w:rsidR="00BC6A75" w:rsidRPr="009C4A57">
        <w:rPr>
          <w:rFonts w:ascii="Times New Roman" w:hAnsi="Times New Roman" w:cs="Times New Roman"/>
          <w:color w:val="000000" w:themeColor="text1"/>
          <w:sz w:val="24"/>
          <w:szCs w:val="24"/>
          <w:lang w:val="en-US"/>
        </w:rPr>
        <w:t xml:space="preserve"> and </w:t>
      </w:r>
      <w:proofErr w:type="spellStart"/>
      <w:r w:rsidR="00BC6A75" w:rsidRPr="009C4A57">
        <w:rPr>
          <w:rFonts w:ascii="Times New Roman" w:hAnsi="Times New Roman" w:cs="Times New Roman"/>
          <w:color w:val="000000" w:themeColor="text1"/>
          <w:sz w:val="24"/>
          <w:szCs w:val="24"/>
          <w:lang w:val="en-US"/>
        </w:rPr>
        <w:t>obligatoriness</w:t>
      </w:r>
      <w:proofErr w:type="spellEnd"/>
      <w:r w:rsidR="003D2533" w:rsidRPr="009C4A57">
        <w:rPr>
          <w:rFonts w:ascii="Times New Roman" w:hAnsi="Times New Roman" w:cs="Times New Roman"/>
          <w:color w:val="000000" w:themeColor="text1"/>
          <w:sz w:val="24"/>
          <w:szCs w:val="24"/>
          <w:lang w:val="en-US"/>
        </w:rPr>
        <w:t xml:space="preserve"> of </w:t>
      </w:r>
      <w:r w:rsidR="003D2533" w:rsidRPr="009C4A57">
        <w:rPr>
          <w:rFonts w:ascii="Times New Roman" w:hAnsi="Times New Roman" w:cs="Times New Roman"/>
          <w:i/>
          <w:color w:val="000000" w:themeColor="text1"/>
          <w:sz w:val="24"/>
          <w:szCs w:val="24"/>
          <w:lang w:val="en-US"/>
        </w:rPr>
        <w:t>nĩ-/ti-</w:t>
      </w:r>
      <w:r w:rsidR="003D2533" w:rsidRPr="009C4A57">
        <w:rPr>
          <w:rFonts w:ascii="Times New Roman" w:hAnsi="Times New Roman" w:cs="Times New Roman"/>
          <w:color w:val="000000" w:themeColor="text1"/>
          <w:sz w:val="24"/>
          <w:szCs w:val="24"/>
          <w:lang w:val="en-US"/>
        </w:rPr>
        <w:t xml:space="preserve"> in clefts which are focus</w:t>
      </w:r>
      <w:r w:rsidR="00FE0987" w:rsidRPr="009C4A57">
        <w:rPr>
          <w:rFonts w:ascii="Times New Roman" w:hAnsi="Times New Roman" w:cs="Times New Roman"/>
          <w:color w:val="000000" w:themeColor="text1"/>
          <w:sz w:val="24"/>
          <w:szCs w:val="24"/>
          <w:lang w:val="en-US"/>
        </w:rPr>
        <w:t>ing</w:t>
      </w:r>
      <w:r w:rsidR="00894985" w:rsidRPr="009C4A57">
        <w:rPr>
          <w:rFonts w:ascii="Times New Roman" w:hAnsi="Times New Roman" w:cs="Times New Roman"/>
          <w:color w:val="000000" w:themeColor="text1"/>
          <w:sz w:val="24"/>
          <w:szCs w:val="24"/>
          <w:lang w:val="en-US"/>
        </w:rPr>
        <w:t xml:space="preserve"> by nature</w:t>
      </w:r>
      <w:r w:rsidR="003D2533" w:rsidRPr="009C4A57">
        <w:rPr>
          <w:rFonts w:ascii="Times New Roman" w:hAnsi="Times New Roman" w:cs="Times New Roman"/>
          <w:color w:val="000000" w:themeColor="text1"/>
          <w:sz w:val="24"/>
          <w:szCs w:val="24"/>
          <w:lang w:val="en-US"/>
        </w:rPr>
        <w:t xml:space="preserve">. </w:t>
      </w:r>
      <w:r w:rsidR="00D96BFC" w:rsidRPr="009C4A57">
        <w:rPr>
          <w:rFonts w:ascii="Times New Roman" w:hAnsi="Times New Roman" w:cs="Times New Roman"/>
          <w:color w:val="000000" w:themeColor="text1"/>
          <w:sz w:val="24"/>
          <w:szCs w:val="24"/>
          <w:lang w:val="en-US"/>
        </w:rPr>
        <w:t>Whichever the case</w:t>
      </w:r>
      <w:r w:rsidR="00F31B4F" w:rsidRPr="009C4A57">
        <w:rPr>
          <w:rFonts w:ascii="Times New Roman" w:hAnsi="Times New Roman" w:cs="Times New Roman"/>
          <w:color w:val="000000" w:themeColor="text1"/>
          <w:sz w:val="24"/>
          <w:szCs w:val="24"/>
          <w:lang w:val="en-US"/>
        </w:rPr>
        <w:t>,</w:t>
      </w:r>
      <w:r w:rsidR="00FE0987" w:rsidRPr="009C4A57">
        <w:rPr>
          <w:rFonts w:ascii="Times New Roman" w:hAnsi="Times New Roman" w:cs="Times New Roman"/>
          <w:color w:val="000000" w:themeColor="text1"/>
          <w:sz w:val="24"/>
          <w:szCs w:val="24"/>
          <w:lang w:val="en-US"/>
        </w:rPr>
        <w:t xml:space="preserve"> focus is marked at the front</w:t>
      </w:r>
      <w:r w:rsidR="00D96BFC" w:rsidRPr="009C4A57">
        <w:rPr>
          <w:rFonts w:ascii="Times New Roman" w:hAnsi="Times New Roman" w:cs="Times New Roman"/>
          <w:color w:val="000000" w:themeColor="text1"/>
          <w:sz w:val="24"/>
          <w:szCs w:val="24"/>
          <w:lang w:val="en-US"/>
        </w:rPr>
        <w:t xml:space="preserve"> (-focus and</w:t>
      </w:r>
      <w:r w:rsidRPr="009C4A57">
        <w:rPr>
          <w:rFonts w:ascii="Times New Roman" w:hAnsi="Times New Roman" w:cs="Times New Roman"/>
          <w:color w:val="000000" w:themeColor="text1"/>
          <w:sz w:val="24"/>
          <w:szCs w:val="24"/>
          <w:lang w:val="en-US"/>
        </w:rPr>
        <w:t xml:space="preserve"> non-argument) position of the lower clause</w:t>
      </w:r>
      <w:r w:rsidR="00E23DAF" w:rsidRPr="009C4A57">
        <w:rPr>
          <w:rFonts w:ascii="Times New Roman" w:hAnsi="Times New Roman" w:cs="Times New Roman"/>
          <w:color w:val="000000" w:themeColor="text1"/>
          <w:sz w:val="24"/>
          <w:szCs w:val="24"/>
          <w:lang w:val="en-US"/>
        </w:rPr>
        <w:t xml:space="preserve"> in the ex-situ focus structure</w:t>
      </w:r>
      <w:r w:rsidR="00D96BFC" w:rsidRPr="009C4A57">
        <w:rPr>
          <w:rFonts w:ascii="Times New Roman" w:hAnsi="Times New Roman" w:cs="Times New Roman"/>
          <w:color w:val="000000" w:themeColor="text1"/>
          <w:sz w:val="24"/>
          <w:szCs w:val="24"/>
          <w:lang w:val="en-US"/>
        </w:rPr>
        <w:t xml:space="preserve">. This is a deviation from the clausal norms in Gĩkũyũ </w:t>
      </w:r>
      <w:r w:rsidR="00BC6A75" w:rsidRPr="009C4A57">
        <w:rPr>
          <w:rFonts w:ascii="Times New Roman" w:hAnsi="Times New Roman" w:cs="Times New Roman"/>
          <w:color w:val="000000" w:themeColor="text1"/>
          <w:sz w:val="24"/>
          <w:szCs w:val="24"/>
          <w:lang w:val="en-US"/>
        </w:rPr>
        <w:t>so it</w:t>
      </w:r>
      <w:r w:rsidR="00D96BFC" w:rsidRPr="009C4A57">
        <w:rPr>
          <w:rFonts w:ascii="Times New Roman" w:hAnsi="Times New Roman" w:cs="Times New Roman"/>
          <w:color w:val="000000" w:themeColor="text1"/>
          <w:sz w:val="24"/>
          <w:szCs w:val="24"/>
          <w:lang w:val="en-US"/>
        </w:rPr>
        <w:t xml:space="preserve"> makes the focused constituent foregrounded hence prominent. </w:t>
      </w:r>
    </w:p>
    <w:p w14:paraId="6F5337F0" w14:textId="0100B5C0" w:rsidR="00087D50" w:rsidRPr="009C4A57" w:rsidRDefault="00C22671" w:rsidP="009C4A57">
      <w:pPr>
        <w:spacing w:before="0" w:line="280" w:lineRule="exact"/>
        <w:ind w:firstLine="284"/>
        <w:rPr>
          <w:rFonts w:ascii="Times New Roman" w:hAnsi="Times New Roman" w:cs="Times New Roman"/>
          <w:color w:val="000000" w:themeColor="text1"/>
          <w:sz w:val="24"/>
          <w:szCs w:val="24"/>
          <w:lang w:val="en-US"/>
        </w:rPr>
      </w:pPr>
      <w:r w:rsidRPr="009C4A57">
        <w:rPr>
          <w:rFonts w:ascii="Times New Roman" w:hAnsi="Times New Roman" w:cs="Times New Roman"/>
          <w:color w:val="000000" w:themeColor="text1"/>
          <w:sz w:val="24"/>
          <w:szCs w:val="24"/>
          <w:lang w:val="en-US"/>
        </w:rPr>
        <w:t>As seen</w:t>
      </w:r>
      <w:r w:rsidR="00087D50" w:rsidRPr="009C4A57">
        <w:rPr>
          <w:rFonts w:ascii="Times New Roman" w:hAnsi="Times New Roman" w:cs="Times New Roman"/>
          <w:color w:val="000000" w:themeColor="text1"/>
          <w:sz w:val="24"/>
          <w:szCs w:val="24"/>
          <w:lang w:val="en-US"/>
        </w:rPr>
        <w:t xml:space="preserve"> in the </w:t>
      </w:r>
      <w:r w:rsidR="009A7F13" w:rsidRPr="009C4A57">
        <w:rPr>
          <w:rFonts w:ascii="Times New Roman" w:hAnsi="Times New Roman" w:cs="Times New Roman"/>
          <w:color w:val="000000" w:themeColor="text1"/>
          <w:sz w:val="24"/>
          <w:szCs w:val="24"/>
          <w:lang w:val="en-US"/>
        </w:rPr>
        <w:t xml:space="preserve">immediately </w:t>
      </w:r>
      <w:r w:rsidR="00087D50" w:rsidRPr="009C4A57">
        <w:rPr>
          <w:rFonts w:ascii="Times New Roman" w:hAnsi="Times New Roman" w:cs="Times New Roman"/>
          <w:color w:val="000000" w:themeColor="text1"/>
          <w:sz w:val="24"/>
          <w:szCs w:val="24"/>
          <w:lang w:val="en-US"/>
        </w:rPr>
        <w:t xml:space="preserve">preceding paragraphs, the ex-situ focus position is more prominent than the other positions in </w:t>
      </w:r>
      <w:r w:rsidR="00175C99" w:rsidRPr="009C4A57">
        <w:rPr>
          <w:rFonts w:ascii="Times New Roman" w:hAnsi="Times New Roman" w:cs="Times New Roman"/>
          <w:color w:val="000000" w:themeColor="text1"/>
          <w:sz w:val="24"/>
          <w:szCs w:val="24"/>
          <w:lang w:val="en-US"/>
        </w:rPr>
        <w:t>a</w:t>
      </w:r>
      <w:r w:rsidR="00087D50" w:rsidRPr="009C4A57">
        <w:rPr>
          <w:rFonts w:ascii="Times New Roman" w:hAnsi="Times New Roman" w:cs="Times New Roman"/>
          <w:color w:val="000000" w:themeColor="text1"/>
          <w:sz w:val="24"/>
          <w:szCs w:val="24"/>
          <w:lang w:val="en-US"/>
        </w:rPr>
        <w:t xml:space="preserve"> clause. </w:t>
      </w:r>
      <w:r w:rsidR="00175C99" w:rsidRPr="009C4A57">
        <w:rPr>
          <w:rFonts w:ascii="Times New Roman" w:hAnsi="Times New Roman" w:cs="Times New Roman"/>
          <w:color w:val="000000" w:themeColor="text1"/>
          <w:sz w:val="24"/>
          <w:szCs w:val="24"/>
          <w:lang w:val="en-US"/>
        </w:rPr>
        <w:t xml:space="preserve">This </w:t>
      </w:r>
      <w:r w:rsidR="009A7F13" w:rsidRPr="009C4A57">
        <w:rPr>
          <w:rFonts w:ascii="Times New Roman" w:hAnsi="Times New Roman" w:cs="Times New Roman"/>
          <w:color w:val="000000" w:themeColor="text1"/>
          <w:sz w:val="24"/>
          <w:szCs w:val="24"/>
          <w:lang w:val="en-US"/>
        </w:rPr>
        <w:t xml:space="preserve">feature makes it attractive </w:t>
      </w:r>
      <w:r w:rsidR="00175C99" w:rsidRPr="009C4A57">
        <w:rPr>
          <w:rFonts w:ascii="Times New Roman" w:hAnsi="Times New Roman" w:cs="Times New Roman"/>
          <w:color w:val="000000" w:themeColor="text1"/>
          <w:sz w:val="24"/>
          <w:szCs w:val="24"/>
          <w:lang w:val="en-US"/>
        </w:rPr>
        <w:t>for</w:t>
      </w:r>
      <w:r w:rsidR="009A7F13" w:rsidRPr="009C4A57">
        <w:rPr>
          <w:rFonts w:ascii="Times New Roman" w:hAnsi="Times New Roman" w:cs="Times New Roman"/>
          <w:color w:val="000000" w:themeColor="text1"/>
          <w:sz w:val="24"/>
          <w:szCs w:val="24"/>
          <w:lang w:val="en-US"/>
        </w:rPr>
        <w:t xml:space="preserve"> focus m</w:t>
      </w:r>
      <w:r w:rsidR="00175C99" w:rsidRPr="009C4A57">
        <w:rPr>
          <w:rFonts w:ascii="Times New Roman" w:hAnsi="Times New Roman" w:cs="Times New Roman"/>
          <w:color w:val="000000" w:themeColor="text1"/>
          <w:sz w:val="24"/>
          <w:szCs w:val="24"/>
          <w:lang w:val="en-US"/>
        </w:rPr>
        <w:t xml:space="preserve">arking since focus seeks </w:t>
      </w:r>
      <w:r w:rsidR="00792863" w:rsidRPr="009C4A57">
        <w:rPr>
          <w:rFonts w:ascii="Times New Roman" w:hAnsi="Times New Roman" w:cs="Times New Roman"/>
          <w:color w:val="000000" w:themeColor="text1"/>
          <w:sz w:val="24"/>
          <w:szCs w:val="24"/>
          <w:lang w:val="en-US"/>
        </w:rPr>
        <w:t xml:space="preserve">maximal </w:t>
      </w:r>
      <w:r w:rsidR="009A7F13" w:rsidRPr="009C4A57">
        <w:rPr>
          <w:rFonts w:ascii="Times New Roman" w:hAnsi="Times New Roman" w:cs="Times New Roman"/>
          <w:color w:val="000000" w:themeColor="text1"/>
          <w:sz w:val="24"/>
          <w:szCs w:val="24"/>
          <w:lang w:val="en-US"/>
        </w:rPr>
        <w:t xml:space="preserve">prominence.  </w:t>
      </w:r>
      <w:r w:rsidR="00175C99" w:rsidRPr="009C4A57">
        <w:rPr>
          <w:rFonts w:ascii="Times New Roman" w:hAnsi="Times New Roman" w:cs="Times New Roman"/>
          <w:color w:val="000000" w:themeColor="text1"/>
          <w:sz w:val="24"/>
          <w:szCs w:val="24"/>
          <w:lang w:val="en-US"/>
        </w:rPr>
        <w:t>Thus</w:t>
      </w:r>
      <w:r w:rsidR="00087D50" w:rsidRPr="009C4A57">
        <w:rPr>
          <w:rFonts w:ascii="Times New Roman" w:hAnsi="Times New Roman" w:cs="Times New Roman"/>
          <w:color w:val="000000" w:themeColor="text1"/>
          <w:sz w:val="24"/>
          <w:szCs w:val="24"/>
          <w:lang w:val="en-US"/>
        </w:rPr>
        <w:t xml:space="preserve">, the search for maximal prominence motivates the formation of ex-situ focus marking structures. </w:t>
      </w:r>
    </w:p>
    <w:p w14:paraId="6695E619" w14:textId="6CD8A26B" w:rsidR="00087D50" w:rsidRPr="009C4A57" w:rsidRDefault="00087D50" w:rsidP="007E1A1F">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Now, if focus must be maximally prominent (Büring 2010), then even unmarked</w:t>
      </w:r>
      <w:r w:rsidR="005206EF" w:rsidRPr="009C4A57">
        <w:rPr>
          <w:rFonts w:ascii="Times New Roman" w:hAnsi="Times New Roman" w:cs="Times New Roman"/>
          <w:color w:val="000000" w:themeColor="text1"/>
          <w:sz w:val="24"/>
          <w:szCs w:val="24"/>
        </w:rPr>
        <w:t xml:space="preserve"> (in-situ)</w:t>
      </w:r>
      <w:r w:rsidRPr="009C4A57">
        <w:rPr>
          <w:rFonts w:ascii="Times New Roman" w:hAnsi="Times New Roman" w:cs="Times New Roman"/>
          <w:color w:val="000000" w:themeColor="text1"/>
          <w:sz w:val="24"/>
          <w:szCs w:val="24"/>
        </w:rPr>
        <w:t xml:space="preserve"> focus </w:t>
      </w:r>
      <w:r w:rsidR="005206EF" w:rsidRPr="009C4A57">
        <w:rPr>
          <w:rFonts w:ascii="Times New Roman" w:hAnsi="Times New Roman" w:cs="Times New Roman"/>
          <w:color w:val="000000" w:themeColor="text1"/>
          <w:sz w:val="24"/>
          <w:szCs w:val="24"/>
        </w:rPr>
        <w:t>is</w:t>
      </w:r>
      <w:r w:rsidRPr="009C4A57">
        <w:rPr>
          <w:rFonts w:ascii="Times New Roman" w:hAnsi="Times New Roman" w:cs="Times New Roman"/>
          <w:color w:val="000000" w:themeColor="text1"/>
          <w:sz w:val="24"/>
          <w:szCs w:val="24"/>
        </w:rPr>
        <w:t xml:space="preserve"> maximally prominent. This observation </w:t>
      </w:r>
      <w:r w:rsidR="007E17CA" w:rsidRPr="009C4A57">
        <w:rPr>
          <w:rFonts w:ascii="Times New Roman" w:hAnsi="Times New Roman" w:cs="Times New Roman"/>
          <w:color w:val="000000" w:themeColor="text1"/>
          <w:sz w:val="24"/>
          <w:szCs w:val="24"/>
        </w:rPr>
        <w:t>challenges</w:t>
      </w:r>
      <w:r w:rsidRPr="009C4A57">
        <w:rPr>
          <w:rFonts w:ascii="Times New Roman" w:hAnsi="Times New Roman" w:cs="Times New Roman"/>
          <w:color w:val="000000" w:themeColor="text1"/>
          <w:sz w:val="24"/>
          <w:szCs w:val="24"/>
        </w:rPr>
        <w:t xml:space="preserve"> the claim that the search for maximal prominence </w:t>
      </w:r>
      <w:r w:rsidR="007E17CA" w:rsidRPr="009C4A57">
        <w:rPr>
          <w:rFonts w:ascii="Times New Roman" w:hAnsi="Times New Roman" w:cs="Times New Roman"/>
          <w:color w:val="000000" w:themeColor="text1"/>
          <w:sz w:val="24"/>
          <w:szCs w:val="24"/>
        </w:rPr>
        <w:t>motivates</w:t>
      </w:r>
      <w:r w:rsidRPr="009C4A57">
        <w:rPr>
          <w:rFonts w:ascii="Times New Roman" w:hAnsi="Times New Roman" w:cs="Times New Roman"/>
          <w:color w:val="000000" w:themeColor="text1"/>
          <w:sz w:val="24"/>
          <w:szCs w:val="24"/>
        </w:rPr>
        <w:t xml:space="preserve"> ex-situ (marked) focus. A </w:t>
      </w:r>
      <w:r w:rsidR="00792863" w:rsidRPr="009C4A57">
        <w:rPr>
          <w:rFonts w:ascii="Times New Roman" w:hAnsi="Times New Roman" w:cs="Times New Roman"/>
          <w:color w:val="000000" w:themeColor="text1"/>
          <w:sz w:val="24"/>
          <w:szCs w:val="24"/>
        </w:rPr>
        <w:t>counterargument</w:t>
      </w:r>
      <w:r w:rsidRPr="009C4A57">
        <w:rPr>
          <w:rFonts w:ascii="Times New Roman" w:hAnsi="Times New Roman" w:cs="Times New Roman"/>
          <w:color w:val="000000" w:themeColor="text1"/>
          <w:sz w:val="24"/>
          <w:szCs w:val="24"/>
        </w:rPr>
        <w:t xml:space="preserve"> can however be developed. Consider example (</w:t>
      </w:r>
      <w:r w:rsidR="001C03A0" w:rsidRPr="009C4A57">
        <w:rPr>
          <w:rFonts w:ascii="Times New Roman" w:hAnsi="Times New Roman" w:cs="Times New Roman"/>
          <w:color w:val="000000" w:themeColor="text1"/>
          <w:sz w:val="24"/>
          <w:szCs w:val="24"/>
        </w:rPr>
        <w:t>26</w:t>
      </w:r>
      <w:r w:rsidRPr="009C4A57">
        <w:rPr>
          <w:rFonts w:ascii="Times New Roman" w:hAnsi="Times New Roman" w:cs="Times New Roman"/>
          <w:color w:val="000000" w:themeColor="text1"/>
          <w:sz w:val="24"/>
          <w:szCs w:val="24"/>
        </w:rPr>
        <w:t>) below.</w:t>
      </w:r>
    </w:p>
    <w:p w14:paraId="1FA94D49" w14:textId="77777777" w:rsidR="00087D50" w:rsidRPr="009C4A57" w:rsidRDefault="00087D50" w:rsidP="009C4A57">
      <w:pPr>
        <w:spacing w:before="0" w:line="280" w:lineRule="exact"/>
        <w:ind w:firstLine="284"/>
        <w:rPr>
          <w:rFonts w:ascii="Times New Roman" w:hAnsi="Times New Roman" w:cs="Times New Roman"/>
          <w:i/>
          <w:color w:val="000000" w:themeColor="text1"/>
          <w:sz w:val="24"/>
          <w:szCs w:val="24"/>
        </w:rPr>
      </w:pPr>
      <w:r w:rsidRPr="009C4A57">
        <w:rPr>
          <w:rFonts w:ascii="Times New Roman" w:hAnsi="Times New Roman" w:cs="Times New Roman"/>
          <w:i/>
          <w:color w:val="000000" w:themeColor="text1"/>
          <w:sz w:val="24"/>
          <w:szCs w:val="24"/>
        </w:rPr>
        <w:t xml:space="preserve"> </w:t>
      </w:r>
    </w:p>
    <w:p w14:paraId="3D06BB31" w14:textId="77777777" w:rsidR="00087D50" w:rsidRPr="004A6FA6" w:rsidRDefault="00087D50" w:rsidP="009C4A57">
      <w:pPr>
        <w:spacing w:before="0" w:line="280" w:lineRule="exact"/>
        <w:ind w:left="567" w:right="567"/>
        <w:rPr>
          <w:rFonts w:ascii="Doulos SIL" w:hAnsi="Doulos SIL" w:cs="Doulos SIL"/>
          <w:color w:val="000000" w:themeColor="text1"/>
          <w:sz w:val="24"/>
          <w:szCs w:val="24"/>
        </w:rPr>
      </w:pPr>
      <w:r w:rsidRPr="004A6FA6">
        <w:rPr>
          <w:rFonts w:cstheme="minorHAnsi"/>
          <w:color w:val="000000" w:themeColor="text1"/>
          <w:sz w:val="24"/>
          <w:szCs w:val="24"/>
        </w:rPr>
        <w:t>(</w:t>
      </w:r>
      <w:r w:rsidR="001C03A0" w:rsidRPr="004A6FA6">
        <w:rPr>
          <w:rFonts w:cstheme="minorHAnsi"/>
          <w:color w:val="000000" w:themeColor="text1"/>
          <w:sz w:val="24"/>
          <w:szCs w:val="24"/>
        </w:rPr>
        <w:t>26</w:t>
      </w:r>
      <w:r w:rsidRPr="004A6FA6">
        <w:rPr>
          <w:rFonts w:cstheme="minorHAnsi"/>
          <w:color w:val="000000" w:themeColor="text1"/>
          <w:sz w:val="24"/>
          <w:szCs w:val="24"/>
        </w:rPr>
        <w:t xml:space="preserve">) </w:t>
      </w:r>
      <w:r w:rsidRPr="004A6FA6">
        <w:rPr>
          <w:rFonts w:ascii="Doulos SIL" w:hAnsi="Doulos SIL" w:cs="Doulos SIL"/>
          <w:color w:val="000000" w:themeColor="text1"/>
          <w:sz w:val="24"/>
          <w:szCs w:val="24"/>
        </w:rPr>
        <w:t>…</w:t>
      </w:r>
      <w:r w:rsidRPr="004A6FA6">
        <w:rPr>
          <w:rFonts w:ascii="Doulos SIL" w:hAnsi="Doulos SIL" w:cs="Doulos SIL"/>
          <w:b/>
          <w:color w:val="000000" w:themeColor="text1"/>
          <w:sz w:val="24"/>
          <w:szCs w:val="24"/>
        </w:rPr>
        <w:t xml:space="preserve">Nĩ </w:t>
      </w:r>
      <w:proofErr w:type="spellStart"/>
      <w:proofErr w:type="gramStart"/>
      <w:r w:rsidRPr="004A6FA6">
        <w:rPr>
          <w:rFonts w:ascii="Doulos SIL" w:hAnsi="Doulos SIL" w:cs="Doulos SIL"/>
          <w:b/>
          <w:color w:val="000000" w:themeColor="text1"/>
          <w:sz w:val="24"/>
          <w:szCs w:val="24"/>
        </w:rPr>
        <w:t>kĩĩ</w:t>
      </w:r>
      <w:proofErr w:type="spellEnd"/>
      <w:r w:rsidRPr="004A6FA6">
        <w:rPr>
          <w:rFonts w:ascii="Doulos SIL" w:hAnsi="Doulos SIL" w:cs="Doulos SIL"/>
          <w:color w:val="000000" w:themeColor="text1"/>
          <w:sz w:val="24"/>
          <w:szCs w:val="24"/>
        </w:rPr>
        <w:t xml:space="preserve">  </w:t>
      </w:r>
      <w:proofErr w:type="spellStart"/>
      <w:r w:rsidRPr="004A6FA6">
        <w:rPr>
          <w:rFonts w:ascii="Doulos SIL" w:hAnsi="Doulos SIL" w:cs="Doulos SIL"/>
          <w:color w:val="000000" w:themeColor="text1"/>
          <w:sz w:val="24"/>
          <w:szCs w:val="24"/>
        </w:rPr>
        <w:t>tũrorania</w:t>
      </w:r>
      <w:proofErr w:type="spellEnd"/>
      <w:proofErr w:type="gramEnd"/>
      <w:r w:rsidRPr="004A6FA6">
        <w:rPr>
          <w:rFonts w:ascii="Doulos SIL" w:hAnsi="Doulos SIL" w:cs="Doulos SIL"/>
          <w:color w:val="000000" w:themeColor="text1"/>
          <w:sz w:val="24"/>
          <w:szCs w:val="24"/>
        </w:rPr>
        <w:t xml:space="preserve">_____?                          </w:t>
      </w:r>
      <w:proofErr w:type="spellStart"/>
      <w:r w:rsidRPr="004A6FA6">
        <w:rPr>
          <w:rFonts w:ascii="Doulos SIL" w:hAnsi="Doulos SIL" w:cs="Doulos SIL"/>
          <w:color w:val="000000" w:themeColor="text1"/>
          <w:sz w:val="24"/>
          <w:szCs w:val="24"/>
        </w:rPr>
        <w:t>Keng2-T2:15-16</w:t>
      </w:r>
      <w:proofErr w:type="spellEnd"/>
      <w:r w:rsidRPr="004A6FA6">
        <w:rPr>
          <w:rFonts w:ascii="Doulos SIL" w:hAnsi="Doulos SIL" w:cs="Doulos SIL"/>
          <w:color w:val="000000" w:themeColor="text1"/>
          <w:sz w:val="24"/>
          <w:szCs w:val="24"/>
        </w:rPr>
        <w:t xml:space="preserve"> (modified)</w:t>
      </w:r>
    </w:p>
    <w:p w14:paraId="46482031" w14:textId="71D4C28B" w:rsidR="00087D50" w:rsidRPr="004A6FA6" w:rsidRDefault="00087D50" w:rsidP="009C4A57">
      <w:pPr>
        <w:spacing w:before="0" w:line="280" w:lineRule="exact"/>
        <w:ind w:left="297" w:right="567" w:firstLine="720"/>
        <w:rPr>
          <w:rFonts w:ascii="Doulos SIL" w:hAnsi="Doulos SIL" w:cs="Doulos SIL"/>
          <w:color w:val="FF0000"/>
          <w:sz w:val="24"/>
          <w:szCs w:val="24"/>
        </w:rPr>
      </w:pPr>
      <w:proofErr w:type="gramStart"/>
      <w:r w:rsidRPr="004A6FA6">
        <w:rPr>
          <w:rFonts w:ascii="Doulos SIL" w:hAnsi="Doulos SIL" w:cs="Doulos SIL"/>
          <w:b/>
          <w:color w:val="000000" w:themeColor="text1"/>
          <w:sz w:val="24"/>
          <w:szCs w:val="24"/>
        </w:rPr>
        <w:t>Nĩ</w:t>
      </w:r>
      <w:r w:rsidRPr="004A6FA6">
        <w:rPr>
          <w:rFonts w:ascii="Doulos SIL" w:hAnsi="Doulos SIL" w:cs="Doulos SIL"/>
          <w:b/>
          <w:color w:val="000000" w:themeColor="text1"/>
          <w:sz w:val="24"/>
          <w:szCs w:val="24"/>
        </w:rPr>
        <w:tab/>
      </w:r>
      <w:r w:rsidR="005A2FA0" w:rsidRPr="004A6FA6">
        <w:rPr>
          <w:rFonts w:ascii="Doulos SIL" w:hAnsi="Doulos SIL" w:cs="Doulos SIL"/>
          <w:b/>
          <w:color w:val="000000" w:themeColor="text1"/>
          <w:sz w:val="24"/>
          <w:szCs w:val="24"/>
        </w:rPr>
        <w:tab/>
      </w:r>
      <w:proofErr w:type="spellStart"/>
      <w:r w:rsidRPr="004A6FA6">
        <w:rPr>
          <w:rFonts w:ascii="Doulos SIL" w:hAnsi="Doulos SIL" w:cs="Doulos SIL"/>
          <w:b/>
          <w:color w:val="000000" w:themeColor="text1"/>
          <w:sz w:val="24"/>
          <w:szCs w:val="24"/>
        </w:rPr>
        <w:t>kĩĩ</w:t>
      </w:r>
      <w:proofErr w:type="spellEnd"/>
      <w:r w:rsidR="00792863" w:rsidRPr="004A6FA6">
        <w:rPr>
          <w:rFonts w:ascii="Doulos SIL" w:hAnsi="Doulos SIL" w:cs="Doulos SIL"/>
          <w:color w:val="000000" w:themeColor="text1"/>
          <w:sz w:val="24"/>
          <w:szCs w:val="24"/>
        </w:rPr>
        <w:tab/>
      </w:r>
      <w:r w:rsidR="00792863" w:rsidRPr="004A6FA6">
        <w:rPr>
          <w:rFonts w:ascii="Doulos SIL" w:hAnsi="Doulos SIL" w:cs="Doulos SIL"/>
          <w:sz w:val="24"/>
          <w:szCs w:val="24"/>
        </w:rPr>
        <w:tab/>
      </w:r>
      <w:proofErr w:type="spellStart"/>
      <w:r w:rsidRPr="004A6FA6">
        <w:rPr>
          <w:rFonts w:ascii="Doulos SIL" w:hAnsi="Doulos SIL" w:cs="Doulos SIL"/>
          <w:sz w:val="24"/>
          <w:szCs w:val="24"/>
        </w:rPr>
        <w:t>tũ</w:t>
      </w:r>
      <w:proofErr w:type="spellEnd"/>
      <w:r w:rsidRPr="004A6FA6">
        <w:rPr>
          <w:rFonts w:ascii="Doulos SIL" w:hAnsi="Doulos SIL" w:cs="Doulos SIL"/>
          <w:sz w:val="24"/>
          <w:szCs w:val="24"/>
        </w:rPr>
        <w:t>-</w:t>
      </w:r>
      <w:proofErr w:type="spellStart"/>
      <w:r w:rsidR="00F055FC" w:rsidRPr="004A6FA6">
        <w:rPr>
          <w:rFonts w:ascii="Doulos SIL" w:hAnsi="Doulos SIL" w:cs="Doulos SIL"/>
          <w:sz w:val="24"/>
          <w:szCs w:val="24"/>
        </w:rPr>
        <w:t>ra</w:t>
      </w:r>
      <w:proofErr w:type="spellEnd"/>
      <w:r w:rsidRPr="004A6FA6">
        <w:rPr>
          <w:rFonts w:ascii="Doulos SIL" w:hAnsi="Doulos SIL" w:cs="Doulos SIL"/>
          <w:sz w:val="24"/>
          <w:szCs w:val="24"/>
        </w:rPr>
        <w:t>-</w:t>
      </w:r>
      <w:proofErr w:type="spellStart"/>
      <w:r w:rsidRPr="004A6FA6">
        <w:rPr>
          <w:rFonts w:ascii="Doulos SIL" w:hAnsi="Doulos SIL" w:cs="Doulos SIL"/>
          <w:sz w:val="24"/>
          <w:szCs w:val="24"/>
        </w:rPr>
        <w:t>ũr</w:t>
      </w:r>
      <w:proofErr w:type="spellEnd"/>
      <w:r w:rsidR="00C006DB" w:rsidRPr="004A6FA6">
        <w:rPr>
          <w:rFonts w:ascii="Doulos SIL" w:hAnsi="Doulos SIL" w:cs="Doulos SIL"/>
          <w:sz w:val="24"/>
          <w:szCs w:val="24"/>
        </w:rPr>
        <w:t>-</w:t>
      </w:r>
      <w:r w:rsidRPr="004A6FA6">
        <w:rPr>
          <w:rFonts w:ascii="Doulos SIL" w:hAnsi="Doulos SIL" w:cs="Doulos SIL"/>
          <w:sz w:val="24"/>
          <w:szCs w:val="24"/>
        </w:rPr>
        <w:t>an-i-a?</w:t>
      </w:r>
      <w:proofErr w:type="gramEnd"/>
    </w:p>
    <w:p w14:paraId="5807C606" w14:textId="07D2E4BD" w:rsidR="00087D50" w:rsidRPr="004A6FA6" w:rsidRDefault="005A2FA0" w:rsidP="009C4A57">
      <w:pPr>
        <w:spacing w:before="0" w:line="280" w:lineRule="exact"/>
        <w:ind w:left="297" w:right="567" w:firstLine="720"/>
        <w:rPr>
          <w:rFonts w:ascii="Doulos SIL" w:hAnsi="Doulos SIL" w:cs="Doulos SIL"/>
          <w:color w:val="000000" w:themeColor="text1"/>
          <w:sz w:val="24"/>
          <w:szCs w:val="24"/>
        </w:rPr>
      </w:pPr>
      <w:r w:rsidRPr="004A6FA6">
        <w:rPr>
          <w:rFonts w:ascii="Doulos SIL" w:hAnsi="Doulos SIL" w:cs="Doulos SIL"/>
          <w:b/>
          <w:color w:val="000000" w:themeColor="text1"/>
          <w:sz w:val="24"/>
          <w:szCs w:val="24"/>
        </w:rPr>
        <w:t>COP</w:t>
      </w:r>
      <w:r w:rsidRPr="004A6FA6">
        <w:rPr>
          <w:rFonts w:ascii="Doulos SIL" w:hAnsi="Doulos SIL" w:cs="Doulos SIL"/>
          <w:b/>
          <w:color w:val="000000" w:themeColor="text1"/>
          <w:sz w:val="24"/>
          <w:szCs w:val="24"/>
        </w:rPr>
        <w:tab/>
      </w:r>
      <w:r w:rsidR="00087D50" w:rsidRPr="004A6FA6">
        <w:rPr>
          <w:rFonts w:ascii="Doulos SIL" w:hAnsi="Doulos SIL" w:cs="Doulos SIL"/>
          <w:b/>
          <w:color w:val="000000" w:themeColor="text1"/>
          <w:sz w:val="24"/>
          <w:szCs w:val="24"/>
        </w:rPr>
        <w:t>what</w:t>
      </w:r>
      <w:r w:rsidR="00792863" w:rsidRPr="004A6FA6">
        <w:rPr>
          <w:rFonts w:ascii="Doulos SIL" w:hAnsi="Doulos SIL" w:cs="Doulos SIL"/>
          <w:color w:val="000000" w:themeColor="text1"/>
          <w:sz w:val="24"/>
          <w:szCs w:val="24"/>
        </w:rPr>
        <w:tab/>
      </w:r>
      <w:r w:rsidR="00792863" w:rsidRPr="004A6FA6">
        <w:rPr>
          <w:rFonts w:ascii="Doulos SIL" w:hAnsi="Doulos SIL" w:cs="Doulos SIL"/>
          <w:color w:val="000000" w:themeColor="text1"/>
          <w:sz w:val="24"/>
          <w:szCs w:val="24"/>
        </w:rPr>
        <w:tab/>
      </w:r>
      <w:proofErr w:type="spellStart"/>
      <w:r w:rsidR="001C1C27" w:rsidRPr="004A6FA6">
        <w:rPr>
          <w:rFonts w:ascii="Doulos SIL" w:hAnsi="Doulos SIL" w:cs="Doulos SIL"/>
          <w:color w:val="000000" w:themeColor="text1"/>
          <w:sz w:val="24"/>
          <w:szCs w:val="24"/>
        </w:rPr>
        <w:t>1PL</w:t>
      </w:r>
      <w:r w:rsidR="00F025AD" w:rsidRPr="004A6FA6">
        <w:rPr>
          <w:rFonts w:ascii="Doulos SIL" w:hAnsi="Doulos SIL" w:cs="Doulos SIL"/>
          <w:color w:val="000000" w:themeColor="text1"/>
          <w:sz w:val="24"/>
          <w:szCs w:val="24"/>
        </w:rPr>
        <w:t>.SUBJ</w:t>
      </w:r>
      <w:proofErr w:type="spellEnd"/>
      <w:r w:rsidR="001C1C27" w:rsidRPr="004A6FA6">
        <w:rPr>
          <w:rFonts w:ascii="Doulos SIL" w:hAnsi="Doulos SIL" w:cs="Doulos SIL"/>
          <w:color w:val="000000" w:themeColor="text1"/>
          <w:sz w:val="24"/>
          <w:szCs w:val="24"/>
        </w:rPr>
        <w:t>-</w:t>
      </w:r>
      <w:r w:rsidR="00087D50" w:rsidRPr="004A6FA6">
        <w:rPr>
          <w:rFonts w:ascii="Doulos SIL" w:hAnsi="Doulos SIL" w:cs="Doulos SIL"/>
          <w:color w:val="000000" w:themeColor="text1"/>
          <w:sz w:val="24"/>
          <w:szCs w:val="24"/>
        </w:rPr>
        <w:t>PRS-ask-</w:t>
      </w:r>
      <w:proofErr w:type="spellStart"/>
      <w:r w:rsidR="00087D50" w:rsidRPr="004A6FA6">
        <w:rPr>
          <w:rFonts w:ascii="Doulos SIL" w:hAnsi="Doulos SIL" w:cs="Doulos SIL"/>
          <w:color w:val="000000" w:themeColor="text1"/>
          <w:sz w:val="24"/>
          <w:szCs w:val="24"/>
        </w:rPr>
        <w:t>RECP</w:t>
      </w:r>
      <w:proofErr w:type="spellEnd"/>
      <w:r w:rsidR="00087D50" w:rsidRPr="004A6FA6">
        <w:rPr>
          <w:rFonts w:ascii="Doulos SIL" w:hAnsi="Doulos SIL" w:cs="Doulos SIL"/>
          <w:color w:val="000000" w:themeColor="text1"/>
          <w:sz w:val="24"/>
          <w:szCs w:val="24"/>
        </w:rPr>
        <w:t>-</w:t>
      </w:r>
      <w:proofErr w:type="spellStart"/>
      <w:r w:rsidR="00087D50" w:rsidRPr="004A6FA6">
        <w:rPr>
          <w:rFonts w:ascii="Doulos SIL" w:hAnsi="Doulos SIL" w:cs="Doulos SIL"/>
          <w:color w:val="000000" w:themeColor="text1"/>
          <w:sz w:val="24"/>
          <w:szCs w:val="24"/>
        </w:rPr>
        <w:t>TRNS-FV</w:t>
      </w:r>
      <w:proofErr w:type="spellEnd"/>
    </w:p>
    <w:p w14:paraId="3D44C64C" w14:textId="77777777" w:rsidR="00087D50" w:rsidRPr="009E1DBA" w:rsidRDefault="00087D50" w:rsidP="009C4A57">
      <w:pPr>
        <w:spacing w:before="0" w:line="280" w:lineRule="exact"/>
        <w:ind w:left="1017" w:right="567"/>
        <w:rPr>
          <w:rFonts w:ascii="Doulos SIL" w:hAnsi="Doulos SIL" w:cs="Doulos SIL"/>
          <w:color w:val="000000" w:themeColor="text1"/>
          <w:sz w:val="24"/>
          <w:szCs w:val="24"/>
        </w:rPr>
      </w:pPr>
      <w:r w:rsidRPr="004A6FA6">
        <w:rPr>
          <w:rFonts w:ascii="Doulos SIL" w:hAnsi="Doulos SIL" w:cs="Doulos SIL"/>
          <w:color w:val="000000" w:themeColor="text1"/>
          <w:sz w:val="24"/>
          <w:szCs w:val="24"/>
        </w:rPr>
        <w:t>What are we quarrelling (asking each other) about?</w:t>
      </w:r>
      <w:r w:rsidRPr="009E1DBA">
        <w:rPr>
          <w:rFonts w:ascii="Doulos SIL" w:hAnsi="Doulos SIL" w:cs="Doulos SIL"/>
          <w:color w:val="000000" w:themeColor="text1"/>
          <w:sz w:val="24"/>
          <w:szCs w:val="24"/>
        </w:rPr>
        <w:t xml:space="preserve"> </w:t>
      </w:r>
    </w:p>
    <w:p w14:paraId="12781D97" w14:textId="14A40C84" w:rsidR="00087D50" w:rsidRPr="009C4A57" w:rsidRDefault="00087D50" w:rsidP="009C4A57">
      <w:pPr>
        <w:spacing w:line="280" w:lineRule="exact"/>
        <w:rPr>
          <w:rFonts w:cstheme="minorHAnsi"/>
          <w:color w:val="000000" w:themeColor="text1"/>
          <w:sz w:val="24"/>
          <w:szCs w:val="24"/>
        </w:rPr>
      </w:pPr>
      <w:r w:rsidRPr="009C4A57">
        <w:rPr>
          <w:rFonts w:cstheme="minorHAnsi"/>
          <w:color w:val="000000" w:themeColor="text1"/>
          <w:sz w:val="24"/>
          <w:szCs w:val="24"/>
        </w:rPr>
        <w:t xml:space="preserve">The </w:t>
      </w:r>
      <w:proofErr w:type="spellStart"/>
      <w:r w:rsidRPr="009C4A57">
        <w:rPr>
          <w:rFonts w:cstheme="minorHAnsi"/>
          <w:i/>
          <w:color w:val="000000" w:themeColor="text1"/>
          <w:sz w:val="24"/>
          <w:szCs w:val="24"/>
        </w:rPr>
        <w:t>wh</w:t>
      </w:r>
      <w:proofErr w:type="spellEnd"/>
      <w:r w:rsidRPr="009C4A57">
        <w:rPr>
          <w:rFonts w:cstheme="minorHAnsi"/>
          <w:i/>
          <w:color w:val="000000" w:themeColor="text1"/>
          <w:sz w:val="24"/>
          <w:szCs w:val="24"/>
        </w:rPr>
        <w:t>-</w:t>
      </w:r>
      <w:r w:rsidRPr="009C4A57">
        <w:rPr>
          <w:rFonts w:cstheme="minorHAnsi"/>
          <w:color w:val="000000" w:themeColor="text1"/>
          <w:sz w:val="24"/>
          <w:szCs w:val="24"/>
        </w:rPr>
        <w:t xml:space="preserve"> pronoun </w:t>
      </w:r>
      <w:proofErr w:type="spellStart"/>
      <w:r w:rsidRPr="009C4A57">
        <w:rPr>
          <w:rFonts w:cstheme="minorHAnsi"/>
          <w:i/>
          <w:color w:val="000000" w:themeColor="text1"/>
          <w:sz w:val="24"/>
          <w:szCs w:val="24"/>
        </w:rPr>
        <w:t>kĩĩ</w:t>
      </w:r>
      <w:proofErr w:type="spellEnd"/>
      <w:r w:rsidRPr="009C4A57">
        <w:rPr>
          <w:rFonts w:cstheme="minorHAnsi"/>
          <w:color w:val="000000" w:themeColor="text1"/>
          <w:sz w:val="24"/>
          <w:szCs w:val="24"/>
        </w:rPr>
        <w:t xml:space="preserve"> ‘what’ in example (</w:t>
      </w:r>
      <w:r w:rsidR="004F6C6A" w:rsidRPr="009C4A57">
        <w:rPr>
          <w:rFonts w:cstheme="minorHAnsi"/>
          <w:color w:val="000000" w:themeColor="text1"/>
          <w:sz w:val="24"/>
          <w:szCs w:val="24"/>
        </w:rPr>
        <w:t>26</w:t>
      </w:r>
      <w:r w:rsidRPr="009C4A57">
        <w:rPr>
          <w:rFonts w:cstheme="minorHAnsi"/>
          <w:color w:val="000000" w:themeColor="text1"/>
          <w:sz w:val="24"/>
          <w:szCs w:val="24"/>
        </w:rPr>
        <w:t xml:space="preserve">) above is the object of the verb </w:t>
      </w:r>
      <w:r w:rsidRPr="009C4A57">
        <w:rPr>
          <w:rFonts w:cstheme="minorHAnsi"/>
          <w:i/>
          <w:color w:val="000000" w:themeColor="text1"/>
          <w:sz w:val="24"/>
          <w:szCs w:val="24"/>
        </w:rPr>
        <w:t>-</w:t>
      </w:r>
      <w:proofErr w:type="spellStart"/>
      <w:r w:rsidRPr="009C4A57">
        <w:rPr>
          <w:rFonts w:cstheme="minorHAnsi"/>
          <w:i/>
          <w:color w:val="000000" w:themeColor="text1"/>
          <w:sz w:val="24"/>
          <w:szCs w:val="24"/>
        </w:rPr>
        <w:t>ũr</w:t>
      </w:r>
      <w:proofErr w:type="spellEnd"/>
      <w:r w:rsidRPr="009C4A57">
        <w:rPr>
          <w:rFonts w:cstheme="minorHAnsi"/>
          <w:i/>
          <w:color w:val="000000" w:themeColor="text1"/>
          <w:sz w:val="24"/>
          <w:szCs w:val="24"/>
        </w:rPr>
        <w:t>-</w:t>
      </w:r>
      <w:r w:rsidRPr="009C4A57">
        <w:rPr>
          <w:rFonts w:cstheme="minorHAnsi"/>
          <w:color w:val="000000" w:themeColor="text1"/>
          <w:sz w:val="24"/>
          <w:szCs w:val="24"/>
        </w:rPr>
        <w:t xml:space="preserve"> ‘ask.’ </w:t>
      </w:r>
      <w:r w:rsidR="009D0A4E" w:rsidRPr="009C4A57">
        <w:rPr>
          <w:rFonts w:cstheme="minorHAnsi"/>
          <w:color w:val="000000" w:themeColor="text1"/>
          <w:sz w:val="24"/>
          <w:szCs w:val="24"/>
        </w:rPr>
        <w:t>As</w:t>
      </w:r>
      <w:r w:rsidRPr="009C4A57">
        <w:rPr>
          <w:rFonts w:cstheme="minorHAnsi"/>
          <w:color w:val="000000" w:themeColor="text1"/>
          <w:sz w:val="24"/>
          <w:szCs w:val="24"/>
        </w:rPr>
        <w:t xml:space="preserve"> Gĩkũyũ is an </w:t>
      </w:r>
      <w:proofErr w:type="spellStart"/>
      <w:r w:rsidRPr="009C4A57">
        <w:rPr>
          <w:rFonts w:cstheme="minorHAnsi"/>
          <w:color w:val="000000" w:themeColor="text1"/>
          <w:sz w:val="24"/>
          <w:szCs w:val="24"/>
        </w:rPr>
        <w:t>SVO</w:t>
      </w:r>
      <w:proofErr w:type="spellEnd"/>
      <w:r w:rsidRPr="009C4A57">
        <w:rPr>
          <w:rFonts w:cstheme="minorHAnsi"/>
          <w:color w:val="000000" w:themeColor="text1"/>
          <w:sz w:val="24"/>
          <w:szCs w:val="24"/>
        </w:rPr>
        <w:t xml:space="preserve"> language, the pronoun </w:t>
      </w:r>
      <w:r w:rsidR="009D0A4E" w:rsidRPr="009C4A57">
        <w:rPr>
          <w:rFonts w:cstheme="minorHAnsi"/>
          <w:color w:val="000000" w:themeColor="text1"/>
          <w:sz w:val="24"/>
          <w:szCs w:val="24"/>
        </w:rPr>
        <w:t>initially</w:t>
      </w:r>
      <w:r w:rsidRPr="009C4A57">
        <w:rPr>
          <w:rFonts w:cstheme="minorHAnsi"/>
          <w:color w:val="000000" w:themeColor="text1"/>
          <w:sz w:val="24"/>
          <w:szCs w:val="24"/>
        </w:rPr>
        <w:t xml:space="preserve"> </w:t>
      </w:r>
      <w:r w:rsidR="002E56FF" w:rsidRPr="009C4A57">
        <w:rPr>
          <w:rFonts w:cstheme="minorHAnsi"/>
          <w:color w:val="000000" w:themeColor="text1"/>
          <w:sz w:val="24"/>
          <w:szCs w:val="24"/>
        </w:rPr>
        <w:t xml:space="preserve">occupied the </w:t>
      </w:r>
      <w:r w:rsidR="00067135" w:rsidRPr="009C4A57">
        <w:rPr>
          <w:rFonts w:cstheme="minorHAnsi"/>
          <w:color w:val="000000" w:themeColor="text1"/>
          <w:sz w:val="24"/>
          <w:szCs w:val="24"/>
        </w:rPr>
        <w:t xml:space="preserve">post-verbal </w:t>
      </w:r>
      <w:r w:rsidR="00BA4334" w:rsidRPr="009C4A57">
        <w:rPr>
          <w:rFonts w:cstheme="minorHAnsi"/>
          <w:color w:val="000000" w:themeColor="text1"/>
          <w:sz w:val="24"/>
          <w:szCs w:val="24"/>
        </w:rPr>
        <w:t>position</w:t>
      </w:r>
      <w:r w:rsidR="002E56FF" w:rsidRPr="009C4A57">
        <w:rPr>
          <w:rFonts w:cstheme="minorHAnsi"/>
          <w:color w:val="000000" w:themeColor="text1"/>
          <w:sz w:val="24"/>
          <w:szCs w:val="24"/>
        </w:rPr>
        <w:t>.</w:t>
      </w:r>
      <w:r w:rsidR="00BA4334" w:rsidRPr="009C4A57">
        <w:rPr>
          <w:rFonts w:cstheme="minorHAnsi"/>
          <w:color w:val="000000" w:themeColor="text1"/>
          <w:sz w:val="24"/>
          <w:szCs w:val="24"/>
        </w:rPr>
        <w:t xml:space="preserve"> Therefore, the pronoun had already received unmarked focus in its in-situ position.</w:t>
      </w:r>
      <w:r w:rsidR="00905C80" w:rsidRPr="009C4A57">
        <w:rPr>
          <w:rFonts w:cstheme="minorHAnsi"/>
          <w:color w:val="000000" w:themeColor="text1"/>
          <w:sz w:val="24"/>
          <w:szCs w:val="24"/>
        </w:rPr>
        <w:t xml:space="preserve"> </w:t>
      </w:r>
      <w:r w:rsidRPr="009C4A57">
        <w:rPr>
          <w:rFonts w:cstheme="minorHAnsi"/>
          <w:color w:val="000000" w:themeColor="text1"/>
          <w:sz w:val="24"/>
          <w:szCs w:val="24"/>
        </w:rPr>
        <w:t xml:space="preserve">In line with the </w:t>
      </w:r>
      <w:r w:rsidR="0066604C" w:rsidRPr="009C4A57">
        <w:rPr>
          <w:rFonts w:cstheme="minorHAnsi"/>
          <w:color w:val="000000" w:themeColor="text1"/>
          <w:sz w:val="24"/>
          <w:szCs w:val="24"/>
        </w:rPr>
        <w:t>‘</w:t>
      </w:r>
      <w:r w:rsidRPr="009C4A57">
        <w:rPr>
          <w:rFonts w:cstheme="minorHAnsi"/>
          <w:color w:val="000000" w:themeColor="text1"/>
          <w:sz w:val="24"/>
          <w:szCs w:val="24"/>
        </w:rPr>
        <w:t>focus prominence constraint,</w:t>
      </w:r>
      <w:r w:rsidR="00DF6CE3" w:rsidRPr="009C4A57">
        <w:rPr>
          <w:rFonts w:cstheme="minorHAnsi"/>
          <w:color w:val="000000" w:themeColor="text1"/>
          <w:sz w:val="24"/>
          <w:szCs w:val="24"/>
        </w:rPr>
        <w:t>’</w:t>
      </w:r>
      <w:r w:rsidRPr="009C4A57">
        <w:rPr>
          <w:rFonts w:cstheme="minorHAnsi"/>
          <w:color w:val="000000" w:themeColor="text1"/>
          <w:sz w:val="24"/>
          <w:szCs w:val="24"/>
        </w:rPr>
        <w:t xml:space="preserve"> the in-situ focus assigned to the pronoun </w:t>
      </w:r>
      <w:proofErr w:type="spellStart"/>
      <w:r w:rsidRPr="009C4A57">
        <w:rPr>
          <w:rFonts w:cstheme="minorHAnsi"/>
          <w:i/>
          <w:color w:val="000000" w:themeColor="text1"/>
          <w:sz w:val="24"/>
          <w:szCs w:val="24"/>
        </w:rPr>
        <w:t>kĩĩ</w:t>
      </w:r>
      <w:proofErr w:type="spellEnd"/>
      <w:r w:rsidR="00487B4A" w:rsidRPr="009C4A57">
        <w:rPr>
          <w:rFonts w:cstheme="minorHAnsi"/>
          <w:color w:val="000000" w:themeColor="text1"/>
          <w:sz w:val="24"/>
          <w:szCs w:val="24"/>
        </w:rPr>
        <w:t xml:space="preserve"> ‘what’ is maximally prominent.</w:t>
      </w:r>
      <w:r w:rsidR="0066604C" w:rsidRPr="009C4A57">
        <w:rPr>
          <w:rFonts w:cstheme="minorHAnsi"/>
          <w:color w:val="000000" w:themeColor="text1"/>
          <w:sz w:val="24"/>
          <w:szCs w:val="24"/>
        </w:rPr>
        <w:t xml:space="preserve"> </w:t>
      </w:r>
      <w:r w:rsidRPr="009C4A57">
        <w:rPr>
          <w:rFonts w:cstheme="minorHAnsi"/>
          <w:color w:val="000000" w:themeColor="text1"/>
          <w:sz w:val="24"/>
          <w:szCs w:val="24"/>
        </w:rPr>
        <w:t>Now that the same pronoun is again marked as focused in the ex-situ construction in example (</w:t>
      </w:r>
      <w:r w:rsidR="00DF6CE3" w:rsidRPr="009C4A57">
        <w:rPr>
          <w:rFonts w:cstheme="minorHAnsi"/>
          <w:color w:val="000000" w:themeColor="text1"/>
          <w:sz w:val="24"/>
          <w:szCs w:val="24"/>
        </w:rPr>
        <w:t>26</w:t>
      </w:r>
      <w:r w:rsidRPr="009C4A57">
        <w:rPr>
          <w:rFonts w:cstheme="minorHAnsi"/>
          <w:color w:val="000000" w:themeColor="text1"/>
          <w:sz w:val="24"/>
          <w:szCs w:val="24"/>
        </w:rPr>
        <w:t xml:space="preserve">), the </w:t>
      </w:r>
      <w:r w:rsidR="0066604C" w:rsidRPr="009C4A57">
        <w:rPr>
          <w:rFonts w:cstheme="minorHAnsi"/>
          <w:color w:val="000000" w:themeColor="text1"/>
          <w:sz w:val="24"/>
          <w:szCs w:val="24"/>
        </w:rPr>
        <w:t>‘</w:t>
      </w:r>
      <w:r w:rsidRPr="009C4A57">
        <w:rPr>
          <w:rFonts w:cstheme="minorHAnsi"/>
          <w:color w:val="000000" w:themeColor="text1"/>
          <w:sz w:val="24"/>
          <w:szCs w:val="24"/>
        </w:rPr>
        <w:t>focus prominence constraint</w:t>
      </w:r>
      <w:r w:rsidR="0066604C" w:rsidRPr="009C4A57">
        <w:rPr>
          <w:rFonts w:cstheme="minorHAnsi"/>
          <w:color w:val="000000" w:themeColor="text1"/>
          <w:sz w:val="24"/>
          <w:szCs w:val="24"/>
        </w:rPr>
        <w:t>’</w:t>
      </w:r>
      <w:r w:rsidRPr="009C4A57">
        <w:rPr>
          <w:rFonts w:cstheme="minorHAnsi"/>
          <w:color w:val="000000" w:themeColor="text1"/>
          <w:sz w:val="24"/>
          <w:szCs w:val="24"/>
        </w:rPr>
        <w:t xml:space="preserve"> predicts that such focus is also maximally prominent. </w:t>
      </w:r>
      <w:r w:rsidR="00DF6CE3" w:rsidRPr="009C4A57">
        <w:rPr>
          <w:rFonts w:cstheme="minorHAnsi"/>
          <w:color w:val="000000" w:themeColor="text1"/>
          <w:sz w:val="24"/>
          <w:szCs w:val="24"/>
        </w:rPr>
        <w:t>Accordingly</w:t>
      </w:r>
      <w:r w:rsidRPr="009C4A57">
        <w:rPr>
          <w:rFonts w:cstheme="minorHAnsi"/>
          <w:color w:val="000000" w:themeColor="text1"/>
          <w:sz w:val="24"/>
          <w:szCs w:val="24"/>
        </w:rPr>
        <w:t>, in-situ and ex-situ focus are prominence</w:t>
      </w:r>
      <w:r w:rsidR="0066604C" w:rsidRPr="009C4A57">
        <w:rPr>
          <w:rFonts w:cstheme="minorHAnsi"/>
          <w:color w:val="000000" w:themeColor="text1"/>
          <w:sz w:val="24"/>
          <w:szCs w:val="24"/>
        </w:rPr>
        <w:t xml:space="preserve"> to an equal degree</w:t>
      </w:r>
      <w:r w:rsidRPr="009C4A57">
        <w:rPr>
          <w:rFonts w:cstheme="minorHAnsi"/>
          <w:color w:val="000000" w:themeColor="text1"/>
          <w:sz w:val="24"/>
          <w:szCs w:val="24"/>
        </w:rPr>
        <w:t>. Noting this</w:t>
      </w:r>
      <w:r w:rsidR="0066604C" w:rsidRPr="009C4A57">
        <w:rPr>
          <w:rFonts w:cstheme="minorHAnsi"/>
          <w:color w:val="000000" w:themeColor="text1"/>
          <w:sz w:val="24"/>
          <w:szCs w:val="24"/>
        </w:rPr>
        <w:t>, Schwarz (2003) lamented that “</w:t>
      </w:r>
      <w:r w:rsidRPr="009C4A57">
        <w:rPr>
          <w:rFonts w:cstheme="minorHAnsi"/>
          <w:color w:val="000000" w:themeColor="text1"/>
          <w:sz w:val="24"/>
          <w:szCs w:val="24"/>
        </w:rPr>
        <w:t xml:space="preserve">…it is unclear why Kikuyu would have developed two different types of focus constructions, in-situ and </w:t>
      </w:r>
      <w:proofErr w:type="spellStart"/>
      <w:r w:rsidRPr="009C4A57">
        <w:rPr>
          <w:rFonts w:cstheme="minorHAnsi"/>
          <w:color w:val="000000" w:themeColor="text1"/>
          <w:sz w:val="24"/>
          <w:szCs w:val="24"/>
        </w:rPr>
        <w:t>preposed</w:t>
      </w:r>
      <w:proofErr w:type="spellEnd"/>
      <w:r w:rsidRPr="009C4A57">
        <w:rPr>
          <w:rFonts w:cstheme="minorHAnsi"/>
          <w:color w:val="000000" w:themeColor="text1"/>
          <w:sz w:val="24"/>
          <w:szCs w:val="24"/>
        </w:rPr>
        <w:t xml:space="preserve"> (ex-situ) if these serve exactly the same purpose</w:t>
      </w:r>
      <w:r w:rsidR="0066604C" w:rsidRPr="009C4A57">
        <w:rPr>
          <w:rFonts w:cstheme="minorHAnsi"/>
          <w:color w:val="000000" w:themeColor="text1"/>
          <w:sz w:val="24"/>
          <w:szCs w:val="24"/>
        </w:rPr>
        <w:t xml:space="preserve"> and express the same meaning,” </w:t>
      </w:r>
      <w:r w:rsidRPr="009C4A57">
        <w:rPr>
          <w:rFonts w:cstheme="minorHAnsi"/>
          <w:color w:val="000000" w:themeColor="text1"/>
          <w:sz w:val="24"/>
          <w:szCs w:val="24"/>
        </w:rPr>
        <w:t>(Schwarz 2003:114). Bearing the same concern</w:t>
      </w:r>
      <w:r w:rsidR="00F84E0B" w:rsidRPr="009C4A57">
        <w:rPr>
          <w:rFonts w:cstheme="minorHAnsi"/>
          <w:color w:val="000000" w:themeColor="text1"/>
          <w:sz w:val="24"/>
          <w:szCs w:val="24"/>
        </w:rPr>
        <w:t>,</w:t>
      </w:r>
      <w:r w:rsidRPr="009C4A57">
        <w:rPr>
          <w:rFonts w:cstheme="minorHAnsi"/>
          <w:color w:val="000000" w:themeColor="text1"/>
          <w:sz w:val="24"/>
          <w:szCs w:val="24"/>
        </w:rPr>
        <w:t xml:space="preserve"> but from the angle of prominence, this study contends that if ex-situ and in-situ focus were equal in terms of prominence, there would be no preference for the ex-situ structure noted in </w:t>
      </w:r>
      <w:proofErr w:type="spellStart"/>
      <w:r w:rsidRPr="009C4A57">
        <w:rPr>
          <w:rFonts w:cstheme="minorHAnsi"/>
          <w:i/>
          <w:color w:val="000000" w:themeColor="text1"/>
          <w:sz w:val="24"/>
          <w:szCs w:val="24"/>
        </w:rPr>
        <w:t>wh</w:t>
      </w:r>
      <w:proofErr w:type="spellEnd"/>
      <w:r w:rsidRPr="009C4A57">
        <w:rPr>
          <w:rFonts w:cstheme="minorHAnsi"/>
          <w:i/>
          <w:color w:val="000000" w:themeColor="text1"/>
          <w:sz w:val="24"/>
          <w:szCs w:val="24"/>
        </w:rPr>
        <w:t>-</w:t>
      </w:r>
      <w:r w:rsidR="00140B05" w:rsidRPr="009C4A57">
        <w:rPr>
          <w:rFonts w:cstheme="minorHAnsi"/>
          <w:color w:val="000000" w:themeColor="text1"/>
          <w:sz w:val="24"/>
          <w:szCs w:val="24"/>
        </w:rPr>
        <w:t xml:space="preserve"> questions (Morimoto </w:t>
      </w:r>
      <w:r w:rsidRPr="009C4A57">
        <w:rPr>
          <w:rFonts w:cstheme="minorHAnsi"/>
          <w:color w:val="000000" w:themeColor="text1"/>
          <w:sz w:val="24"/>
          <w:szCs w:val="24"/>
        </w:rPr>
        <w:t xml:space="preserve">2017) </w:t>
      </w:r>
      <w:r w:rsidR="00140B05" w:rsidRPr="009C4A57">
        <w:rPr>
          <w:rFonts w:cstheme="minorHAnsi"/>
          <w:color w:val="000000" w:themeColor="text1"/>
          <w:sz w:val="24"/>
          <w:szCs w:val="24"/>
        </w:rPr>
        <w:t xml:space="preserve">for </w:t>
      </w:r>
      <w:r w:rsidRPr="009C4A57">
        <w:rPr>
          <w:rFonts w:cstheme="minorHAnsi"/>
          <w:color w:val="000000" w:themeColor="text1"/>
          <w:sz w:val="24"/>
          <w:szCs w:val="24"/>
        </w:rPr>
        <w:t xml:space="preserve">they also </w:t>
      </w:r>
      <w:r w:rsidR="00140B05" w:rsidRPr="009C4A57">
        <w:rPr>
          <w:rFonts w:cstheme="minorHAnsi"/>
          <w:color w:val="000000" w:themeColor="text1"/>
          <w:sz w:val="24"/>
          <w:szCs w:val="24"/>
        </w:rPr>
        <w:t xml:space="preserve">receive </w:t>
      </w:r>
      <w:r w:rsidRPr="009C4A57">
        <w:rPr>
          <w:rFonts w:cstheme="minorHAnsi"/>
          <w:color w:val="000000" w:themeColor="text1"/>
          <w:sz w:val="24"/>
          <w:szCs w:val="24"/>
        </w:rPr>
        <w:t>in-situ focus.</w:t>
      </w:r>
      <w:r w:rsidR="00140B05" w:rsidRPr="009C4A57">
        <w:rPr>
          <w:rFonts w:cstheme="minorHAnsi"/>
          <w:color w:val="000000" w:themeColor="text1"/>
          <w:sz w:val="24"/>
          <w:szCs w:val="24"/>
        </w:rPr>
        <w:t xml:space="preserve"> </w:t>
      </w:r>
      <w:r w:rsidR="00140B05" w:rsidRPr="009C4A57">
        <w:rPr>
          <w:rFonts w:cstheme="minorHAnsi"/>
          <w:color w:val="000000" w:themeColor="text1"/>
          <w:sz w:val="24"/>
          <w:szCs w:val="24"/>
        </w:rPr>
        <w:lastRenderedPageBreak/>
        <w:t>Consequently</w:t>
      </w:r>
      <w:r w:rsidRPr="009C4A57">
        <w:rPr>
          <w:rFonts w:cstheme="minorHAnsi"/>
          <w:color w:val="000000" w:themeColor="text1"/>
          <w:sz w:val="24"/>
          <w:szCs w:val="24"/>
        </w:rPr>
        <w:t xml:space="preserve">, </w:t>
      </w:r>
      <w:r w:rsidR="00FE1E42" w:rsidRPr="009C4A57">
        <w:rPr>
          <w:rFonts w:cstheme="minorHAnsi"/>
          <w:color w:val="000000" w:themeColor="text1"/>
          <w:sz w:val="24"/>
          <w:szCs w:val="24"/>
        </w:rPr>
        <w:t>we argue</w:t>
      </w:r>
      <w:r w:rsidRPr="009C4A57">
        <w:rPr>
          <w:rFonts w:cstheme="minorHAnsi"/>
          <w:color w:val="000000" w:themeColor="text1"/>
          <w:sz w:val="24"/>
          <w:szCs w:val="24"/>
        </w:rPr>
        <w:t xml:space="preserve"> that though in-situ and ex-situ focus are both prominent, they are prominent to different degrees. </w:t>
      </w:r>
      <w:r w:rsidR="00A2391E" w:rsidRPr="009C4A57">
        <w:rPr>
          <w:rFonts w:ascii="Times New Roman" w:hAnsi="Times New Roman" w:cs="Times New Roman"/>
          <w:color w:val="000000" w:themeColor="text1"/>
          <w:sz w:val="24"/>
          <w:szCs w:val="24"/>
        </w:rPr>
        <w:t>Noting the preference of the ex-situ focus marking even when in-situ focus</w:t>
      </w:r>
      <w:r w:rsidR="000C6260" w:rsidRPr="009C4A57">
        <w:rPr>
          <w:rFonts w:ascii="Times New Roman" w:hAnsi="Times New Roman" w:cs="Times New Roman"/>
          <w:color w:val="000000" w:themeColor="text1"/>
          <w:sz w:val="24"/>
          <w:szCs w:val="24"/>
        </w:rPr>
        <w:t xml:space="preserve"> marking</w:t>
      </w:r>
      <w:r w:rsidR="00A2391E" w:rsidRPr="009C4A57">
        <w:rPr>
          <w:rFonts w:ascii="Times New Roman" w:hAnsi="Times New Roman" w:cs="Times New Roman"/>
          <w:color w:val="000000" w:themeColor="text1"/>
          <w:sz w:val="24"/>
          <w:szCs w:val="24"/>
        </w:rPr>
        <w:t xml:space="preserve"> is possible, we </w:t>
      </w:r>
      <w:r w:rsidR="000C6260" w:rsidRPr="009C4A57">
        <w:rPr>
          <w:rFonts w:ascii="Times New Roman" w:hAnsi="Times New Roman" w:cs="Times New Roman"/>
          <w:color w:val="000000" w:themeColor="text1"/>
          <w:sz w:val="24"/>
          <w:szCs w:val="24"/>
        </w:rPr>
        <w:t xml:space="preserve">further </w:t>
      </w:r>
      <w:r w:rsidR="00A2391E" w:rsidRPr="009C4A57">
        <w:rPr>
          <w:rFonts w:ascii="Times New Roman" w:hAnsi="Times New Roman" w:cs="Times New Roman"/>
          <w:color w:val="000000" w:themeColor="text1"/>
          <w:sz w:val="24"/>
          <w:szCs w:val="24"/>
        </w:rPr>
        <w:t>argue that the ex-situ (marked) position is more prominent</w:t>
      </w:r>
      <w:r w:rsidR="00A914A2" w:rsidRPr="009C4A57">
        <w:rPr>
          <w:rFonts w:ascii="Times New Roman" w:hAnsi="Times New Roman" w:cs="Times New Roman"/>
          <w:color w:val="000000" w:themeColor="text1"/>
          <w:sz w:val="24"/>
          <w:szCs w:val="24"/>
        </w:rPr>
        <w:t xml:space="preserve"> than the in-situ focus position</w:t>
      </w:r>
      <w:r w:rsidR="00A2391E" w:rsidRPr="009C4A57">
        <w:rPr>
          <w:rFonts w:ascii="Times New Roman" w:hAnsi="Times New Roman" w:cs="Times New Roman"/>
          <w:color w:val="000000" w:themeColor="text1"/>
          <w:sz w:val="24"/>
          <w:szCs w:val="24"/>
        </w:rPr>
        <w:t>.</w:t>
      </w:r>
      <w:r w:rsidR="00A2391E" w:rsidRPr="009C4A57">
        <w:rPr>
          <w:rFonts w:cstheme="minorHAnsi"/>
          <w:color w:val="000000" w:themeColor="text1"/>
          <w:sz w:val="24"/>
          <w:szCs w:val="24"/>
        </w:rPr>
        <w:t xml:space="preserve"> </w:t>
      </w:r>
      <w:r w:rsidRPr="009C4A57">
        <w:rPr>
          <w:rFonts w:cstheme="minorHAnsi"/>
          <w:color w:val="000000" w:themeColor="text1"/>
          <w:sz w:val="24"/>
          <w:szCs w:val="24"/>
        </w:rPr>
        <w:t xml:space="preserve">This </w:t>
      </w:r>
      <w:r w:rsidR="0017156D" w:rsidRPr="009C4A57">
        <w:rPr>
          <w:rFonts w:cstheme="minorHAnsi"/>
          <w:color w:val="000000" w:themeColor="text1"/>
          <w:sz w:val="24"/>
          <w:szCs w:val="24"/>
        </w:rPr>
        <w:t>view conflicts with</w:t>
      </w:r>
      <w:r w:rsidRPr="009C4A57">
        <w:rPr>
          <w:rFonts w:cstheme="minorHAnsi"/>
          <w:color w:val="000000" w:themeColor="text1"/>
          <w:sz w:val="24"/>
          <w:szCs w:val="24"/>
        </w:rPr>
        <w:t xml:space="preserve"> the ‘maximally prominent’ (Büring 2008:2; 2010:178) requirement for focus marking</w:t>
      </w:r>
      <w:r w:rsidR="00FE1E42" w:rsidRPr="009C4A57">
        <w:rPr>
          <w:rFonts w:cstheme="minorHAnsi"/>
          <w:color w:val="000000" w:themeColor="text1"/>
          <w:sz w:val="24"/>
          <w:szCs w:val="24"/>
        </w:rPr>
        <w:t xml:space="preserve">. </w:t>
      </w:r>
      <w:r w:rsidR="00C40FA1" w:rsidRPr="009C4A57">
        <w:rPr>
          <w:rFonts w:cstheme="minorHAnsi"/>
          <w:color w:val="000000" w:themeColor="text1"/>
          <w:sz w:val="24"/>
          <w:szCs w:val="24"/>
        </w:rPr>
        <w:t xml:space="preserve">We resolve the </w:t>
      </w:r>
      <w:r w:rsidR="00FE1E42" w:rsidRPr="009C4A57">
        <w:rPr>
          <w:rFonts w:cstheme="minorHAnsi"/>
          <w:color w:val="000000" w:themeColor="text1"/>
          <w:sz w:val="24"/>
          <w:szCs w:val="24"/>
        </w:rPr>
        <w:t xml:space="preserve">conflict by </w:t>
      </w:r>
      <w:r w:rsidR="00F74165" w:rsidRPr="009C4A57">
        <w:rPr>
          <w:rFonts w:cstheme="minorHAnsi"/>
          <w:color w:val="000000" w:themeColor="text1"/>
          <w:sz w:val="24"/>
          <w:szCs w:val="24"/>
        </w:rPr>
        <w:t xml:space="preserve">modifying </w:t>
      </w:r>
      <w:proofErr w:type="spellStart"/>
      <w:r w:rsidR="00F74165" w:rsidRPr="009C4A57">
        <w:rPr>
          <w:rFonts w:cstheme="minorHAnsi"/>
          <w:color w:val="000000" w:themeColor="text1"/>
          <w:sz w:val="24"/>
          <w:szCs w:val="24"/>
        </w:rPr>
        <w:t>Büring’s</w:t>
      </w:r>
      <w:proofErr w:type="spellEnd"/>
      <w:r w:rsidR="00F74165" w:rsidRPr="009C4A57">
        <w:rPr>
          <w:rFonts w:cstheme="minorHAnsi"/>
          <w:color w:val="000000" w:themeColor="text1"/>
          <w:sz w:val="24"/>
          <w:szCs w:val="24"/>
        </w:rPr>
        <w:t xml:space="preserve"> (2010)</w:t>
      </w:r>
      <w:r w:rsidRPr="009C4A57">
        <w:rPr>
          <w:rFonts w:cstheme="minorHAnsi"/>
          <w:color w:val="000000" w:themeColor="text1"/>
          <w:sz w:val="24"/>
          <w:szCs w:val="24"/>
        </w:rPr>
        <w:t xml:space="preserve"> </w:t>
      </w:r>
      <w:r w:rsidR="00C40FA1" w:rsidRPr="009C4A57">
        <w:rPr>
          <w:rFonts w:cstheme="minorHAnsi"/>
          <w:color w:val="000000" w:themeColor="text1"/>
          <w:sz w:val="24"/>
          <w:szCs w:val="24"/>
        </w:rPr>
        <w:t>syntactic</w:t>
      </w:r>
      <w:r w:rsidRPr="009C4A57">
        <w:rPr>
          <w:rFonts w:cstheme="minorHAnsi"/>
          <w:color w:val="000000" w:themeColor="text1"/>
          <w:sz w:val="24"/>
          <w:szCs w:val="24"/>
        </w:rPr>
        <w:t xml:space="preserve"> </w:t>
      </w:r>
      <w:r w:rsidR="00F74165" w:rsidRPr="009C4A57">
        <w:rPr>
          <w:rFonts w:cstheme="minorHAnsi"/>
          <w:color w:val="000000" w:themeColor="text1"/>
          <w:sz w:val="24"/>
          <w:szCs w:val="24"/>
        </w:rPr>
        <w:t>‘</w:t>
      </w:r>
      <w:r w:rsidRPr="009C4A57">
        <w:rPr>
          <w:rFonts w:cstheme="minorHAnsi"/>
          <w:color w:val="000000" w:themeColor="text1"/>
          <w:sz w:val="24"/>
          <w:szCs w:val="24"/>
        </w:rPr>
        <w:t>focus prominence constraint</w:t>
      </w:r>
      <w:r w:rsidR="00F74165" w:rsidRPr="009C4A57">
        <w:rPr>
          <w:rFonts w:cstheme="minorHAnsi"/>
          <w:color w:val="000000" w:themeColor="text1"/>
          <w:sz w:val="24"/>
          <w:szCs w:val="24"/>
        </w:rPr>
        <w:t>’</w:t>
      </w:r>
      <w:r w:rsidRPr="009C4A57">
        <w:rPr>
          <w:rFonts w:cstheme="minorHAnsi"/>
          <w:color w:val="000000" w:themeColor="text1"/>
          <w:sz w:val="24"/>
          <w:szCs w:val="24"/>
        </w:rPr>
        <w:t xml:space="preserve"> </w:t>
      </w:r>
      <w:r w:rsidR="00F74165" w:rsidRPr="009C4A57">
        <w:rPr>
          <w:rFonts w:cstheme="minorHAnsi"/>
          <w:color w:val="000000" w:themeColor="text1"/>
          <w:sz w:val="24"/>
          <w:szCs w:val="24"/>
        </w:rPr>
        <w:t xml:space="preserve">repeated </w:t>
      </w:r>
      <w:r w:rsidRPr="009C4A57">
        <w:rPr>
          <w:rFonts w:cstheme="minorHAnsi"/>
          <w:color w:val="000000" w:themeColor="text1"/>
          <w:sz w:val="24"/>
          <w:szCs w:val="24"/>
        </w:rPr>
        <w:t>below.</w:t>
      </w:r>
    </w:p>
    <w:p w14:paraId="2513E460" w14:textId="77777777" w:rsidR="00087D50" w:rsidRPr="009C4A57" w:rsidRDefault="00087D50" w:rsidP="009C4A57">
      <w:pPr>
        <w:autoSpaceDE w:val="0"/>
        <w:autoSpaceDN w:val="0"/>
        <w:adjustRightInd w:val="0"/>
        <w:spacing w:line="280" w:lineRule="exact"/>
        <w:ind w:left="567" w:right="567"/>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a. Focus </w:t>
      </w:r>
      <w:proofErr w:type="gramStart"/>
      <w:r w:rsidRPr="009C4A57">
        <w:rPr>
          <w:rFonts w:ascii="Times New Roman" w:hAnsi="Times New Roman" w:cs="Times New Roman"/>
          <w:color w:val="000000" w:themeColor="text1"/>
          <w:sz w:val="24"/>
          <w:szCs w:val="24"/>
        </w:rPr>
        <w:t>position  &gt;</w:t>
      </w:r>
      <w:proofErr w:type="gramEnd"/>
      <w:r w:rsidRPr="009C4A57">
        <w:rPr>
          <w:rFonts w:ascii="Times New Roman" w:hAnsi="Times New Roman" w:cs="Times New Roman"/>
          <w:color w:val="000000" w:themeColor="text1"/>
          <w:sz w:val="24"/>
          <w:szCs w:val="24"/>
          <w:vertAlign w:val="subscript"/>
        </w:rPr>
        <w:t xml:space="preserve">Prom </w:t>
      </w:r>
      <w:r w:rsidRPr="009C4A57">
        <w:rPr>
          <w:rFonts w:ascii="Times New Roman" w:hAnsi="Times New Roman" w:cs="Times New Roman"/>
          <w:color w:val="000000" w:themeColor="text1"/>
          <w:sz w:val="24"/>
          <w:szCs w:val="24"/>
        </w:rPr>
        <w:t xml:space="preserve"> rest</w:t>
      </w:r>
    </w:p>
    <w:p w14:paraId="072D0B66" w14:textId="77777777" w:rsidR="00087D50" w:rsidRPr="009C4A57" w:rsidRDefault="00087D50" w:rsidP="009C4A57">
      <w:pPr>
        <w:autoSpaceDE w:val="0"/>
        <w:autoSpaceDN w:val="0"/>
        <w:adjustRightInd w:val="0"/>
        <w:spacing w:line="280" w:lineRule="exact"/>
        <w:ind w:left="567" w:right="567"/>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 b. </w:t>
      </w:r>
      <w:proofErr w:type="gramStart"/>
      <w:r w:rsidRPr="009C4A57">
        <w:rPr>
          <w:rFonts w:ascii="Times New Roman" w:hAnsi="Times New Roman" w:cs="Times New Roman"/>
          <w:color w:val="000000" w:themeColor="text1"/>
          <w:sz w:val="24"/>
          <w:szCs w:val="24"/>
        </w:rPr>
        <w:t>Rest  &gt;</w:t>
      </w:r>
      <w:proofErr w:type="gramEnd"/>
      <w:r w:rsidRPr="009C4A57">
        <w:rPr>
          <w:rFonts w:ascii="Times New Roman" w:hAnsi="Times New Roman" w:cs="Times New Roman"/>
          <w:color w:val="000000" w:themeColor="text1"/>
          <w:sz w:val="24"/>
          <w:szCs w:val="24"/>
          <w:vertAlign w:val="subscript"/>
        </w:rPr>
        <w:t>Prom</w:t>
      </w:r>
      <w:r w:rsidRPr="009C4A57">
        <w:rPr>
          <w:rFonts w:ascii="Times New Roman" w:hAnsi="Times New Roman" w:cs="Times New Roman"/>
          <w:color w:val="000000" w:themeColor="text1"/>
          <w:sz w:val="24"/>
          <w:szCs w:val="24"/>
        </w:rPr>
        <w:t xml:space="preserve">  subject </w:t>
      </w:r>
      <w:r w:rsidRPr="009C4A57">
        <w:rPr>
          <w:rFonts w:ascii="Times New Roman" w:hAnsi="Times New Roman" w:cs="Times New Roman"/>
          <w:color w:val="000000" w:themeColor="text1"/>
          <w:sz w:val="24"/>
          <w:szCs w:val="24"/>
        </w:rPr>
        <w:tab/>
      </w:r>
      <w:r w:rsidRPr="009C4A57">
        <w:rPr>
          <w:rFonts w:ascii="Times New Roman" w:hAnsi="Times New Roman" w:cs="Times New Roman"/>
          <w:color w:val="000000" w:themeColor="text1"/>
          <w:sz w:val="24"/>
          <w:szCs w:val="24"/>
        </w:rPr>
        <w:tab/>
      </w:r>
      <w:r w:rsidRPr="009C4A57">
        <w:rPr>
          <w:rFonts w:ascii="Times New Roman" w:hAnsi="Times New Roman" w:cs="Times New Roman"/>
          <w:color w:val="000000" w:themeColor="text1"/>
          <w:sz w:val="24"/>
          <w:szCs w:val="24"/>
        </w:rPr>
        <w:tab/>
        <w:t xml:space="preserve">Büring (2010:204). </w:t>
      </w:r>
    </w:p>
    <w:p w14:paraId="0DED72DB" w14:textId="77777777" w:rsidR="007E1A1F" w:rsidRDefault="00087D50" w:rsidP="007E1A1F">
      <w:pPr>
        <w:spacing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The constraint above, as in this work, treat</w:t>
      </w:r>
      <w:r w:rsidR="00A2391E" w:rsidRPr="009C4A57">
        <w:rPr>
          <w:rFonts w:ascii="Times New Roman" w:hAnsi="Times New Roman" w:cs="Times New Roman"/>
          <w:color w:val="000000" w:themeColor="text1"/>
          <w:sz w:val="24"/>
          <w:szCs w:val="24"/>
        </w:rPr>
        <w:t>s</w:t>
      </w:r>
      <w:r w:rsidRPr="009C4A57">
        <w:rPr>
          <w:rFonts w:ascii="Times New Roman" w:hAnsi="Times New Roman" w:cs="Times New Roman"/>
          <w:color w:val="000000" w:themeColor="text1"/>
          <w:sz w:val="24"/>
          <w:szCs w:val="24"/>
        </w:rPr>
        <w:t xml:space="preserve"> focus</w:t>
      </w:r>
      <w:r w:rsidR="00F74165" w:rsidRPr="009C4A57">
        <w:rPr>
          <w:rFonts w:ascii="Times New Roman" w:hAnsi="Times New Roman" w:cs="Times New Roman"/>
          <w:color w:val="000000" w:themeColor="text1"/>
          <w:sz w:val="24"/>
          <w:szCs w:val="24"/>
        </w:rPr>
        <w:t xml:space="preserve"> as a syntactic position and </w:t>
      </w:r>
      <w:r w:rsidRPr="009C4A57">
        <w:rPr>
          <w:rFonts w:ascii="Times New Roman" w:hAnsi="Times New Roman" w:cs="Times New Roman"/>
          <w:color w:val="000000" w:themeColor="text1"/>
          <w:sz w:val="24"/>
          <w:szCs w:val="24"/>
        </w:rPr>
        <w:t xml:space="preserve">claims that a position hosting focus is more prominent ‘&gt;’ than the rest of the clause which in turn is more prominent than the subject position. </w:t>
      </w:r>
      <w:r w:rsidR="00F74165" w:rsidRPr="009C4A57">
        <w:rPr>
          <w:rFonts w:ascii="Times New Roman" w:hAnsi="Times New Roman" w:cs="Times New Roman"/>
          <w:color w:val="000000" w:themeColor="text1"/>
          <w:sz w:val="24"/>
          <w:szCs w:val="24"/>
        </w:rPr>
        <w:t xml:space="preserve">To accommodate the different levels of prominence between the ex-situ and the in-situ focus marking, we </w:t>
      </w:r>
      <w:r w:rsidR="00A2391E" w:rsidRPr="009C4A57">
        <w:rPr>
          <w:rFonts w:ascii="Times New Roman" w:hAnsi="Times New Roman" w:cs="Times New Roman"/>
          <w:color w:val="000000" w:themeColor="text1"/>
          <w:sz w:val="24"/>
          <w:szCs w:val="24"/>
        </w:rPr>
        <w:t xml:space="preserve">propose </w:t>
      </w:r>
      <w:r w:rsidRPr="009C4A57">
        <w:rPr>
          <w:rFonts w:ascii="Times New Roman" w:hAnsi="Times New Roman" w:cs="Times New Roman"/>
          <w:color w:val="000000" w:themeColor="text1"/>
          <w:sz w:val="24"/>
          <w:szCs w:val="24"/>
        </w:rPr>
        <w:t xml:space="preserve">an expansion of the focus position in </w:t>
      </w:r>
      <w:r w:rsidR="003F495E" w:rsidRPr="009C4A57">
        <w:rPr>
          <w:rFonts w:ascii="Times New Roman" w:hAnsi="Times New Roman" w:cs="Times New Roman"/>
          <w:color w:val="000000" w:themeColor="text1"/>
          <w:sz w:val="24"/>
          <w:szCs w:val="24"/>
        </w:rPr>
        <w:t xml:space="preserve">the focus constraint </w:t>
      </w:r>
      <w:r w:rsidR="00F74165" w:rsidRPr="009C4A57">
        <w:rPr>
          <w:rFonts w:ascii="Times New Roman" w:hAnsi="Times New Roman" w:cs="Times New Roman"/>
          <w:color w:val="000000" w:themeColor="text1"/>
          <w:sz w:val="24"/>
          <w:szCs w:val="24"/>
        </w:rPr>
        <w:t xml:space="preserve">above. </w:t>
      </w:r>
      <w:r w:rsidRPr="009C4A57">
        <w:rPr>
          <w:rFonts w:ascii="Times New Roman" w:hAnsi="Times New Roman" w:cs="Times New Roman"/>
          <w:color w:val="000000" w:themeColor="text1"/>
          <w:sz w:val="24"/>
          <w:szCs w:val="24"/>
        </w:rPr>
        <w:t xml:space="preserve">The expansion is supported by the constraint itself which in </w:t>
      </w:r>
      <w:r w:rsidR="00073D73" w:rsidRPr="009C4A57">
        <w:rPr>
          <w:rFonts w:ascii="Times New Roman" w:hAnsi="Times New Roman" w:cs="Times New Roman"/>
          <w:color w:val="000000" w:themeColor="text1"/>
          <w:sz w:val="24"/>
          <w:szCs w:val="24"/>
        </w:rPr>
        <w:t>using the label</w:t>
      </w:r>
      <w:r w:rsidRPr="009C4A57">
        <w:rPr>
          <w:rFonts w:ascii="Times New Roman" w:hAnsi="Times New Roman" w:cs="Times New Roman"/>
          <w:color w:val="000000" w:themeColor="text1"/>
          <w:sz w:val="24"/>
          <w:szCs w:val="24"/>
        </w:rPr>
        <w:t xml:space="preserve"> </w:t>
      </w:r>
      <w:r w:rsidR="00073D73" w:rsidRPr="009C4A57">
        <w:rPr>
          <w:rFonts w:ascii="Times New Roman" w:hAnsi="Times New Roman" w:cs="Times New Roman"/>
          <w:color w:val="000000" w:themeColor="text1"/>
          <w:sz w:val="24"/>
          <w:szCs w:val="24"/>
        </w:rPr>
        <w:t>‘</w:t>
      </w:r>
      <w:r w:rsidRPr="009C4A57">
        <w:rPr>
          <w:rFonts w:ascii="Times New Roman" w:hAnsi="Times New Roman" w:cs="Times New Roman"/>
          <w:color w:val="000000" w:themeColor="text1"/>
          <w:sz w:val="24"/>
          <w:szCs w:val="24"/>
        </w:rPr>
        <w:t>maximal prominence</w:t>
      </w:r>
      <w:r w:rsidR="00073D73" w:rsidRPr="009C4A57">
        <w:rPr>
          <w:rFonts w:ascii="Times New Roman" w:hAnsi="Times New Roman" w:cs="Times New Roman"/>
          <w:color w:val="000000" w:themeColor="text1"/>
          <w:sz w:val="24"/>
          <w:szCs w:val="24"/>
        </w:rPr>
        <w:t>’</w:t>
      </w:r>
      <w:r w:rsidRPr="009C4A57">
        <w:rPr>
          <w:rFonts w:ascii="Times New Roman" w:hAnsi="Times New Roman" w:cs="Times New Roman"/>
          <w:color w:val="000000" w:themeColor="text1"/>
          <w:sz w:val="24"/>
          <w:szCs w:val="24"/>
        </w:rPr>
        <w:t xml:space="preserve"> presupposes varying degrees of prominence</w:t>
      </w:r>
      <w:r w:rsidR="00073D73"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 xml:space="preserve"> </w:t>
      </w:r>
      <w:r w:rsidR="007E1A1F">
        <w:rPr>
          <w:rFonts w:ascii="Times New Roman" w:hAnsi="Times New Roman" w:cs="Times New Roman"/>
          <w:color w:val="000000" w:themeColor="text1"/>
          <w:sz w:val="24"/>
          <w:szCs w:val="24"/>
        </w:rPr>
        <w:t xml:space="preserve"> </w:t>
      </w:r>
    </w:p>
    <w:p w14:paraId="661AF755" w14:textId="695C02D0" w:rsidR="00087D50" w:rsidRPr="009C4A57" w:rsidRDefault="00073D73" w:rsidP="007E1A1F">
      <w:pPr>
        <w:spacing w:before="0" w:line="280" w:lineRule="exact"/>
        <w:ind w:firstLine="284"/>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With the intent of capturing the varying degrees of prominence, this paper proposes the expanded constraint below.  </w:t>
      </w:r>
    </w:p>
    <w:p w14:paraId="338F6952" w14:textId="47314908" w:rsidR="00087D50" w:rsidRPr="009C4A57" w:rsidRDefault="00087D50" w:rsidP="009C4A57">
      <w:pPr>
        <w:autoSpaceDE w:val="0"/>
        <w:autoSpaceDN w:val="0"/>
        <w:adjustRightInd w:val="0"/>
        <w:spacing w:line="280" w:lineRule="exact"/>
        <w:ind w:left="284" w:right="567"/>
        <w:rPr>
          <w:rFonts w:ascii="Times New Roman" w:hAnsi="Times New Roman" w:cs="Times New Roman"/>
          <w:color w:val="000000" w:themeColor="text1"/>
          <w:sz w:val="24"/>
          <w:szCs w:val="24"/>
        </w:rPr>
      </w:pPr>
      <w:r w:rsidRPr="009C4A57">
        <w:rPr>
          <w:rFonts w:ascii="Times New Roman" w:hAnsi="Times New Roman" w:cs="Times New Roman"/>
          <w:sz w:val="24"/>
          <w:szCs w:val="24"/>
        </w:rPr>
        <w:t>(</w:t>
      </w:r>
      <w:r w:rsidR="003F495E" w:rsidRPr="009C4A57">
        <w:rPr>
          <w:rFonts w:ascii="Times New Roman" w:hAnsi="Times New Roman" w:cs="Times New Roman"/>
          <w:sz w:val="24"/>
          <w:szCs w:val="24"/>
        </w:rPr>
        <w:t>27</w:t>
      </w:r>
      <w:r w:rsidR="00073D73" w:rsidRPr="009C4A57">
        <w:rPr>
          <w:rFonts w:ascii="Times New Roman" w:hAnsi="Times New Roman" w:cs="Times New Roman"/>
          <w:sz w:val="24"/>
          <w:szCs w:val="24"/>
        </w:rPr>
        <w:t>)</w:t>
      </w:r>
      <w:r w:rsidR="00073D73" w:rsidRPr="009C4A57">
        <w:rPr>
          <w:rFonts w:ascii="Times New Roman" w:hAnsi="Times New Roman" w:cs="Times New Roman"/>
          <w:sz w:val="24"/>
          <w:szCs w:val="24"/>
        </w:rPr>
        <w:tab/>
      </w:r>
      <w:r w:rsidR="00073D73" w:rsidRPr="009C4A57">
        <w:rPr>
          <w:rFonts w:ascii="Times New Roman" w:hAnsi="Times New Roman" w:cs="Times New Roman"/>
          <w:sz w:val="24"/>
          <w:szCs w:val="24"/>
        </w:rPr>
        <w:tab/>
      </w:r>
      <w:r w:rsidRPr="009C4A57">
        <w:rPr>
          <w:rFonts w:ascii="Times New Roman" w:hAnsi="Times New Roman" w:cs="Times New Roman"/>
          <w:sz w:val="24"/>
          <w:szCs w:val="24"/>
        </w:rPr>
        <w:t>a. Marked focus position &gt;</w:t>
      </w:r>
      <w:r w:rsidRPr="009C4A57">
        <w:rPr>
          <w:rFonts w:ascii="Times New Roman" w:hAnsi="Times New Roman" w:cs="Times New Roman"/>
          <w:sz w:val="24"/>
          <w:szCs w:val="24"/>
          <w:vertAlign w:val="subscript"/>
        </w:rPr>
        <w:t>Prom</w:t>
      </w:r>
      <w:r w:rsidR="004678B3" w:rsidRPr="009C4A57">
        <w:rPr>
          <w:rFonts w:ascii="Times New Roman" w:hAnsi="Times New Roman" w:cs="Times New Roman"/>
          <w:sz w:val="24"/>
          <w:szCs w:val="24"/>
        </w:rPr>
        <w:t xml:space="preserve"> Unmarked </w:t>
      </w:r>
      <w:r w:rsidR="004678B3" w:rsidRPr="009C4A57">
        <w:rPr>
          <w:rFonts w:ascii="Times New Roman" w:hAnsi="Times New Roman" w:cs="Times New Roman"/>
          <w:color w:val="000000" w:themeColor="text1"/>
          <w:sz w:val="24"/>
          <w:szCs w:val="24"/>
        </w:rPr>
        <w:t>f</w:t>
      </w:r>
      <w:r w:rsidRPr="009C4A57">
        <w:rPr>
          <w:rFonts w:ascii="Times New Roman" w:hAnsi="Times New Roman" w:cs="Times New Roman"/>
          <w:color w:val="000000" w:themeColor="text1"/>
          <w:sz w:val="24"/>
          <w:szCs w:val="24"/>
        </w:rPr>
        <w:t>ocus position &gt;</w:t>
      </w:r>
      <w:r w:rsidRPr="009C4A57">
        <w:rPr>
          <w:rFonts w:ascii="Times New Roman" w:hAnsi="Times New Roman" w:cs="Times New Roman"/>
          <w:color w:val="000000" w:themeColor="text1"/>
          <w:sz w:val="24"/>
          <w:szCs w:val="24"/>
          <w:vertAlign w:val="subscript"/>
        </w:rPr>
        <w:t>Prom</w:t>
      </w:r>
      <w:r w:rsidRPr="009C4A57">
        <w:rPr>
          <w:rFonts w:ascii="Times New Roman" w:hAnsi="Times New Roman" w:cs="Times New Roman"/>
          <w:color w:val="000000" w:themeColor="text1"/>
          <w:sz w:val="24"/>
          <w:szCs w:val="24"/>
        </w:rPr>
        <w:t xml:space="preserve"> rest</w:t>
      </w:r>
    </w:p>
    <w:p w14:paraId="1FC848C8" w14:textId="5BCDAD46" w:rsidR="00087D50" w:rsidRPr="009C4A57" w:rsidRDefault="00087D50" w:rsidP="009C4A57">
      <w:pPr>
        <w:autoSpaceDE w:val="0"/>
        <w:autoSpaceDN w:val="0"/>
        <w:adjustRightInd w:val="0"/>
        <w:spacing w:before="0" w:line="280" w:lineRule="exact"/>
        <w:ind w:left="720" w:right="567" w:firstLine="720"/>
        <w:rPr>
          <w:color w:val="000000" w:themeColor="text1"/>
          <w:sz w:val="24"/>
          <w:szCs w:val="24"/>
        </w:rPr>
      </w:pPr>
      <w:r w:rsidRPr="009C4A57">
        <w:rPr>
          <w:rFonts w:ascii="Times New Roman" w:hAnsi="Times New Roman" w:cs="Times New Roman"/>
          <w:color w:val="000000" w:themeColor="text1"/>
          <w:sz w:val="24"/>
          <w:szCs w:val="24"/>
        </w:rPr>
        <w:t>b. Rest &gt;</w:t>
      </w:r>
      <w:r w:rsidRPr="009C4A57">
        <w:rPr>
          <w:rFonts w:ascii="Times New Roman" w:hAnsi="Times New Roman" w:cs="Times New Roman"/>
          <w:color w:val="000000" w:themeColor="text1"/>
          <w:sz w:val="24"/>
          <w:szCs w:val="24"/>
          <w:vertAlign w:val="subscript"/>
        </w:rPr>
        <w:t>Prom</w:t>
      </w:r>
      <w:r w:rsidRPr="009C4A57">
        <w:rPr>
          <w:rFonts w:ascii="Times New Roman" w:hAnsi="Times New Roman" w:cs="Times New Roman"/>
          <w:color w:val="000000" w:themeColor="text1"/>
          <w:sz w:val="24"/>
          <w:szCs w:val="24"/>
        </w:rPr>
        <w:t xml:space="preserve"> subject </w:t>
      </w:r>
      <w:r w:rsidR="0040719D" w:rsidRPr="009C4A57">
        <w:rPr>
          <w:rFonts w:ascii="Times New Roman" w:hAnsi="Times New Roman" w:cs="Times New Roman"/>
          <w:color w:val="000000" w:themeColor="text1"/>
          <w:sz w:val="24"/>
          <w:szCs w:val="24"/>
        </w:rPr>
        <w:t xml:space="preserve"> </w:t>
      </w:r>
    </w:p>
    <w:p w14:paraId="619CD9E6" w14:textId="1666F893" w:rsidR="00087D50" w:rsidRPr="009C4A57" w:rsidRDefault="00087D50" w:rsidP="009C4A57">
      <w:pPr>
        <w:autoSpaceDE w:val="0"/>
        <w:autoSpaceDN w:val="0"/>
        <w:adjustRightInd w:val="0"/>
        <w:spacing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This constraint expands thus: a marked focus position is more prominent than an unmarked focus position; </w:t>
      </w:r>
      <w:r w:rsidR="004678B3" w:rsidRPr="009C4A57">
        <w:rPr>
          <w:rFonts w:ascii="Times New Roman" w:hAnsi="Times New Roman" w:cs="Times New Roman"/>
          <w:color w:val="000000" w:themeColor="text1"/>
          <w:sz w:val="24"/>
          <w:szCs w:val="24"/>
        </w:rPr>
        <w:t>which</w:t>
      </w:r>
      <w:r w:rsidRPr="009C4A57">
        <w:rPr>
          <w:rFonts w:ascii="Times New Roman" w:hAnsi="Times New Roman" w:cs="Times New Roman"/>
          <w:color w:val="000000" w:themeColor="text1"/>
          <w:sz w:val="24"/>
          <w:szCs w:val="24"/>
        </w:rPr>
        <w:t xml:space="preserve"> is in turn more prominent than the rest of the clause </w:t>
      </w:r>
      <w:r w:rsidR="0040719D" w:rsidRPr="009C4A57">
        <w:rPr>
          <w:rFonts w:ascii="Times New Roman" w:hAnsi="Times New Roman" w:cs="Times New Roman"/>
          <w:color w:val="000000" w:themeColor="text1"/>
          <w:sz w:val="24"/>
          <w:szCs w:val="24"/>
        </w:rPr>
        <w:t>itself</w:t>
      </w:r>
      <w:r w:rsidR="004678B3" w:rsidRPr="009C4A57">
        <w:rPr>
          <w:rFonts w:ascii="Times New Roman" w:hAnsi="Times New Roman" w:cs="Times New Roman"/>
          <w:color w:val="000000" w:themeColor="text1"/>
          <w:sz w:val="24"/>
          <w:szCs w:val="24"/>
        </w:rPr>
        <w:t xml:space="preserve"> </w:t>
      </w:r>
      <w:r w:rsidRPr="009C4A57">
        <w:rPr>
          <w:rFonts w:ascii="Times New Roman" w:hAnsi="Times New Roman" w:cs="Times New Roman"/>
          <w:color w:val="000000" w:themeColor="text1"/>
          <w:sz w:val="24"/>
          <w:szCs w:val="24"/>
        </w:rPr>
        <w:t xml:space="preserve">more prominent than the subject position in a clause. </w:t>
      </w:r>
      <w:r w:rsidR="0034488C" w:rsidRPr="009C4A57">
        <w:rPr>
          <w:rFonts w:ascii="Times New Roman" w:hAnsi="Times New Roman" w:cs="Times New Roman"/>
          <w:color w:val="000000" w:themeColor="text1"/>
          <w:sz w:val="24"/>
          <w:szCs w:val="24"/>
        </w:rPr>
        <w:t>T</w:t>
      </w:r>
      <w:r w:rsidRPr="009C4A57">
        <w:rPr>
          <w:rFonts w:ascii="Times New Roman" w:hAnsi="Times New Roman" w:cs="Times New Roman"/>
          <w:color w:val="000000" w:themeColor="text1"/>
          <w:sz w:val="24"/>
          <w:szCs w:val="24"/>
        </w:rPr>
        <w:t xml:space="preserve">his constraint captures the various degrees of prominence and </w:t>
      </w:r>
      <w:r w:rsidR="004678B3" w:rsidRPr="009C4A57">
        <w:rPr>
          <w:rFonts w:ascii="Times New Roman" w:hAnsi="Times New Roman" w:cs="Times New Roman"/>
          <w:color w:val="000000" w:themeColor="text1"/>
          <w:sz w:val="24"/>
          <w:szCs w:val="24"/>
        </w:rPr>
        <w:t>also</w:t>
      </w:r>
      <w:r w:rsidRPr="009C4A57">
        <w:rPr>
          <w:rFonts w:ascii="Times New Roman" w:hAnsi="Times New Roman" w:cs="Times New Roman"/>
          <w:color w:val="000000" w:themeColor="text1"/>
          <w:sz w:val="24"/>
          <w:szCs w:val="24"/>
        </w:rPr>
        <w:t xml:space="preserve"> accounts for the </w:t>
      </w:r>
      <w:r w:rsidR="004678B3" w:rsidRPr="009C4A57">
        <w:rPr>
          <w:rFonts w:ascii="Times New Roman" w:hAnsi="Times New Roman" w:cs="Times New Roman"/>
          <w:color w:val="000000" w:themeColor="text1"/>
          <w:sz w:val="24"/>
          <w:szCs w:val="24"/>
        </w:rPr>
        <w:t>allure</w:t>
      </w:r>
      <w:r w:rsidRPr="009C4A57">
        <w:rPr>
          <w:rFonts w:ascii="Times New Roman" w:hAnsi="Times New Roman" w:cs="Times New Roman"/>
          <w:color w:val="000000" w:themeColor="text1"/>
          <w:sz w:val="24"/>
          <w:szCs w:val="24"/>
        </w:rPr>
        <w:t xml:space="preserve"> of the ex-situ position </w:t>
      </w:r>
      <w:r w:rsidR="003E7CE5" w:rsidRPr="009C4A57">
        <w:rPr>
          <w:rFonts w:ascii="Times New Roman" w:hAnsi="Times New Roman" w:cs="Times New Roman"/>
          <w:color w:val="000000" w:themeColor="text1"/>
          <w:sz w:val="24"/>
          <w:szCs w:val="24"/>
        </w:rPr>
        <w:t>to</w:t>
      </w:r>
      <w:r w:rsidRPr="009C4A57">
        <w:rPr>
          <w:rFonts w:ascii="Times New Roman" w:hAnsi="Times New Roman" w:cs="Times New Roman"/>
          <w:color w:val="000000" w:themeColor="text1"/>
          <w:sz w:val="24"/>
          <w:szCs w:val="24"/>
        </w:rPr>
        <w:t xml:space="preserve"> focus marking. </w:t>
      </w:r>
    </w:p>
    <w:p w14:paraId="59604410" w14:textId="77777777" w:rsidR="00911069" w:rsidRPr="009C4A57" w:rsidRDefault="00911069" w:rsidP="009C4A57">
      <w:pPr>
        <w:pStyle w:val="ListParagraph"/>
        <w:numPr>
          <w:ilvl w:val="0"/>
          <w:numId w:val="7"/>
        </w:numPr>
        <w:autoSpaceDE w:val="0"/>
        <w:autoSpaceDN w:val="0"/>
        <w:adjustRightInd w:val="0"/>
        <w:spacing w:line="280" w:lineRule="exact"/>
        <w:rPr>
          <w:rFonts w:ascii="Times New Roman" w:hAnsi="Times New Roman" w:cs="Times New Roman"/>
          <w:b/>
          <w:color w:val="000000" w:themeColor="text1"/>
          <w:sz w:val="24"/>
          <w:szCs w:val="24"/>
        </w:rPr>
      </w:pPr>
      <w:r w:rsidRPr="009C4A57">
        <w:rPr>
          <w:rFonts w:ascii="Times New Roman" w:hAnsi="Times New Roman" w:cs="Times New Roman"/>
          <w:b/>
          <w:color w:val="000000" w:themeColor="text1"/>
          <w:sz w:val="24"/>
          <w:szCs w:val="24"/>
        </w:rPr>
        <w:t xml:space="preserve">Conclusion </w:t>
      </w:r>
    </w:p>
    <w:p w14:paraId="5D200F26" w14:textId="5576363E" w:rsidR="00E92FC2" w:rsidRPr="009C4A57" w:rsidRDefault="00911069" w:rsidP="003B4A80">
      <w:pPr>
        <w:autoSpaceDE w:val="0"/>
        <w:autoSpaceDN w:val="0"/>
        <w:adjustRightInd w:val="0"/>
        <w:spacing w:before="0" w:line="280" w:lineRule="exact"/>
        <w:rPr>
          <w:rFonts w:ascii="Times New Roman" w:hAnsi="Times New Roman" w:cs="Times New Roman"/>
          <w:color w:val="000000" w:themeColor="text1"/>
          <w:sz w:val="24"/>
          <w:szCs w:val="24"/>
        </w:rPr>
      </w:pPr>
      <w:r w:rsidRPr="009C4A57">
        <w:rPr>
          <w:rFonts w:ascii="Times New Roman" w:hAnsi="Times New Roman" w:cs="Times New Roman"/>
          <w:color w:val="000000" w:themeColor="text1"/>
          <w:sz w:val="24"/>
          <w:szCs w:val="24"/>
        </w:rPr>
        <w:t xml:space="preserve">The purpose of this paper was to establish the structure of and the motivations behind </w:t>
      </w:r>
      <w:r w:rsidR="00056C18" w:rsidRPr="009C4A57">
        <w:rPr>
          <w:rFonts w:ascii="Times New Roman" w:hAnsi="Times New Roman" w:cs="Times New Roman"/>
          <w:color w:val="000000" w:themeColor="text1"/>
          <w:sz w:val="24"/>
          <w:szCs w:val="24"/>
        </w:rPr>
        <w:t xml:space="preserve">the </w:t>
      </w:r>
      <w:r w:rsidRPr="009C4A57">
        <w:rPr>
          <w:rFonts w:ascii="Times New Roman" w:hAnsi="Times New Roman" w:cs="Times New Roman"/>
          <w:color w:val="000000" w:themeColor="text1"/>
          <w:sz w:val="24"/>
          <w:szCs w:val="24"/>
        </w:rPr>
        <w:t xml:space="preserve">ex-situ focus construction in Gĩkũyũ. The paper has demonstrated that ex-situ constructions in Gĩkũyũ are bi-clausal with the upper clause being a copula clause whereas the lower clause may or may not be a relative clause. The lower clause relates with the upper clause either through </w:t>
      </w:r>
      <w:proofErr w:type="spellStart"/>
      <w:r w:rsidRPr="009C4A57">
        <w:rPr>
          <w:rFonts w:ascii="Times New Roman" w:hAnsi="Times New Roman" w:cs="Times New Roman"/>
          <w:color w:val="000000" w:themeColor="text1"/>
          <w:sz w:val="24"/>
          <w:szCs w:val="24"/>
        </w:rPr>
        <w:t>clefting</w:t>
      </w:r>
      <w:proofErr w:type="spellEnd"/>
      <w:r w:rsidRPr="009C4A57">
        <w:rPr>
          <w:rFonts w:ascii="Times New Roman" w:hAnsi="Times New Roman" w:cs="Times New Roman"/>
          <w:color w:val="000000" w:themeColor="text1"/>
          <w:sz w:val="24"/>
          <w:szCs w:val="24"/>
        </w:rPr>
        <w:t xml:space="preserve"> or focalization. Further, the paper revealed that the morphemes </w:t>
      </w:r>
      <w:r w:rsidRPr="009C4A57">
        <w:rPr>
          <w:rFonts w:ascii="Times New Roman" w:hAnsi="Times New Roman" w:cs="Times New Roman"/>
          <w:i/>
          <w:color w:val="000000" w:themeColor="text1"/>
          <w:sz w:val="24"/>
          <w:szCs w:val="24"/>
        </w:rPr>
        <w:t>nĩ</w:t>
      </w:r>
      <w:r w:rsidR="00C930EF" w:rsidRPr="009C4A57">
        <w:rPr>
          <w:rFonts w:ascii="Times New Roman" w:hAnsi="Times New Roman" w:cs="Times New Roman"/>
          <w:i/>
          <w:color w:val="000000" w:themeColor="text1"/>
          <w:sz w:val="24"/>
          <w:szCs w:val="24"/>
        </w:rPr>
        <w:t>-</w:t>
      </w:r>
      <w:r w:rsidRPr="009C4A57">
        <w:rPr>
          <w:rFonts w:ascii="Times New Roman" w:hAnsi="Times New Roman" w:cs="Times New Roman"/>
          <w:i/>
          <w:color w:val="000000" w:themeColor="text1"/>
          <w:sz w:val="24"/>
          <w:szCs w:val="24"/>
        </w:rPr>
        <w:t>/ti</w:t>
      </w:r>
      <w:r w:rsidR="00C930EF" w:rsidRPr="009C4A57">
        <w:rPr>
          <w:rFonts w:ascii="Times New Roman" w:hAnsi="Times New Roman" w:cs="Times New Roman"/>
          <w:i/>
          <w:color w:val="000000" w:themeColor="text1"/>
          <w:sz w:val="24"/>
          <w:szCs w:val="24"/>
        </w:rPr>
        <w:t>-</w:t>
      </w:r>
      <w:r w:rsidR="00C930EF" w:rsidRPr="009C4A57">
        <w:rPr>
          <w:rFonts w:ascii="Times New Roman" w:hAnsi="Times New Roman" w:cs="Times New Roman"/>
          <w:color w:val="000000" w:themeColor="text1"/>
          <w:sz w:val="24"/>
          <w:szCs w:val="24"/>
        </w:rPr>
        <w:t xml:space="preserve"> ‘is, is not’</w:t>
      </w:r>
      <w:r w:rsidRPr="009C4A57">
        <w:rPr>
          <w:rFonts w:ascii="Times New Roman" w:hAnsi="Times New Roman" w:cs="Times New Roman"/>
          <w:color w:val="000000" w:themeColor="text1"/>
          <w:sz w:val="24"/>
          <w:szCs w:val="24"/>
        </w:rPr>
        <w:t xml:space="preserve"> in ex-situ </w:t>
      </w:r>
      <w:r w:rsidR="00C930EF" w:rsidRPr="009C4A57">
        <w:rPr>
          <w:rFonts w:ascii="Times New Roman" w:hAnsi="Times New Roman" w:cs="Times New Roman"/>
          <w:color w:val="000000" w:themeColor="text1"/>
          <w:sz w:val="24"/>
          <w:szCs w:val="24"/>
        </w:rPr>
        <w:t xml:space="preserve">focus </w:t>
      </w:r>
      <w:r w:rsidRPr="009C4A57">
        <w:rPr>
          <w:rFonts w:ascii="Times New Roman" w:hAnsi="Times New Roman" w:cs="Times New Roman"/>
          <w:color w:val="000000" w:themeColor="text1"/>
          <w:sz w:val="24"/>
          <w:szCs w:val="24"/>
        </w:rPr>
        <w:t xml:space="preserve">constructions are not focus markers but copula verbs </w:t>
      </w:r>
      <w:r w:rsidR="00A94CC7">
        <w:rPr>
          <w:rFonts w:ascii="Times New Roman" w:hAnsi="Times New Roman" w:cs="Times New Roman"/>
          <w:color w:val="000000" w:themeColor="text1"/>
          <w:sz w:val="24"/>
          <w:szCs w:val="24"/>
        </w:rPr>
        <w:t>which</w:t>
      </w:r>
      <w:r w:rsidRPr="009C4A57">
        <w:rPr>
          <w:rFonts w:ascii="Times New Roman" w:hAnsi="Times New Roman" w:cs="Times New Roman"/>
          <w:color w:val="000000" w:themeColor="text1"/>
          <w:sz w:val="24"/>
          <w:szCs w:val="24"/>
        </w:rPr>
        <w:t xml:space="preserve"> provide </w:t>
      </w:r>
      <w:r w:rsidR="00956C47" w:rsidRPr="009C4A57">
        <w:rPr>
          <w:rFonts w:ascii="Times New Roman" w:hAnsi="Times New Roman" w:cs="Times New Roman"/>
          <w:color w:val="000000" w:themeColor="text1"/>
          <w:sz w:val="24"/>
          <w:szCs w:val="24"/>
        </w:rPr>
        <w:t xml:space="preserve">a </w:t>
      </w:r>
      <w:r w:rsidRPr="009C4A57">
        <w:rPr>
          <w:rFonts w:ascii="Times New Roman" w:hAnsi="Times New Roman" w:cs="Times New Roman"/>
          <w:color w:val="000000" w:themeColor="text1"/>
          <w:sz w:val="24"/>
          <w:szCs w:val="24"/>
        </w:rPr>
        <w:t>position</w:t>
      </w:r>
      <w:r w:rsidR="00956C47" w:rsidRPr="009C4A57">
        <w:rPr>
          <w:rFonts w:ascii="Times New Roman" w:hAnsi="Times New Roman" w:cs="Times New Roman"/>
          <w:color w:val="000000" w:themeColor="text1"/>
          <w:sz w:val="24"/>
          <w:szCs w:val="24"/>
        </w:rPr>
        <w:t xml:space="preserve"> after them</w:t>
      </w:r>
      <w:r w:rsidRPr="009C4A57">
        <w:rPr>
          <w:rFonts w:ascii="Times New Roman" w:hAnsi="Times New Roman" w:cs="Times New Roman"/>
          <w:color w:val="000000" w:themeColor="text1"/>
          <w:sz w:val="24"/>
          <w:szCs w:val="24"/>
        </w:rPr>
        <w:t xml:space="preserve"> to host constituents in need of focus marking. Additionally, the study showed that only constituents with nominal features</w:t>
      </w:r>
      <w:r w:rsidR="005274BE" w:rsidRPr="009C4A57">
        <w:rPr>
          <w:rFonts w:ascii="Times New Roman" w:hAnsi="Times New Roman" w:cs="Times New Roman"/>
          <w:color w:val="000000" w:themeColor="text1"/>
          <w:sz w:val="24"/>
          <w:szCs w:val="24"/>
        </w:rPr>
        <w:t xml:space="preserve"> can be put under ex-situ focus.</w:t>
      </w:r>
      <w:r w:rsidRPr="009C4A57">
        <w:rPr>
          <w:rFonts w:ascii="Times New Roman" w:hAnsi="Times New Roman" w:cs="Times New Roman"/>
          <w:color w:val="000000" w:themeColor="text1"/>
          <w:sz w:val="24"/>
          <w:szCs w:val="24"/>
        </w:rPr>
        <w:t xml:space="preserve"> The paper also established that prominence is a gradient concept and that ex-situ focus marking is motivated by the search for maximal prominence.  Consequently, the paper proposes a parameterization of the ‘Prominence Constraint,’ (Büring 2010:178) for it to capture the degrees of prominence in in-situ and ex-situ focus</w:t>
      </w:r>
      <w:r w:rsidR="00C930EF" w:rsidRPr="009C4A57">
        <w:rPr>
          <w:rFonts w:ascii="Times New Roman" w:hAnsi="Times New Roman" w:cs="Times New Roman"/>
          <w:color w:val="000000" w:themeColor="text1"/>
          <w:sz w:val="24"/>
          <w:szCs w:val="24"/>
        </w:rPr>
        <w:t xml:space="preserve"> marking</w:t>
      </w:r>
      <w:r w:rsidRPr="009C4A57">
        <w:rPr>
          <w:rFonts w:ascii="Times New Roman" w:hAnsi="Times New Roman" w:cs="Times New Roman"/>
          <w:color w:val="000000" w:themeColor="text1"/>
          <w:sz w:val="24"/>
          <w:szCs w:val="24"/>
        </w:rPr>
        <w:t xml:space="preserve">. </w:t>
      </w:r>
    </w:p>
    <w:p w14:paraId="31F20FE1" w14:textId="77777777" w:rsidR="00E92FC2" w:rsidRPr="009C4A57" w:rsidRDefault="00E92FC2" w:rsidP="009C4A57">
      <w:pPr>
        <w:autoSpaceDE w:val="0"/>
        <w:autoSpaceDN w:val="0"/>
        <w:adjustRightInd w:val="0"/>
        <w:spacing w:before="0" w:line="280" w:lineRule="exact"/>
        <w:ind w:firstLine="284"/>
        <w:rPr>
          <w:rFonts w:ascii="Times New Roman" w:hAnsi="Times New Roman" w:cs="Times New Roman"/>
          <w:i/>
          <w:color w:val="000000" w:themeColor="text1"/>
          <w:sz w:val="24"/>
          <w:szCs w:val="24"/>
        </w:rPr>
      </w:pPr>
    </w:p>
    <w:p w14:paraId="2E57F3DF" w14:textId="77777777" w:rsidR="00E92FC2" w:rsidRPr="009C4A57" w:rsidRDefault="00E92FC2" w:rsidP="009C4A57">
      <w:pPr>
        <w:autoSpaceDE w:val="0"/>
        <w:autoSpaceDN w:val="0"/>
        <w:adjustRightInd w:val="0"/>
        <w:spacing w:before="0" w:line="280" w:lineRule="exact"/>
        <w:ind w:firstLine="284"/>
        <w:rPr>
          <w:rFonts w:ascii="Times New Roman" w:hAnsi="Times New Roman" w:cs="Times New Roman"/>
          <w:i/>
          <w:color w:val="000000" w:themeColor="text1"/>
          <w:sz w:val="24"/>
          <w:szCs w:val="24"/>
        </w:rPr>
      </w:pPr>
    </w:p>
    <w:p w14:paraId="00F1F7CB" w14:textId="77777777" w:rsidR="006541D6" w:rsidRDefault="006541D6" w:rsidP="009C4A57">
      <w:pPr>
        <w:autoSpaceDE w:val="0"/>
        <w:autoSpaceDN w:val="0"/>
        <w:adjustRightInd w:val="0"/>
        <w:spacing w:before="0" w:line="280" w:lineRule="exact"/>
        <w:ind w:firstLine="284"/>
        <w:rPr>
          <w:rFonts w:ascii="Times New Roman" w:hAnsi="Times New Roman" w:cs="Times New Roman"/>
          <w:i/>
          <w:color w:val="000000" w:themeColor="text1"/>
          <w:sz w:val="24"/>
          <w:szCs w:val="24"/>
        </w:rPr>
      </w:pPr>
    </w:p>
    <w:p w14:paraId="5F6BD640" w14:textId="77777777" w:rsidR="00641ADA" w:rsidRPr="009C4A57" w:rsidRDefault="00641ADA" w:rsidP="009C4A57">
      <w:pPr>
        <w:autoSpaceDE w:val="0"/>
        <w:autoSpaceDN w:val="0"/>
        <w:adjustRightInd w:val="0"/>
        <w:spacing w:before="0" w:line="280" w:lineRule="exact"/>
        <w:ind w:firstLine="284"/>
        <w:rPr>
          <w:rFonts w:ascii="Times New Roman" w:hAnsi="Times New Roman" w:cs="Times New Roman"/>
          <w:i/>
          <w:color w:val="000000" w:themeColor="text1"/>
          <w:sz w:val="24"/>
          <w:szCs w:val="24"/>
        </w:rPr>
      </w:pPr>
    </w:p>
    <w:p w14:paraId="5DBBD726" w14:textId="77777777" w:rsidR="006541D6" w:rsidRPr="009C4A57" w:rsidRDefault="006541D6" w:rsidP="009C4A57">
      <w:pPr>
        <w:autoSpaceDE w:val="0"/>
        <w:autoSpaceDN w:val="0"/>
        <w:adjustRightInd w:val="0"/>
        <w:spacing w:before="0" w:line="280" w:lineRule="exact"/>
        <w:ind w:firstLine="284"/>
        <w:rPr>
          <w:rFonts w:ascii="Times New Roman" w:hAnsi="Times New Roman" w:cs="Times New Roman"/>
          <w:i/>
          <w:color w:val="000000" w:themeColor="text1"/>
          <w:sz w:val="24"/>
          <w:szCs w:val="24"/>
        </w:rPr>
      </w:pPr>
    </w:p>
    <w:p w14:paraId="0A39B3B0" w14:textId="77777777" w:rsidR="006541D6" w:rsidRPr="009C4A57" w:rsidRDefault="006541D6" w:rsidP="009C4A57">
      <w:pPr>
        <w:autoSpaceDE w:val="0"/>
        <w:autoSpaceDN w:val="0"/>
        <w:adjustRightInd w:val="0"/>
        <w:spacing w:before="0" w:line="280" w:lineRule="exact"/>
        <w:ind w:firstLine="284"/>
        <w:rPr>
          <w:rFonts w:ascii="Times New Roman" w:hAnsi="Times New Roman" w:cs="Times New Roman"/>
          <w:i/>
          <w:color w:val="000000" w:themeColor="text1"/>
          <w:sz w:val="24"/>
          <w:szCs w:val="24"/>
        </w:rPr>
      </w:pPr>
    </w:p>
    <w:p w14:paraId="62AF0E93" w14:textId="77777777" w:rsidR="006541D6" w:rsidRPr="009C4A57" w:rsidRDefault="006541D6" w:rsidP="009C4A57">
      <w:pPr>
        <w:autoSpaceDE w:val="0"/>
        <w:autoSpaceDN w:val="0"/>
        <w:adjustRightInd w:val="0"/>
        <w:spacing w:before="0" w:line="280" w:lineRule="exact"/>
        <w:ind w:firstLine="284"/>
        <w:rPr>
          <w:rFonts w:ascii="Times New Roman" w:hAnsi="Times New Roman" w:cs="Times New Roman"/>
          <w:i/>
          <w:color w:val="000000" w:themeColor="text1"/>
          <w:sz w:val="24"/>
          <w:szCs w:val="24"/>
        </w:rPr>
      </w:pPr>
    </w:p>
    <w:p w14:paraId="70CEFA9C" w14:textId="77777777" w:rsidR="006541D6" w:rsidRPr="009C4A57" w:rsidRDefault="006541D6" w:rsidP="009C4A57">
      <w:pPr>
        <w:autoSpaceDE w:val="0"/>
        <w:autoSpaceDN w:val="0"/>
        <w:adjustRightInd w:val="0"/>
        <w:spacing w:before="0" w:line="280" w:lineRule="exact"/>
        <w:ind w:firstLine="284"/>
        <w:rPr>
          <w:rFonts w:ascii="Times New Roman" w:hAnsi="Times New Roman" w:cs="Times New Roman"/>
          <w:i/>
          <w:color w:val="000000" w:themeColor="text1"/>
          <w:sz w:val="24"/>
          <w:szCs w:val="24"/>
        </w:rPr>
      </w:pPr>
    </w:p>
    <w:p w14:paraId="729F4790" w14:textId="77777777" w:rsidR="00911069" w:rsidRPr="009C4A57" w:rsidRDefault="00911069" w:rsidP="009C4A57">
      <w:pPr>
        <w:pStyle w:val="Heading1"/>
        <w:spacing w:before="0" w:line="280" w:lineRule="exact"/>
        <w:jc w:val="center"/>
        <w:rPr>
          <w:rFonts w:asciiTheme="minorHAnsi" w:eastAsiaTheme="majorEastAsia" w:hAnsiTheme="minorHAnsi" w:cstheme="minorHAnsi"/>
          <w:color w:val="000000" w:themeColor="text1"/>
          <w:sz w:val="24"/>
          <w:szCs w:val="24"/>
        </w:rPr>
      </w:pPr>
      <w:r w:rsidRPr="009C4A57">
        <w:rPr>
          <w:rFonts w:asciiTheme="minorHAnsi" w:eastAsiaTheme="majorEastAsia" w:hAnsiTheme="minorHAnsi" w:cstheme="minorHAnsi"/>
          <w:color w:val="000000" w:themeColor="text1"/>
          <w:sz w:val="24"/>
          <w:szCs w:val="24"/>
        </w:rPr>
        <w:lastRenderedPageBreak/>
        <w:t>REFERENCES</w:t>
      </w:r>
    </w:p>
    <w:p w14:paraId="0B22AE98"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proofErr w:type="spellStart"/>
      <w:proofErr w:type="gramStart"/>
      <w:r w:rsidRPr="009C4A57">
        <w:rPr>
          <w:rFonts w:eastAsiaTheme="majorEastAsia" w:cstheme="minorHAnsi"/>
          <w:color w:val="000000" w:themeColor="text1"/>
          <w:sz w:val="24"/>
          <w:szCs w:val="24"/>
        </w:rPr>
        <w:t>Abels</w:t>
      </w:r>
      <w:proofErr w:type="spellEnd"/>
      <w:r w:rsidRPr="009C4A57">
        <w:rPr>
          <w:rFonts w:eastAsiaTheme="majorEastAsia" w:cstheme="minorHAnsi"/>
          <w:color w:val="000000" w:themeColor="text1"/>
          <w:sz w:val="24"/>
          <w:szCs w:val="24"/>
        </w:rPr>
        <w:t xml:space="preserve">, K., &amp; </w:t>
      </w:r>
      <w:proofErr w:type="spellStart"/>
      <w:r w:rsidRPr="009C4A57">
        <w:rPr>
          <w:rFonts w:eastAsiaTheme="majorEastAsia" w:cstheme="minorHAnsi"/>
          <w:color w:val="000000" w:themeColor="text1"/>
          <w:sz w:val="24"/>
          <w:szCs w:val="24"/>
        </w:rPr>
        <w:t>Mũriũngi</w:t>
      </w:r>
      <w:proofErr w:type="spellEnd"/>
      <w:r w:rsidRPr="009C4A57">
        <w:rPr>
          <w:rFonts w:eastAsiaTheme="majorEastAsia" w:cstheme="minorHAnsi"/>
          <w:color w:val="000000" w:themeColor="text1"/>
          <w:sz w:val="24"/>
          <w:szCs w:val="24"/>
        </w:rPr>
        <w:t>, P. (2008).</w:t>
      </w:r>
      <w:proofErr w:type="gramEnd"/>
      <w:r w:rsidRPr="009C4A57">
        <w:rPr>
          <w:rFonts w:eastAsiaTheme="majorEastAsia" w:cstheme="minorHAnsi"/>
          <w:color w:val="000000" w:themeColor="text1"/>
          <w:sz w:val="24"/>
          <w:szCs w:val="24"/>
        </w:rPr>
        <w:t xml:space="preserve"> The focus marker in </w:t>
      </w:r>
      <w:proofErr w:type="spellStart"/>
      <w:r w:rsidRPr="009C4A57">
        <w:rPr>
          <w:rFonts w:eastAsiaTheme="majorEastAsia" w:cstheme="minorHAnsi"/>
          <w:color w:val="000000" w:themeColor="text1"/>
          <w:sz w:val="24"/>
          <w:szCs w:val="24"/>
        </w:rPr>
        <w:t>Kîîtharaka</w:t>
      </w:r>
      <w:proofErr w:type="spellEnd"/>
      <w:r w:rsidRPr="009C4A57">
        <w:rPr>
          <w:rFonts w:eastAsiaTheme="majorEastAsia" w:cstheme="minorHAnsi"/>
          <w:color w:val="000000" w:themeColor="text1"/>
          <w:sz w:val="24"/>
          <w:szCs w:val="24"/>
        </w:rPr>
        <w:t xml:space="preserve">: Syntax and semantics. </w:t>
      </w:r>
    </w:p>
    <w:p w14:paraId="4C90C1C7" w14:textId="77777777" w:rsidR="00911069" w:rsidRPr="009C4A57" w:rsidRDefault="00911069" w:rsidP="009C4A57">
      <w:pPr>
        <w:spacing w:before="0" w:line="280" w:lineRule="exact"/>
        <w:ind w:firstLine="720"/>
        <w:rPr>
          <w:rFonts w:eastAsiaTheme="majorEastAsia" w:cstheme="minorHAnsi"/>
          <w:color w:val="000000" w:themeColor="text1"/>
          <w:sz w:val="24"/>
          <w:szCs w:val="24"/>
        </w:rPr>
      </w:pPr>
      <w:r w:rsidRPr="009C4A57">
        <w:rPr>
          <w:rFonts w:eastAsiaTheme="majorEastAsia" w:cstheme="minorHAnsi"/>
          <w:i/>
          <w:color w:val="000000" w:themeColor="text1"/>
          <w:sz w:val="24"/>
          <w:szCs w:val="24"/>
        </w:rPr>
        <w:t>Lingua 118</w:t>
      </w:r>
      <w:r w:rsidRPr="009C4A57">
        <w:rPr>
          <w:rFonts w:eastAsiaTheme="majorEastAsia" w:cstheme="minorHAnsi"/>
          <w:color w:val="000000" w:themeColor="text1"/>
          <w:sz w:val="24"/>
          <w:szCs w:val="24"/>
        </w:rPr>
        <w:t>, 687-731.</w:t>
      </w:r>
    </w:p>
    <w:p w14:paraId="6866D0D9"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Armstrong, L. E. (1940). </w:t>
      </w:r>
      <w:proofErr w:type="gramStart"/>
      <w:r w:rsidRPr="009C4A57">
        <w:rPr>
          <w:rFonts w:eastAsiaTheme="majorEastAsia" w:cstheme="minorHAnsi"/>
          <w:i/>
          <w:iCs/>
          <w:color w:val="000000" w:themeColor="text1"/>
          <w:sz w:val="24"/>
          <w:szCs w:val="24"/>
        </w:rPr>
        <w:t>The Phonetic and Tonal Structure of Kikuyu</w:t>
      </w:r>
      <w:r w:rsidRPr="009C4A57">
        <w:rPr>
          <w:rFonts w:eastAsiaTheme="majorEastAsia" w:cstheme="minorHAnsi"/>
          <w:color w:val="000000" w:themeColor="text1"/>
          <w:sz w:val="24"/>
          <w:szCs w:val="24"/>
        </w:rPr>
        <w:t>.</w:t>
      </w:r>
      <w:proofErr w:type="gramEnd"/>
      <w:r w:rsidRPr="009C4A57">
        <w:rPr>
          <w:rFonts w:eastAsiaTheme="majorEastAsia" w:cstheme="minorHAnsi"/>
          <w:color w:val="000000" w:themeColor="text1"/>
          <w:sz w:val="24"/>
          <w:szCs w:val="24"/>
        </w:rPr>
        <w:t xml:space="preserve"> London: OUP.</w:t>
      </w:r>
    </w:p>
    <w:p w14:paraId="4B6701B4"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Barlow, A. R. (1951). </w:t>
      </w:r>
      <w:proofErr w:type="gramStart"/>
      <w:r w:rsidRPr="009C4A57">
        <w:rPr>
          <w:rFonts w:eastAsiaTheme="majorEastAsia" w:cstheme="minorHAnsi"/>
          <w:i/>
          <w:iCs/>
          <w:color w:val="000000" w:themeColor="text1"/>
          <w:sz w:val="24"/>
          <w:szCs w:val="24"/>
        </w:rPr>
        <w:t>Studies in Kikuyu Grammar and Idiom</w:t>
      </w:r>
      <w:r w:rsidRPr="009C4A57">
        <w:rPr>
          <w:rFonts w:eastAsiaTheme="majorEastAsia" w:cstheme="minorHAnsi"/>
          <w:color w:val="000000" w:themeColor="text1"/>
          <w:sz w:val="24"/>
          <w:szCs w:val="24"/>
        </w:rPr>
        <w:t>.</w:t>
      </w:r>
      <w:proofErr w:type="gramEnd"/>
      <w:r w:rsidRPr="009C4A57">
        <w:rPr>
          <w:rFonts w:eastAsiaTheme="majorEastAsia" w:cstheme="minorHAnsi"/>
          <w:color w:val="000000" w:themeColor="text1"/>
          <w:sz w:val="24"/>
          <w:szCs w:val="24"/>
        </w:rPr>
        <w:t xml:space="preserve"> Edinburgh: Blackwood &amp;</w:t>
      </w:r>
    </w:p>
    <w:p w14:paraId="49B92D4F" w14:textId="77777777" w:rsidR="00911069" w:rsidRPr="009C4A57" w:rsidRDefault="00911069" w:rsidP="009C4A57">
      <w:pPr>
        <w:autoSpaceDE w:val="0"/>
        <w:autoSpaceDN w:val="0"/>
        <w:adjustRightInd w:val="0"/>
        <w:spacing w:before="0" w:line="280" w:lineRule="exact"/>
        <w:rPr>
          <w:rFonts w:cstheme="minorHAnsi"/>
          <w:bCs/>
          <w:color w:val="000000" w:themeColor="text1"/>
          <w:sz w:val="24"/>
          <w:szCs w:val="24"/>
        </w:rPr>
      </w:pPr>
      <w:r w:rsidRPr="009C4A57">
        <w:rPr>
          <w:rFonts w:eastAsiaTheme="majorEastAsia" w:cstheme="minorHAnsi"/>
          <w:color w:val="000000" w:themeColor="text1"/>
          <w:sz w:val="24"/>
          <w:szCs w:val="24"/>
        </w:rPr>
        <w:t xml:space="preserve"> </w:t>
      </w:r>
      <w:r w:rsidRPr="009C4A57">
        <w:rPr>
          <w:rFonts w:eastAsiaTheme="majorEastAsia" w:cstheme="minorHAnsi"/>
          <w:color w:val="000000" w:themeColor="text1"/>
          <w:sz w:val="24"/>
          <w:szCs w:val="24"/>
        </w:rPr>
        <w:tab/>
      </w:r>
      <w:proofErr w:type="gramStart"/>
      <w:r w:rsidRPr="009C4A57">
        <w:rPr>
          <w:rFonts w:eastAsiaTheme="majorEastAsia" w:cstheme="minorHAnsi"/>
          <w:color w:val="000000" w:themeColor="text1"/>
          <w:sz w:val="24"/>
          <w:szCs w:val="24"/>
        </w:rPr>
        <w:t>Sons.</w:t>
      </w:r>
      <w:proofErr w:type="gramEnd"/>
      <w:r w:rsidRPr="009C4A57">
        <w:rPr>
          <w:rFonts w:eastAsiaTheme="majorEastAsia" w:cstheme="minorHAnsi"/>
          <w:color w:val="000000" w:themeColor="text1"/>
          <w:sz w:val="24"/>
          <w:szCs w:val="24"/>
        </w:rPr>
        <w:t xml:space="preserve"> </w:t>
      </w:r>
    </w:p>
    <w:p w14:paraId="600BFE26"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proofErr w:type="spellStart"/>
      <w:r w:rsidRPr="009C4A57">
        <w:rPr>
          <w:rFonts w:eastAsiaTheme="majorEastAsia" w:cstheme="minorHAnsi"/>
          <w:color w:val="000000" w:themeColor="text1"/>
          <w:sz w:val="24"/>
          <w:szCs w:val="24"/>
        </w:rPr>
        <w:t>Bergvall</w:t>
      </w:r>
      <w:proofErr w:type="spellEnd"/>
      <w:r w:rsidRPr="009C4A57">
        <w:rPr>
          <w:rFonts w:eastAsiaTheme="majorEastAsia" w:cstheme="minorHAnsi"/>
          <w:color w:val="000000" w:themeColor="text1"/>
          <w:sz w:val="24"/>
          <w:szCs w:val="24"/>
        </w:rPr>
        <w:t xml:space="preserve">, V. L. (1987). Focus in Kikuyu and universal grammar [Unpublished Ph.D. </w:t>
      </w:r>
    </w:p>
    <w:p w14:paraId="4721D876" w14:textId="77777777" w:rsidR="00911069" w:rsidRPr="009C4A57" w:rsidRDefault="00911069" w:rsidP="009C4A57">
      <w:pPr>
        <w:autoSpaceDE w:val="0"/>
        <w:autoSpaceDN w:val="0"/>
        <w:adjustRightInd w:val="0"/>
        <w:spacing w:before="0" w:line="280" w:lineRule="exact"/>
        <w:ind w:firstLine="720"/>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dissertation</w:t>
      </w:r>
      <w:proofErr w:type="gramEnd"/>
      <w:r w:rsidRPr="009C4A57">
        <w:rPr>
          <w:rFonts w:eastAsiaTheme="majorEastAsia" w:cstheme="minorHAnsi"/>
          <w:color w:val="000000" w:themeColor="text1"/>
          <w:sz w:val="24"/>
          <w:szCs w:val="24"/>
        </w:rPr>
        <w:t xml:space="preserve">]. </w:t>
      </w:r>
      <w:proofErr w:type="gramStart"/>
      <w:r w:rsidRPr="009C4A57">
        <w:rPr>
          <w:rFonts w:eastAsiaTheme="majorEastAsia" w:cstheme="minorHAnsi"/>
          <w:color w:val="000000" w:themeColor="text1"/>
          <w:sz w:val="24"/>
          <w:szCs w:val="24"/>
        </w:rPr>
        <w:t>Harvard University.</w:t>
      </w:r>
      <w:proofErr w:type="gramEnd"/>
    </w:p>
    <w:p w14:paraId="787A0CD7" w14:textId="77777777" w:rsidR="00911069" w:rsidRPr="009C4A57" w:rsidRDefault="00911069" w:rsidP="009C4A57">
      <w:pPr>
        <w:tabs>
          <w:tab w:val="left" w:pos="142"/>
        </w:tabs>
        <w:autoSpaceDE w:val="0"/>
        <w:autoSpaceDN w:val="0"/>
        <w:adjustRightInd w:val="0"/>
        <w:spacing w:before="0" w:line="280" w:lineRule="exact"/>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Buell, L. (2009). </w:t>
      </w:r>
      <w:proofErr w:type="gramStart"/>
      <w:r w:rsidRPr="009C4A57">
        <w:rPr>
          <w:rFonts w:eastAsiaTheme="majorEastAsia" w:cstheme="minorHAnsi"/>
          <w:color w:val="000000" w:themeColor="text1"/>
          <w:sz w:val="24"/>
          <w:szCs w:val="24"/>
        </w:rPr>
        <w:t xml:space="preserve">Evaluating the immediate </w:t>
      </w:r>
      <w:proofErr w:type="spellStart"/>
      <w:r w:rsidRPr="009C4A57">
        <w:rPr>
          <w:rFonts w:eastAsiaTheme="majorEastAsia" w:cstheme="minorHAnsi"/>
          <w:color w:val="000000" w:themeColor="text1"/>
          <w:sz w:val="24"/>
          <w:szCs w:val="24"/>
        </w:rPr>
        <w:t>postverbal</w:t>
      </w:r>
      <w:proofErr w:type="spellEnd"/>
      <w:r w:rsidRPr="009C4A57">
        <w:rPr>
          <w:rFonts w:eastAsiaTheme="majorEastAsia" w:cstheme="minorHAnsi"/>
          <w:color w:val="000000" w:themeColor="text1"/>
          <w:sz w:val="24"/>
          <w:szCs w:val="24"/>
        </w:rPr>
        <w:t xml:space="preserve"> position as a focus position in Zulu.</w:t>
      </w:r>
      <w:proofErr w:type="gramEnd"/>
    </w:p>
    <w:p w14:paraId="7D4B9C79" w14:textId="77777777" w:rsidR="00911069" w:rsidRPr="009C4A57" w:rsidRDefault="00911069" w:rsidP="009C4A57">
      <w:pPr>
        <w:autoSpaceDE w:val="0"/>
        <w:autoSpaceDN w:val="0"/>
        <w:adjustRightInd w:val="0"/>
        <w:spacing w:before="0" w:line="280" w:lineRule="exact"/>
        <w:ind w:left="720"/>
        <w:rPr>
          <w:rFonts w:eastAsiaTheme="majorEastAsia" w:cstheme="minorHAnsi"/>
          <w:color w:val="000000" w:themeColor="text1"/>
          <w:sz w:val="24"/>
          <w:szCs w:val="24"/>
        </w:rPr>
      </w:pPr>
      <w:proofErr w:type="gramStart"/>
      <w:r w:rsidRPr="009C4A57">
        <w:rPr>
          <w:rFonts w:eastAsiaTheme="majorEastAsia" w:cstheme="minorHAnsi"/>
          <w:i/>
          <w:iCs/>
          <w:color w:val="000000" w:themeColor="text1"/>
          <w:sz w:val="24"/>
          <w:szCs w:val="24"/>
        </w:rPr>
        <w:t xml:space="preserve">Selected proceedings of </w:t>
      </w:r>
      <w:proofErr w:type="spellStart"/>
      <w:r w:rsidRPr="009C4A57">
        <w:rPr>
          <w:rFonts w:eastAsiaTheme="majorEastAsia" w:cstheme="minorHAnsi"/>
          <w:i/>
          <w:iCs/>
          <w:color w:val="000000" w:themeColor="text1"/>
          <w:sz w:val="24"/>
          <w:szCs w:val="24"/>
        </w:rPr>
        <w:t>ACAL</w:t>
      </w:r>
      <w:proofErr w:type="spellEnd"/>
      <w:r w:rsidRPr="009C4A57">
        <w:rPr>
          <w:rFonts w:eastAsiaTheme="majorEastAsia" w:cstheme="minorHAnsi"/>
          <w:i/>
          <w:iCs/>
          <w:color w:val="000000" w:themeColor="text1"/>
          <w:sz w:val="24"/>
          <w:szCs w:val="24"/>
        </w:rPr>
        <w:t xml:space="preserve"> 38</w:t>
      </w:r>
      <w:r w:rsidRPr="009C4A57">
        <w:rPr>
          <w:rFonts w:eastAsiaTheme="majorEastAsia" w:cstheme="minorHAnsi"/>
          <w:color w:val="000000" w:themeColor="text1"/>
          <w:sz w:val="24"/>
          <w:szCs w:val="24"/>
        </w:rPr>
        <w:t>, 166–172.</w:t>
      </w:r>
      <w:proofErr w:type="gramEnd"/>
      <w:r w:rsidRPr="009C4A57">
        <w:rPr>
          <w:rFonts w:eastAsiaTheme="majorEastAsia" w:cstheme="minorHAnsi"/>
          <w:color w:val="000000" w:themeColor="text1"/>
          <w:sz w:val="24"/>
          <w:szCs w:val="24"/>
        </w:rPr>
        <w:t xml:space="preserve"> Somerville MA: </w:t>
      </w:r>
      <w:proofErr w:type="spellStart"/>
      <w:r w:rsidRPr="009C4A57">
        <w:rPr>
          <w:rFonts w:eastAsiaTheme="majorEastAsia" w:cstheme="minorHAnsi"/>
          <w:color w:val="000000" w:themeColor="text1"/>
          <w:sz w:val="24"/>
          <w:szCs w:val="24"/>
        </w:rPr>
        <w:t>Cascadilla</w:t>
      </w:r>
      <w:proofErr w:type="spellEnd"/>
      <w:r w:rsidRPr="009C4A57">
        <w:rPr>
          <w:rFonts w:eastAsiaTheme="majorEastAsia" w:cstheme="minorHAnsi"/>
          <w:color w:val="000000" w:themeColor="text1"/>
          <w:sz w:val="24"/>
          <w:szCs w:val="24"/>
        </w:rPr>
        <w:t xml:space="preserve"> Proceedings Project</w:t>
      </w:r>
      <w:r w:rsidRPr="009C4A57">
        <w:rPr>
          <w:rFonts w:eastAsiaTheme="majorEastAsia" w:cstheme="minorHAnsi"/>
          <w:i/>
          <w:iCs/>
          <w:color w:val="000000" w:themeColor="text1"/>
          <w:sz w:val="24"/>
          <w:szCs w:val="24"/>
        </w:rPr>
        <w:t>.</w:t>
      </w:r>
    </w:p>
    <w:p w14:paraId="094ABBBE" w14:textId="77777777" w:rsidR="00361565" w:rsidRDefault="00911069" w:rsidP="00361565">
      <w:pPr>
        <w:autoSpaceDE w:val="0"/>
        <w:autoSpaceDN w:val="0"/>
        <w:adjustRightInd w:val="0"/>
        <w:spacing w:before="0" w:line="280" w:lineRule="exact"/>
        <w:rPr>
          <w:rFonts w:eastAsiaTheme="majorEastAsia" w:cstheme="minorHAnsi"/>
          <w:i/>
          <w:color w:val="000000" w:themeColor="text1"/>
          <w:sz w:val="24"/>
          <w:szCs w:val="24"/>
        </w:rPr>
      </w:pPr>
      <w:r w:rsidRPr="009C4A57">
        <w:rPr>
          <w:rFonts w:eastAsiaTheme="majorEastAsia" w:cstheme="minorHAnsi"/>
          <w:color w:val="000000" w:themeColor="text1"/>
          <w:sz w:val="24"/>
          <w:szCs w:val="24"/>
        </w:rPr>
        <w:t xml:space="preserve">Büring, D. (2010). </w:t>
      </w:r>
      <w:proofErr w:type="gramStart"/>
      <w:r w:rsidRPr="009C4A57">
        <w:rPr>
          <w:rFonts w:eastAsiaTheme="majorEastAsia" w:cstheme="minorHAnsi"/>
          <w:color w:val="000000" w:themeColor="text1"/>
          <w:sz w:val="24"/>
          <w:szCs w:val="24"/>
        </w:rPr>
        <w:t>Towards a typology of focus realization.</w:t>
      </w:r>
      <w:proofErr w:type="gramEnd"/>
      <w:r w:rsidRPr="009C4A57">
        <w:rPr>
          <w:rFonts w:eastAsiaTheme="majorEastAsia" w:cstheme="minorHAnsi"/>
          <w:color w:val="000000" w:themeColor="text1"/>
          <w:sz w:val="24"/>
          <w:szCs w:val="24"/>
        </w:rPr>
        <w:t xml:space="preserve"> In: M. Zimmermann </w:t>
      </w:r>
      <w:proofErr w:type="gramStart"/>
      <w:r w:rsidRPr="009C4A57">
        <w:rPr>
          <w:rFonts w:eastAsiaTheme="majorEastAsia" w:cstheme="minorHAnsi"/>
          <w:color w:val="000000" w:themeColor="text1"/>
          <w:sz w:val="24"/>
          <w:szCs w:val="24"/>
        </w:rPr>
        <w:t>&amp;  C</w:t>
      </w:r>
      <w:proofErr w:type="gramEnd"/>
      <w:r w:rsidRPr="009C4A57">
        <w:rPr>
          <w:rFonts w:eastAsiaTheme="majorEastAsia" w:cstheme="minorHAnsi"/>
          <w:color w:val="000000" w:themeColor="text1"/>
          <w:sz w:val="24"/>
          <w:szCs w:val="24"/>
        </w:rPr>
        <w:t xml:space="preserve">. </w:t>
      </w:r>
      <w:proofErr w:type="spellStart"/>
      <w:r w:rsidRPr="009C4A57">
        <w:rPr>
          <w:rFonts w:eastAsiaTheme="majorEastAsia" w:cstheme="minorHAnsi"/>
          <w:color w:val="000000" w:themeColor="text1"/>
          <w:sz w:val="24"/>
          <w:szCs w:val="24"/>
        </w:rPr>
        <w:t>Féry</w:t>
      </w:r>
      <w:proofErr w:type="spellEnd"/>
      <w:r w:rsidRPr="009C4A57">
        <w:rPr>
          <w:rFonts w:eastAsiaTheme="majorEastAsia" w:cstheme="minorHAnsi"/>
          <w:color w:val="000000" w:themeColor="text1"/>
          <w:sz w:val="24"/>
          <w:szCs w:val="24"/>
        </w:rPr>
        <w:t xml:space="preserve">,  </w:t>
      </w:r>
      <w:r w:rsidRPr="009C4A57">
        <w:rPr>
          <w:rFonts w:eastAsiaTheme="majorEastAsia" w:cstheme="minorHAnsi"/>
          <w:color w:val="000000" w:themeColor="text1"/>
          <w:sz w:val="24"/>
          <w:szCs w:val="24"/>
        </w:rPr>
        <w:br/>
        <w:t xml:space="preserve"> </w:t>
      </w:r>
      <w:r w:rsidRPr="009C4A57">
        <w:rPr>
          <w:rFonts w:eastAsiaTheme="majorEastAsia" w:cstheme="minorHAnsi"/>
          <w:color w:val="000000" w:themeColor="text1"/>
          <w:sz w:val="24"/>
          <w:szCs w:val="24"/>
        </w:rPr>
        <w:tab/>
        <w:t xml:space="preserve">(eds.), </w:t>
      </w:r>
      <w:r w:rsidRPr="009C4A57">
        <w:rPr>
          <w:rFonts w:eastAsiaTheme="majorEastAsia" w:cstheme="minorHAnsi"/>
          <w:i/>
          <w:color w:val="000000" w:themeColor="text1"/>
          <w:sz w:val="24"/>
          <w:szCs w:val="24"/>
        </w:rPr>
        <w:t>Information structure. Theoretical,</w:t>
      </w:r>
      <w:r w:rsidR="00361565">
        <w:rPr>
          <w:rFonts w:eastAsiaTheme="majorEastAsia" w:cstheme="minorHAnsi"/>
          <w:i/>
          <w:color w:val="000000" w:themeColor="text1"/>
          <w:sz w:val="24"/>
          <w:szCs w:val="24"/>
        </w:rPr>
        <w:t xml:space="preserve"> Typological, and Experimental</w:t>
      </w:r>
    </w:p>
    <w:p w14:paraId="2896680F" w14:textId="13111E80" w:rsidR="00911069" w:rsidRPr="009C4A57" w:rsidRDefault="00911069" w:rsidP="00361565">
      <w:pPr>
        <w:autoSpaceDE w:val="0"/>
        <w:autoSpaceDN w:val="0"/>
        <w:adjustRightInd w:val="0"/>
        <w:spacing w:before="0" w:line="280" w:lineRule="exact"/>
        <w:ind w:firstLine="720"/>
        <w:rPr>
          <w:rFonts w:eastAsiaTheme="majorEastAsia" w:cstheme="minorHAnsi"/>
          <w:i/>
          <w:color w:val="000000" w:themeColor="text1"/>
          <w:sz w:val="24"/>
          <w:szCs w:val="24"/>
        </w:rPr>
      </w:pPr>
      <w:r w:rsidRPr="009C4A57">
        <w:rPr>
          <w:rFonts w:eastAsiaTheme="majorEastAsia" w:cstheme="minorHAnsi"/>
          <w:i/>
          <w:color w:val="000000" w:themeColor="text1"/>
          <w:sz w:val="24"/>
          <w:szCs w:val="24"/>
        </w:rPr>
        <w:t>Perspectives</w:t>
      </w:r>
      <w:r w:rsidR="00361565">
        <w:rPr>
          <w:rFonts w:eastAsiaTheme="majorEastAsia" w:cstheme="minorHAnsi"/>
          <w:i/>
          <w:color w:val="000000" w:themeColor="text1"/>
          <w:sz w:val="24"/>
          <w:szCs w:val="24"/>
        </w:rPr>
        <w:t xml:space="preserve"> </w:t>
      </w:r>
      <w:r w:rsidRPr="009C4A57">
        <w:rPr>
          <w:rFonts w:eastAsiaTheme="majorEastAsia" w:cstheme="minorHAnsi"/>
          <w:color w:val="000000" w:themeColor="text1"/>
          <w:sz w:val="24"/>
          <w:szCs w:val="24"/>
        </w:rPr>
        <w:t>(177–205)</w:t>
      </w:r>
      <w:r w:rsidRPr="009C4A57">
        <w:rPr>
          <w:rFonts w:eastAsiaTheme="majorEastAsia" w:cstheme="minorHAnsi"/>
          <w:i/>
          <w:color w:val="000000" w:themeColor="text1"/>
          <w:sz w:val="24"/>
          <w:szCs w:val="24"/>
        </w:rPr>
        <w:t>.</w:t>
      </w:r>
      <w:r w:rsidRPr="009C4A57">
        <w:rPr>
          <w:rFonts w:eastAsiaTheme="majorEastAsia" w:cstheme="minorHAnsi"/>
          <w:color w:val="000000" w:themeColor="text1"/>
          <w:sz w:val="24"/>
          <w:szCs w:val="24"/>
        </w:rPr>
        <w:t xml:space="preserve"> Oxford: OUP.</w:t>
      </w:r>
    </w:p>
    <w:p w14:paraId="2D22DF1E" w14:textId="77777777" w:rsidR="00E927AC" w:rsidRPr="009C4A57" w:rsidRDefault="005C035C" w:rsidP="009C4A57">
      <w:pPr>
        <w:autoSpaceDE w:val="0"/>
        <w:autoSpaceDN w:val="0"/>
        <w:adjustRightInd w:val="0"/>
        <w:spacing w:before="0" w:line="280" w:lineRule="exact"/>
        <w:rPr>
          <w:rFonts w:cstheme="minorHAnsi"/>
          <w:color w:val="000000" w:themeColor="text1"/>
          <w:sz w:val="24"/>
          <w:szCs w:val="24"/>
          <w:shd w:val="clear" w:color="auto" w:fill="FFFFFF"/>
        </w:rPr>
      </w:pPr>
      <w:r w:rsidRPr="009C4A57">
        <w:rPr>
          <w:rFonts w:cstheme="minorHAnsi"/>
          <w:color w:val="000000" w:themeColor="text1"/>
          <w:sz w:val="24"/>
          <w:szCs w:val="24"/>
          <w:shd w:val="clear" w:color="auto" w:fill="FFFFFF"/>
        </w:rPr>
        <w:t xml:space="preserve">Cable, S. 2013. Beyond the past, present, and future: towards the semantics of ‘graded tense’ </w:t>
      </w:r>
    </w:p>
    <w:p w14:paraId="2DD6494E" w14:textId="77777777" w:rsidR="005C035C" w:rsidRPr="009C4A57" w:rsidRDefault="005C035C" w:rsidP="009C4A57">
      <w:pPr>
        <w:autoSpaceDE w:val="0"/>
        <w:autoSpaceDN w:val="0"/>
        <w:adjustRightInd w:val="0"/>
        <w:spacing w:before="0" w:line="280" w:lineRule="exact"/>
        <w:ind w:left="720"/>
        <w:rPr>
          <w:rFonts w:eastAsiaTheme="majorEastAsia" w:cstheme="minorHAnsi"/>
          <w:color w:val="000000" w:themeColor="text1"/>
          <w:sz w:val="24"/>
          <w:szCs w:val="24"/>
        </w:rPr>
      </w:pPr>
      <w:proofErr w:type="gramStart"/>
      <w:r w:rsidRPr="009C4A57">
        <w:rPr>
          <w:rFonts w:cstheme="minorHAnsi"/>
          <w:color w:val="000000" w:themeColor="text1"/>
          <w:sz w:val="24"/>
          <w:szCs w:val="24"/>
          <w:shd w:val="clear" w:color="auto" w:fill="FFFFFF"/>
        </w:rPr>
        <w:t>in</w:t>
      </w:r>
      <w:proofErr w:type="gramEnd"/>
      <w:r w:rsidRPr="009C4A57">
        <w:rPr>
          <w:rFonts w:cstheme="minorHAnsi"/>
          <w:color w:val="000000" w:themeColor="text1"/>
          <w:sz w:val="24"/>
          <w:szCs w:val="24"/>
          <w:shd w:val="clear" w:color="auto" w:fill="FFFFFF"/>
        </w:rPr>
        <w:t xml:space="preserve"> Gĩkũyũ. </w:t>
      </w:r>
      <w:proofErr w:type="gramStart"/>
      <w:r w:rsidRPr="009C4A57">
        <w:rPr>
          <w:rFonts w:cstheme="minorHAnsi"/>
          <w:i/>
          <w:iCs/>
          <w:color w:val="000000" w:themeColor="text1"/>
          <w:sz w:val="24"/>
          <w:szCs w:val="24"/>
          <w:shd w:val="clear" w:color="auto" w:fill="FFFFFF"/>
        </w:rPr>
        <w:t>Nat Lang Semantics</w:t>
      </w:r>
      <w:r w:rsidRPr="009C4A57">
        <w:rPr>
          <w:rFonts w:cstheme="minorHAnsi"/>
          <w:color w:val="000000" w:themeColor="text1"/>
          <w:sz w:val="24"/>
          <w:szCs w:val="24"/>
          <w:shd w:val="clear" w:color="auto" w:fill="FFFFFF"/>
        </w:rPr>
        <w:t> </w:t>
      </w:r>
      <w:r w:rsidRPr="009C4A57">
        <w:rPr>
          <w:rFonts w:cstheme="minorHAnsi"/>
          <w:bCs/>
          <w:color w:val="000000" w:themeColor="text1"/>
          <w:sz w:val="24"/>
          <w:szCs w:val="24"/>
          <w:shd w:val="clear" w:color="auto" w:fill="FFFFFF"/>
        </w:rPr>
        <w:t>21</w:t>
      </w:r>
      <w:r w:rsidRPr="009C4A57">
        <w:rPr>
          <w:rFonts w:cstheme="minorHAnsi"/>
          <w:color w:val="000000" w:themeColor="text1"/>
          <w:sz w:val="24"/>
          <w:szCs w:val="24"/>
          <w:shd w:val="clear" w:color="auto" w:fill="FFFFFF"/>
        </w:rPr>
        <w:t>, 219–276 (2013).</w:t>
      </w:r>
      <w:proofErr w:type="gramEnd"/>
      <w:r w:rsidRPr="009C4A57">
        <w:rPr>
          <w:rFonts w:cstheme="minorHAnsi"/>
          <w:color w:val="000000" w:themeColor="text1"/>
          <w:sz w:val="24"/>
          <w:szCs w:val="24"/>
          <w:shd w:val="clear" w:color="auto" w:fill="FFFFFF"/>
        </w:rPr>
        <w:t xml:space="preserve"> </w:t>
      </w:r>
      <w:hyperlink r:id="rId9" w:history="1">
        <w:r w:rsidR="00E927AC" w:rsidRPr="009C4A57">
          <w:rPr>
            <w:rStyle w:val="Hyperlink"/>
            <w:rFonts w:cstheme="minorHAnsi"/>
            <w:color w:val="000000" w:themeColor="text1"/>
            <w:sz w:val="24"/>
            <w:szCs w:val="24"/>
            <w:shd w:val="clear" w:color="auto" w:fill="FFFFFF"/>
          </w:rPr>
          <w:t>https://doi.org/10.1007/s11050-</w:t>
        </w:r>
      </w:hyperlink>
      <w:r w:rsidRPr="009C4A57">
        <w:rPr>
          <w:rFonts w:cstheme="minorHAnsi"/>
          <w:color w:val="000000" w:themeColor="text1"/>
          <w:sz w:val="24"/>
          <w:szCs w:val="24"/>
          <w:shd w:val="clear" w:color="auto" w:fill="FFFFFF"/>
        </w:rPr>
        <w:t>012-9092-3</w:t>
      </w:r>
    </w:p>
    <w:p w14:paraId="10C71326" w14:textId="77777777" w:rsidR="00911069" w:rsidRPr="009C4A57" w:rsidRDefault="00911069" w:rsidP="009C4A57">
      <w:pPr>
        <w:autoSpaceDE w:val="0"/>
        <w:autoSpaceDN w:val="0"/>
        <w:adjustRightInd w:val="0"/>
        <w:spacing w:before="0" w:line="280" w:lineRule="exact"/>
        <w:rPr>
          <w:rFonts w:eastAsiaTheme="majorEastAsia" w:cstheme="minorHAnsi"/>
          <w:i/>
          <w:color w:val="000000" w:themeColor="text1"/>
          <w:sz w:val="24"/>
          <w:szCs w:val="24"/>
        </w:rPr>
      </w:pPr>
      <w:r w:rsidRPr="009C4A57">
        <w:rPr>
          <w:rFonts w:eastAsiaTheme="majorEastAsia" w:cstheme="minorHAnsi"/>
          <w:color w:val="000000" w:themeColor="text1"/>
          <w:sz w:val="24"/>
          <w:szCs w:val="24"/>
        </w:rPr>
        <w:t xml:space="preserve">Carlson, K. (2014). </w:t>
      </w:r>
      <w:proofErr w:type="gramStart"/>
      <w:r w:rsidRPr="009C4A57">
        <w:rPr>
          <w:rFonts w:eastAsiaTheme="majorEastAsia" w:cstheme="minorHAnsi"/>
          <w:color w:val="000000" w:themeColor="text1"/>
          <w:sz w:val="24"/>
          <w:szCs w:val="24"/>
        </w:rPr>
        <w:t>Predicting contrast in sentences with and without focus marking.</w:t>
      </w:r>
      <w:proofErr w:type="gramEnd"/>
      <w:r w:rsidRPr="009C4A57">
        <w:rPr>
          <w:rFonts w:eastAsiaTheme="majorEastAsia" w:cstheme="minorHAnsi"/>
          <w:color w:val="000000" w:themeColor="text1"/>
          <w:sz w:val="24"/>
          <w:szCs w:val="24"/>
        </w:rPr>
        <w:t xml:space="preserve"> </w:t>
      </w:r>
      <w:r w:rsidRPr="009C4A57">
        <w:rPr>
          <w:rFonts w:eastAsiaTheme="majorEastAsia" w:cstheme="minorHAnsi"/>
          <w:i/>
          <w:color w:val="000000" w:themeColor="text1"/>
          <w:sz w:val="24"/>
          <w:szCs w:val="24"/>
        </w:rPr>
        <w:t xml:space="preserve">Lingua, </w:t>
      </w:r>
    </w:p>
    <w:p w14:paraId="40365C2A" w14:textId="77777777" w:rsidR="00911069" w:rsidRPr="009C4A57" w:rsidRDefault="00911069" w:rsidP="009C4A57">
      <w:pPr>
        <w:autoSpaceDE w:val="0"/>
        <w:autoSpaceDN w:val="0"/>
        <w:adjustRightInd w:val="0"/>
        <w:spacing w:before="0" w:line="280" w:lineRule="exact"/>
        <w:ind w:firstLine="720"/>
        <w:rPr>
          <w:rFonts w:eastAsiaTheme="majorEastAsia" w:cstheme="minorHAnsi"/>
          <w:color w:val="000000" w:themeColor="text1"/>
          <w:sz w:val="24"/>
          <w:szCs w:val="24"/>
        </w:rPr>
      </w:pPr>
      <w:proofErr w:type="spellStart"/>
      <w:proofErr w:type="gramStart"/>
      <w:r w:rsidRPr="009C4A57">
        <w:rPr>
          <w:rFonts w:eastAsiaTheme="majorEastAsia" w:cstheme="minorHAnsi"/>
          <w:i/>
          <w:color w:val="000000" w:themeColor="text1"/>
          <w:sz w:val="24"/>
          <w:szCs w:val="24"/>
        </w:rPr>
        <w:t>Vol</w:t>
      </w:r>
      <w:proofErr w:type="spellEnd"/>
      <w:r w:rsidRPr="009C4A57">
        <w:rPr>
          <w:rFonts w:eastAsiaTheme="majorEastAsia" w:cstheme="minorHAnsi"/>
          <w:i/>
          <w:color w:val="000000" w:themeColor="text1"/>
          <w:sz w:val="24"/>
          <w:szCs w:val="24"/>
        </w:rPr>
        <w:t xml:space="preserve"> 150</w:t>
      </w:r>
      <w:r w:rsidRPr="009C4A57">
        <w:rPr>
          <w:rFonts w:eastAsiaTheme="majorEastAsia" w:cstheme="minorHAnsi"/>
          <w:color w:val="000000" w:themeColor="text1"/>
          <w:sz w:val="24"/>
          <w:szCs w:val="24"/>
        </w:rPr>
        <w:t>.</w:t>
      </w:r>
      <w:proofErr w:type="gramEnd"/>
      <w:r w:rsidRPr="009C4A57">
        <w:rPr>
          <w:rFonts w:eastAsiaTheme="majorEastAsia" w:cstheme="minorHAnsi"/>
          <w:color w:val="000000" w:themeColor="text1"/>
          <w:sz w:val="24"/>
          <w:szCs w:val="24"/>
        </w:rPr>
        <w:t xml:space="preserve"> 78-91</w:t>
      </w:r>
    </w:p>
    <w:p w14:paraId="007A9C6A"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Clements, G. N. (1984). </w:t>
      </w:r>
      <w:proofErr w:type="gramStart"/>
      <w:r w:rsidRPr="009C4A57">
        <w:rPr>
          <w:rFonts w:eastAsiaTheme="majorEastAsia" w:cstheme="minorHAnsi"/>
          <w:color w:val="000000" w:themeColor="text1"/>
          <w:sz w:val="24"/>
          <w:szCs w:val="24"/>
        </w:rPr>
        <w:t>Binding Domains in Kikuyu.</w:t>
      </w:r>
      <w:proofErr w:type="gramEnd"/>
      <w:r w:rsidRPr="009C4A57">
        <w:rPr>
          <w:rFonts w:eastAsiaTheme="majorEastAsia" w:cstheme="minorHAnsi"/>
          <w:color w:val="000000" w:themeColor="text1"/>
          <w:sz w:val="24"/>
          <w:szCs w:val="24"/>
        </w:rPr>
        <w:t xml:space="preserve"> </w:t>
      </w:r>
      <w:r w:rsidRPr="009C4A57">
        <w:rPr>
          <w:rFonts w:eastAsiaTheme="majorEastAsia" w:cstheme="minorHAnsi"/>
          <w:i/>
          <w:iCs/>
          <w:color w:val="000000" w:themeColor="text1"/>
          <w:sz w:val="24"/>
          <w:szCs w:val="24"/>
        </w:rPr>
        <w:t xml:space="preserve">Studies in the Linguistic Sciences </w:t>
      </w:r>
      <w:r w:rsidRPr="009C4A57">
        <w:rPr>
          <w:rFonts w:eastAsiaTheme="majorEastAsia" w:cstheme="minorHAnsi"/>
          <w:color w:val="000000" w:themeColor="text1"/>
          <w:sz w:val="24"/>
          <w:szCs w:val="24"/>
        </w:rPr>
        <w:t>14:</w:t>
      </w:r>
    </w:p>
    <w:p w14:paraId="7ACF4A39" w14:textId="77777777" w:rsidR="00911069" w:rsidRPr="009C4A57" w:rsidRDefault="00911069" w:rsidP="009C4A57">
      <w:pPr>
        <w:autoSpaceDE w:val="0"/>
        <w:autoSpaceDN w:val="0"/>
        <w:adjustRightInd w:val="0"/>
        <w:spacing w:before="0" w:line="280" w:lineRule="exact"/>
        <w:ind w:firstLine="720"/>
        <w:rPr>
          <w:rFonts w:eastAsiaTheme="majorEastAsia" w:cstheme="minorHAnsi"/>
          <w:color w:val="000000" w:themeColor="text1"/>
          <w:sz w:val="24"/>
          <w:szCs w:val="24"/>
        </w:rPr>
      </w:pPr>
      <w:r w:rsidRPr="009C4A57">
        <w:rPr>
          <w:rFonts w:eastAsiaTheme="majorEastAsia" w:cstheme="minorHAnsi"/>
          <w:color w:val="000000" w:themeColor="text1"/>
          <w:sz w:val="24"/>
          <w:szCs w:val="24"/>
        </w:rPr>
        <w:t>37–56 York: OUP</w:t>
      </w:r>
    </w:p>
    <w:p w14:paraId="7D5F63FE" w14:textId="77777777" w:rsidR="00911069" w:rsidRPr="009C4A57" w:rsidRDefault="00911069" w:rsidP="009C4A57">
      <w:pPr>
        <w:autoSpaceDE w:val="0"/>
        <w:autoSpaceDN w:val="0"/>
        <w:adjustRightInd w:val="0"/>
        <w:spacing w:before="0" w:line="280" w:lineRule="exact"/>
        <w:rPr>
          <w:rFonts w:eastAsiaTheme="majorEastAsia" w:cstheme="minorHAnsi"/>
          <w:i/>
          <w:color w:val="000000" w:themeColor="text1"/>
          <w:sz w:val="24"/>
          <w:szCs w:val="24"/>
        </w:rPr>
      </w:pPr>
      <w:proofErr w:type="gramStart"/>
      <w:r w:rsidRPr="009C4A57">
        <w:rPr>
          <w:rFonts w:eastAsiaTheme="majorEastAsia" w:cstheme="minorHAnsi"/>
          <w:color w:val="000000" w:themeColor="text1"/>
          <w:sz w:val="24"/>
          <w:szCs w:val="24"/>
        </w:rPr>
        <w:t>den</w:t>
      </w:r>
      <w:proofErr w:type="gramEnd"/>
      <w:r w:rsidRPr="009C4A57">
        <w:rPr>
          <w:rFonts w:eastAsiaTheme="majorEastAsia" w:cstheme="minorHAnsi"/>
          <w:color w:val="000000" w:themeColor="text1"/>
          <w:sz w:val="24"/>
          <w:szCs w:val="24"/>
        </w:rPr>
        <w:t xml:space="preserve"> </w:t>
      </w:r>
      <w:proofErr w:type="spellStart"/>
      <w:r w:rsidRPr="009C4A57">
        <w:rPr>
          <w:rFonts w:eastAsiaTheme="majorEastAsia" w:cstheme="minorHAnsi"/>
          <w:color w:val="000000" w:themeColor="text1"/>
          <w:sz w:val="24"/>
          <w:szCs w:val="24"/>
        </w:rPr>
        <w:t>Dikken</w:t>
      </w:r>
      <w:proofErr w:type="spellEnd"/>
      <w:r w:rsidRPr="009C4A57">
        <w:rPr>
          <w:rFonts w:eastAsiaTheme="majorEastAsia" w:cstheme="minorHAnsi"/>
          <w:color w:val="000000" w:themeColor="text1"/>
          <w:sz w:val="24"/>
          <w:szCs w:val="24"/>
        </w:rPr>
        <w:t>, M. (</w:t>
      </w:r>
      <w:proofErr w:type="spellStart"/>
      <w:r w:rsidRPr="009C4A57">
        <w:rPr>
          <w:rFonts w:eastAsiaTheme="majorEastAsia" w:cstheme="minorHAnsi"/>
          <w:color w:val="000000" w:themeColor="text1"/>
          <w:sz w:val="24"/>
          <w:szCs w:val="24"/>
        </w:rPr>
        <w:t>2006a</w:t>
      </w:r>
      <w:proofErr w:type="spellEnd"/>
      <w:r w:rsidRPr="009C4A57">
        <w:rPr>
          <w:rFonts w:eastAsiaTheme="majorEastAsia" w:cstheme="minorHAnsi"/>
          <w:color w:val="000000" w:themeColor="text1"/>
          <w:sz w:val="24"/>
          <w:szCs w:val="24"/>
        </w:rPr>
        <w:t xml:space="preserve">). </w:t>
      </w:r>
      <w:r w:rsidRPr="009C4A57">
        <w:rPr>
          <w:rFonts w:eastAsiaTheme="majorEastAsia" w:cstheme="minorHAnsi"/>
          <w:i/>
          <w:color w:val="000000" w:themeColor="text1"/>
          <w:sz w:val="24"/>
          <w:szCs w:val="24"/>
        </w:rPr>
        <w:t>Relators and linkers: The syntax of predication, predicate inversion,</w:t>
      </w:r>
    </w:p>
    <w:p w14:paraId="4F8BF33F" w14:textId="77777777" w:rsidR="00911069" w:rsidRPr="009C4A57" w:rsidRDefault="00911069" w:rsidP="009C4A57">
      <w:pPr>
        <w:autoSpaceDE w:val="0"/>
        <w:autoSpaceDN w:val="0"/>
        <w:adjustRightInd w:val="0"/>
        <w:spacing w:before="0" w:line="280" w:lineRule="exact"/>
        <w:ind w:firstLine="720"/>
        <w:rPr>
          <w:rFonts w:eastAsiaTheme="majorEastAsia" w:cstheme="minorHAnsi"/>
          <w:color w:val="000000" w:themeColor="text1"/>
          <w:sz w:val="24"/>
          <w:szCs w:val="24"/>
        </w:rPr>
      </w:pPr>
      <w:proofErr w:type="gramStart"/>
      <w:r w:rsidRPr="009C4A57">
        <w:rPr>
          <w:rFonts w:eastAsiaTheme="majorEastAsia" w:cstheme="minorHAnsi"/>
          <w:i/>
          <w:color w:val="000000" w:themeColor="text1"/>
          <w:sz w:val="24"/>
          <w:szCs w:val="24"/>
        </w:rPr>
        <w:t>and</w:t>
      </w:r>
      <w:proofErr w:type="gramEnd"/>
      <w:r w:rsidRPr="009C4A57">
        <w:rPr>
          <w:rFonts w:eastAsiaTheme="majorEastAsia" w:cstheme="minorHAnsi"/>
          <w:i/>
          <w:color w:val="000000" w:themeColor="text1"/>
          <w:sz w:val="24"/>
          <w:szCs w:val="24"/>
        </w:rPr>
        <w:t xml:space="preserve"> copulas.</w:t>
      </w:r>
      <w:r w:rsidRPr="009C4A57">
        <w:rPr>
          <w:rFonts w:eastAsiaTheme="majorEastAsia" w:cstheme="minorHAnsi"/>
          <w:color w:val="000000" w:themeColor="text1"/>
          <w:sz w:val="24"/>
          <w:szCs w:val="24"/>
        </w:rPr>
        <w:t xml:space="preserve"> Cambridge MA: MIT Press.</w:t>
      </w:r>
    </w:p>
    <w:p w14:paraId="1F188421" w14:textId="6D590AA2" w:rsidR="00911069" w:rsidRPr="009C4A57" w:rsidRDefault="00911069" w:rsidP="009C4A57">
      <w:pPr>
        <w:spacing w:before="0" w:line="280" w:lineRule="exact"/>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Dixon, </w:t>
      </w:r>
      <w:proofErr w:type="spellStart"/>
      <w:r w:rsidRPr="009C4A57">
        <w:rPr>
          <w:rFonts w:eastAsiaTheme="majorEastAsia" w:cstheme="minorHAnsi"/>
          <w:color w:val="000000" w:themeColor="text1"/>
          <w:sz w:val="24"/>
          <w:szCs w:val="24"/>
        </w:rPr>
        <w:t>R.M.W</w:t>
      </w:r>
      <w:proofErr w:type="spellEnd"/>
      <w:r w:rsidRPr="009C4A57">
        <w:rPr>
          <w:rFonts w:eastAsiaTheme="majorEastAsia" w:cstheme="minorHAnsi"/>
          <w:color w:val="000000" w:themeColor="text1"/>
          <w:sz w:val="24"/>
          <w:szCs w:val="24"/>
        </w:rPr>
        <w:t xml:space="preserve">. (2010). </w:t>
      </w:r>
      <w:r w:rsidRPr="009C4A57">
        <w:rPr>
          <w:rFonts w:eastAsiaTheme="majorEastAsia" w:cstheme="minorHAnsi"/>
          <w:i/>
          <w:color w:val="000000" w:themeColor="text1"/>
          <w:sz w:val="24"/>
          <w:szCs w:val="24"/>
        </w:rPr>
        <w:t>Basic linguistic theory: Grammatical topics vol.</w:t>
      </w:r>
      <w:r w:rsidR="00D91CF4" w:rsidRPr="009C4A57">
        <w:rPr>
          <w:rFonts w:eastAsiaTheme="majorEastAsia" w:cstheme="minorHAnsi"/>
          <w:i/>
          <w:color w:val="000000" w:themeColor="text1"/>
          <w:sz w:val="24"/>
          <w:szCs w:val="24"/>
        </w:rPr>
        <w:t xml:space="preserve"> </w:t>
      </w:r>
      <w:r w:rsidRPr="009C4A57">
        <w:rPr>
          <w:rFonts w:eastAsiaTheme="majorEastAsia" w:cstheme="minorHAnsi"/>
          <w:i/>
          <w:color w:val="000000" w:themeColor="text1"/>
          <w:sz w:val="24"/>
          <w:szCs w:val="24"/>
        </w:rPr>
        <w:t>2.</w:t>
      </w:r>
      <w:r w:rsidRPr="009C4A57">
        <w:rPr>
          <w:rFonts w:eastAsiaTheme="majorEastAsia" w:cstheme="minorHAnsi"/>
          <w:color w:val="000000" w:themeColor="text1"/>
          <w:sz w:val="24"/>
          <w:szCs w:val="24"/>
        </w:rPr>
        <w:t xml:space="preserve"> Oxford: OUP</w:t>
      </w:r>
    </w:p>
    <w:p w14:paraId="0A91A9E0"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proofErr w:type="spellStart"/>
      <w:r w:rsidRPr="009C4A57">
        <w:rPr>
          <w:rFonts w:eastAsiaTheme="majorEastAsia" w:cstheme="minorHAnsi"/>
          <w:color w:val="000000" w:themeColor="text1"/>
          <w:sz w:val="24"/>
          <w:szCs w:val="24"/>
        </w:rPr>
        <w:t>Erteschik-Shir</w:t>
      </w:r>
      <w:proofErr w:type="spellEnd"/>
      <w:r w:rsidRPr="009C4A57">
        <w:rPr>
          <w:rFonts w:eastAsiaTheme="majorEastAsia" w:cstheme="minorHAnsi"/>
          <w:color w:val="000000" w:themeColor="text1"/>
          <w:sz w:val="24"/>
          <w:szCs w:val="24"/>
        </w:rPr>
        <w:t xml:space="preserve">, N. (2007). </w:t>
      </w:r>
      <w:r w:rsidRPr="009C4A57">
        <w:rPr>
          <w:rFonts w:eastAsiaTheme="majorEastAsia" w:cstheme="minorHAnsi"/>
          <w:i/>
          <w:color w:val="000000" w:themeColor="text1"/>
          <w:sz w:val="24"/>
          <w:szCs w:val="24"/>
        </w:rPr>
        <w:t>Information structure: The Syntax-Discourse interface.</w:t>
      </w:r>
      <w:r w:rsidRPr="009C4A57">
        <w:rPr>
          <w:rFonts w:eastAsiaTheme="majorEastAsia" w:cstheme="minorHAnsi"/>
          <w:color w:val="000000" w:themeColor="text1"/>
          <w:sz w:val="24"/>
          <w:szCs w:val="24"/>
        </w:rPr>
        <w:t xml:space="preserve"> Oxford:</w:t>
      </w:r>
    </w:p>
    <w:p w14:paraId="112EBF95" w14:textId="77777777" w:rsidR="00911069" w:rsidRPr="009C4A57" w:rsidRDefault="00911069" w:rsidP="009C4A57">
      <w:pPr>
        <w:autoSpaceDE w:val="0"/>
        <w:autoSpaceDN w:val="0"/>
        <w:adjustRightInd w:val="0"/>
        <w:spacing w:before="0" w:line="280" w:lineRule="exact"/>
        <w:ind w:firstLine="720"/>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OUP.</w:t>
      </w:r>
      <w:proofErr w:type="gramEnd"/>
      <w:r w:rsidRPr="009C4A57">
        <w:rPr>
          <w:rFonts w:eastAsiaTheme="majorEastAsia" w:cstheme="minorHAnsi"/>
          <w:color w:val="000000" w:themeColor="text1"/>
          <w:sz w:val="24"/>
          <w:szCs w:val="24"/>
        </w:rPr>
        <w:t xml:space="preserve"> </w:t>
      </w:r>
    </w:p>
    <w:p w14:paraId="5A4F16B1"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 xml:space="preserve">Gibson, H., </w:t>
      </w:r>
      <w:proofErr w:type="spellStart"/>
      <w:r w:rsidRPr="009C4A57">
        <w:rPr>
          <w:rFonts w:eastAsiaTheme="majorEastAsia" w:cstheme="minorHAnsi"/>
          <w:color w:val="000000" w:themeColor="text1"/>
          <w:sz w:val="24"/>
          <w:szCs w:val="24"/>
        </w:rPr>
        <w:t>Guerois</w:t>
      </w:r>
      <w:proofErr w:type="spellEnd"/>
      <w:r w:rsidRPr="009C4A57">
        <w:rPr>
          <w:rFonts w:eastAsiaTheme="majorEastAsia" w:cstheme="minorHAnsi"/>
          <w:color w:val="000000" w:themeColor="text1"/>
          <w:sz w:val="24"/>
          <w:szCs w:val="24"/>
        </w:rPr>
        <w:t>, R., &amp; Marten, L. (2019).</w:t>
      </w:r>
      <w:proofErr w:type="gramEnd"/>
      <w:r w:rsidRPr="009C4A57">
        <w:rPr>
          <w:rFonts w:eastAsiaTheme="majorEastAsia" w:cstheme="minorHAnsi"/>
          <w:color w:val="000000" w:themeColor="text1"/>
          <w:sz w:val="24"/>
          <w:szCs w:val="24"/>
        </w:rPr>
        <w:t xml:space="preserve"> </w:t>
      </w:r>
      <w:proofErr w:type="gramStart"/>
      <w:r w:rsidRPr="009C4A57">
        <w:rPr>
          <w:rFonts w:eastAsiaTheme="majorEastAsia" w:cstheme="minorHAnsi"/>
          <w:color w:val="000000" w:themeColor="text1"/>
          <w:sz w:val="24"/>
          <w:szCs w:val="24"/>
        </w:rPr>
        <w:t>Variation in Bantu copular constructions.</w:t>
      </w:r>
      <w:proofErr w:type="gramEnd"/>
      <w:r w:rsidRPr="009C4A57">
        <w:rPr>
          <w:rFonts w:eastAsiaTheme="majorEastAsia" w:cstheme="minorHAnsi"/>
          <w:color w:val="000000" w:themeColor="text1"/>
          <w:sz w:val="24"/>
          <w:szCs w:val="24"/>
        </w:rPr>
        <w:t xml:space="preserve"> </w:t>
      </w:r>
      <w:proofErr w:type="gramStart"/>
      <w:r w:rsidRPr="009C4A57">
        <w:rPr>
          <w:rFonts w:eastAsiaTheme="majorEastAsia" w:cstheme="minorHAnsi"/>
          <w:color w:val="000000" w:themeColor="text1"/>
          <w:sz w:val="24"/>
          <w:szCs w:val="24"/>
        </w:rPr>
        <w:t>In M.</w:t>
      </w:r>
      <w:proofErr w:type="gramEnd"/>
      <w:r w:rsidRPr="009C4A57">
        <w:rPr>
          <w:rFonts w:eastAsiaTheme="majorEastAsia" w:cstheme="minorHAnsi"/>
          <w:color w:val="000000" w:themeColor="text1"/>
          <w:sz w:val="24"/>
          <w:szCs w:val="24"/>
        </w:rPr>
        <w:t xml:space="preserve"> </w:t>
      </w:r>
    </w:p>
    <w:p w14:paraId="27266B54" w14:textId="77777777" w:rsidR="00911069" w:rsidRPr="009C4A57" w:rsidRDefault="00911069" w:rsidP="009C4A57">
      <w:pPr>
        <w:autoSpaceDE w:val="0"/>
        <w:autoSpaceDN w:val="0"/>
        <w:adjustRightInd w:val="0"/>
        <w:spacing w:before="0" w:line="280" w:lineRule="exact"/>
        <w:ind w:left="720"/>
        <w:rPr>
          <w:rFonts w:eastAsiaTheme="majorEastAsia" w:cstheme="minorHAnsi"/>
          <w:color w:val="000000" w:themeColor="text1"/>
          <w:sz w:val="24"/>
          <w:szCs w:val="24"/>
        </w:rPr>
      </w:pPr>
      <w:proofErr w:type="spellStart"/>
      <w:r w:rsidRPr="009C4A57">
        <w:rPr>
          <w:rFonts w:eastAsiaTheme="majorEastAsia" w:cstheme="minorHAnsi"/>
          <w:color w:val="000000" w:themeColor="text1"/>
          <w:sz w:val="24"/>
          <w:szCs w:val="24"/>
        </w:rPr>
        <w:t>Arche</w:t>
      </w:r>
      <w:proofErr w:type="spellEnd"/>
      <w:r w:rsidRPr="009C4A57">
        <w:rPr>
          <w:rFonts w:eastAsiaTheme="majorEastAsia" w:cstheme="minorHAnsi"/>
          <w:color w:val="000000" w:themeColor="text1"/>
          <w:sz w:val="24"/>
          <w:szCs w:val="24"/>
        </w:rPr>
        <w:t xml:space="preserve">, A. </w:t>
      </w:r>
      <w:proofErr w:type="spellStart"/>
      <w:r w:rsidRPr="009C4A57">
        <w:rPr>
          <w:rFonts w:eastAsiaTheme="majorEastAsia" w:cstheme="minorHAnsi"/>
          <w:color w:val="000000" w:themeColor="text1"/>
          <w:sz w:val="24"/>
          <w:szCs w:val="24"/>
        </w:rPr>
        <w:t>Fabregas</w:t>
      </w:r>
      <w:proofErr w:type="spellEnd"/>
      <w:r w:rsidRPr="009C4A57">
        <w:rPr>
          <w:rFonts w:eastAsiaTheme="majorEastAsia" w:cstheme="minorHAnsi"/>
          <w:color w:val="000000" w:themeColor="text1"/>
          <w:sz w:val="24"/>
          <w:szCs w:val="24"/>
        </w:rPr>
        <w:t xml:space="preserve"> &amp; R. Marin (</w:t>
      </w:r>
      <w:proofErr w:type="spellStart"/>
      <w:proofErr w:type="gramStart"/>
      <w:r w:rsidRPr="009C4A57">
        <w:rPr>
          <w:rFonts w:eastAsiaTheme="majorEastAsia" w:cstheme="minorHAnsi"/>
          <w:color w:val="000000" w:themeColor="text1"/>
          <w:sz w:val="24"/>
          <w:szCs w:val="24"/>
        </w:rPr>
        <w:t>eds</w:t>
      </w:r>
      <w:proofErr w:type="spellEnd"/>
      <w:proofErr w:type="gramEnd"/>
      <w:r w:rsidRPr="009C4A57">
        <w:rPr>
          <w:rFonts w:eastAsiaTheme="majorEastAsia" w:cstheme="minorHAnsi"/>
          <w:color w:val="000000" w:themeColor="text1"/>
          <w:sz w:val="24"/>
          <w:szCs w:val="24"/>
        </w:rPr>
        <w:t xml:space="preserve">). </w:t>
      </w:r>
      <w:r w:rsidRPr="009C4A57">
        <w:rPr>
          <w:rFonts w:eastAsiaTheme="majorEastAsia" w:cstheme="minorHAnsi"/>
          <w:i/>
          <w:iCs/>
          <w:color w:val="000000" w:themeColor="text1"/>
          <w:sz w:val="24"/>
          <w:szCs w:val="24"/>
        </w:rPr>
        <w:t xml:space="preserve">The Grammar of Copulas </w:t>
      </w:r>
      <w:proofErr w:type="gramStart"/>
      <w:r w:rsidRPr="009C4A57">
        <w:rPr>
          <w:rFonts w:eastAsiaTheme="majorEastAsia" w:cstheme="minorHAnsi"/>
          <w:i/>
          <w:iCs/>
          <w:color w:val="000000" w:themeColor="text1"/>
          <w:sz w:val="24"/>
          <w:szCs w:val="24"/>
        </w:rPr>
        <w:t>Across</w:t>
      </w:r>
      <w:proofErr w:type="gramEnd"/>
      <w:r w:rsidRPr="009C4A57">
        <w:rPr>
          <w:rFonts w:eastAsiaTheme="majorEastAsia" w:cstheme="minorHAnsi"/>
          <w:i/>
          <w:iCs/>
          <w:color w:val="000000" w:themeColor="text1"/>
          <w:sz w:val="24"/>
          <w:szCs w:val="24"/>
        </w:rPr>
        <w:t xml:space="preserve"> Languages </w:t>
      </w:r>
      <w:r w:rsidRPr="009C4A57">
        <w:rPr>
          <w:rFonts w:eastAsiaTheme="majorEastAsia" w:cstheme="minorHAnsi"/>
          <w:i/>
          <w:color w:val="000000" w:themeColor="text1"/>
          <w:sz w:val="24"/>
          <w:szCs w:val="24"/>
        </w:rPr>
        <w:t xml:space="preserve">(Oxford Studies in Theoretical Linguistics, </w:t>
      </w:r>
      <w:r w:rsidRPr="009C4A57">
        <w:rPr>
          <w:rFonts w:eastAsiaTheme="majorEastAsia" w:cstheme="minorHAnsi"/>
          <w:color w:val="000000" w:themeColor="text1"/>
          <w:sz w:val="24"/>
          <w:szCs w:val="24"/>
        </w:rPr>
        <w:t>pp. 213-242). Oxford: OUP</w:t>
      </w:r>
    </w:p>
    <w:p w14:paraId="07F045FE" w14:textId="77777777" w:rsidR="00C42D67" w:rsidRPr="009C4A57" w:rsidRDefault="00C42D67" w:rsidP="009C4A57">
      <w:pPr>
        <w:autoSpaceDE w:val="0"/>
        <w:autoSpaceDN w:val="0"/>
        <w:adjustRightInd w:val="0"/>
        <w:spacing w:before="0" w:line="280" w:lineRule="exact"/>
        <w:rPr>
          <w:rFonts w:cstheme="minorHAnsi"/>
          <w:color w:val="000000" w:themeColor="text1"/>
          <w:sz w:val="24"/>
          <w:szCs w:val="24"/>
        </w:rPr>
      </w:pPr>
      <w:proofErr w:type="spellStart"/>
      <w:r w:rsidRPr="009C4A57">
        <w:rPr>
          <w:rFonts w:cstheme="minorHAnsi"/>
          <w:color w:val="000000" w:themeColor="text1"/>
          <w:sz w:val="24"/>
          <w:szCs w:val="24"/>
        </w:rPr>
        <w:t>Grindrod</w:t>
      </w:r>
      <w:proofErr w:type="spellEnd"/>
      <w:r w:rsidRPr="009C4A57">
        <w:rPr>
          <w:rFonts w:cstheme="minorHAnsi"/>
          <w:color w:val="000000" w:themeColor="text1"/>
          <w:sz w:val="24"/>
          <w:szCs w:val="24"/>
        </w:rPr>
        <w:t xml:space="preserve">, J. and Borg, E. (2019) Questions under discussion and the semantics/pragmatics </w:t>
      </w:r>
    </w:p>
    <w:p w14:paraId="27B9D7E6" w14:textId="77777777" w:rsidR="00C42D67" w:rsidRPr="009C4A57" w:rsidRDefault="00C42D67" w:rsidP="009C4A57">
      <w:pPr>
        <w:autoSpaceDE w:val="0"/>
        <w:autoSpaceDN w:val="0"/>
        <w:adjustRightInd w:val="0"/>
        <w:spacing w:before="0" w:line="280" w:lineRule="exact"/>
        <w:ind w:left="720"/>
        <w:rPr>
          <w:rFonts w:cstheme="minorHAnsi"/>
          <w:color w:val="000000" w:themeColor="text1"/>
          <w:sz w:val="24"/>
          <w:szCs w:val="24"/>
        </w:rPr>
      </w:pPr>
      <w:proofErr w:type="gramStart"/>
      <w:r w:rsidRPr="009C4A57">
        <w:rPr>
          <w:rFonts w:cstheme="minorHAnsi"/>
          <w:color w:val="000000" w:themeColor="text1"/>
          <w:sz w:val="24"/>
          <w:szCs w:val="24"/>
        </w:rPr>
        <w:t>divide</w:t>
      </w:r>
      <w:proofErr w:type="gramEnd"/>
      <w:r w:rsidRPr="009C4A57">
        <w:rPr>
          <w:rFonts w:cstheme="minorHAnsi"/>
          <w:color w:val="000000" w:themeColor="text1"/>
          <w:sz w:val="24"/>
          <w:szCs w:val="24"/>
        </w:rPr>
        <w:t xml:space="preserve">. </w:t>
      </w:r>
      <w:proofErr w:type="gramStart"/>
      <w:r w:rsidRPr="009C4A57">
        <w:rPr>
          <w:rFonts w:cstheme="minorHAnsi"/>
          <w:color w:val="000000" w:themeColor="text1"/>
          <w:sz w:val="24"/>
          <w:szCs w:val="24"/>
        </w:rPr>
        <w:t>Philosophical Quarterly, 69 (275).</w:t>
      </w:r>
      <w:proofErr w:type="gramEnd"/>
      <w:r w:rsidRPr="009C4A57">
        <w:rPr>
          <w:rFonts w:cstheme="minorHAnsi"/>
          <w:color w:val="000000" w:themeColor="text1"/>
          <w:sz w:val="24"/>
          <w:szCs w:val="24"/>
        </w:rPr>
        <w:t xml:space="preserve"> pp. 418-426. </w:t>
      </w:r>
      <w:proofErr w:type="spellStart"/>
      <w:r w:rsidRPr="009C4A57">
        <w:rPr>
          <w:rFonts w:cstheme="minorHAnsi"/>
          <w:color w:val="000000" w:themeColor="text1"/>
          <w:sz w:val="24"/>
          <w:szCs w:val="24"/>
        </w:rPr>
        <w:t>doi:https</w:t>
      </w:r>
      <w:proofErr w:type="spellEnd"/>
      <w:r w:rsidRPr="009C4A57">
        <w:rPr>
          <w:rFonts w:cstheme="minorHAnsi"/>
          <w:color w:val="000000" w:themeColor="text1"/>
          <w:sz w:val="24"/>
          <w:szCs w:val="24"/>
        </w:rPr>
        <w:t>://doi.org/10.1093/</w:t>
      </w:r>
      <w:proofErr w:type="spellStart"/>
      <w:r w:rsidRPr="009C4A57">
        <w:rPr>
          <w:rFonts w:cstheme="minorHAnsi"/>
          <w:color w:val="000000" w:themeColor="text1"/>
          <w:sz w:val="24"/>
          <w:szCs w:val="24"/>
        </w:rPr>
        <w:t>pq</w:t>
      </w:r>
      <w:proofErr w:type="spellEnd"/>
      <w:r w:rsidRPr="009C4A57">
        <w:rPr>
          <w:rFonts w:cstheme="minorHAnsi"/>
          <w:color w:val="000000" w:themeColor="text1"/>
          <w:sz w:val="24"/>
          <w:szCs w:val="24"/>
        </w:rPr>
        <w:t>/</w:t>
      </w:r>
      <w:proofErr w:type="spellStart"/>
      <w:r w:rsidRPr="009C4A57">
        <w:rPr>
          <w:rFonts w:cstheme="minorHAnsi"/>
          <w:color w:val="000000" w:themeColor="text1"/>
          <w:sz w:val="24"/>
          <w:szCs w:val="24"/>
        </w:rPr>
        <w:t>pqy058</w:t>
      </w:r>
      <w:proofErr w:type="spellEnd"/>
      <w:r w:rsidRPr="009C4A57">
        <w:rPr>
          <w:rFonts w:cstheme="minorHAnsi"/>
          <w:color w:val="000000" w:themeColor="text1"/>
          <w:sz w:val="24"/>
          <w:szCs w:val="24"/>
        </w:rPr>
        <w:t xml:space="preserve">. Available </w:t>
      </w:r>
      <w:proofErr w:type="gramStart"/>
      <w:r w:rsidRPr="009C4A57">
        <w:rPr>
          <w:rFonts w:cstheme="minorHAnsi"/>
          <w:color w:val="000000" w:themeColor="text1"/>
          <w:sz w:val="24"/>
          <w:szCs w:val="24"/>
        </w:rPr>
        <w:t>at  https</w:t>
      </w:r>
      <w:proofErr w:type="gramEnd"/>
      <w:r w:rsidRPr="009C4A57">
        <w:rPr>
          <w:rFonts w:cstheme="minorHAnsi"/>
          <w:color w:val="000000" w:themeColor="text1"/>
          <w:sz w:val="24"/>
          <w:szCs w:val="24"/>
        </w:rPr>
        <w:t>://centaur.reading.ac.uk/80434/</w:t>
      </w:r>
    </w:p>
    <w:p w14:paraId="620794F2"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proofErr w:type="spellStart"/>
      <w:r w:rsidRPr="009C4A57">
        <w:rPr>
          <w:rFonts w:eastAsiaTheme="majorEastAsia" w:cstheme="minorHAnsi"/>
          <w:color w:val="000000" w:themeColor="text1"/>
          <w:sz w:val="24"/>
          <w:szCs w:val="24"/>
        </w:rPr>
        <w:t>Gundel</w:t>
      </w:r>
      <w:proofErr w:type="spellEnd"/>
      <w:r w:rsidRPr="009C4A57">
        <w:rPr>
          <w:rFonts w:eastAsiaTheme="majorEastAsia" w:cstheme="minorHAnsi"/>
          <w:color w:val="000000" w:themeColor="text1"/>
          <w:sz w:val="24"/>
          <w:szCs w:val="24"/>
        </w:rPr>
        <w:t xml:space="preserve">, J. (1999). </w:t>
      </w:r>
      <w:proofErr w:type="gramStart"/>
      <w:r w:rsidRPr="009C4A57">
        <w:rPr>
          <w:rFonts w:eastAsiaTheme="majorEastAsia" w:cstheme="minorHAnsi"/>
          <w:color w:val="000000" w:themeColor="text1"/>
          <w:sz w:val="24"/>
          <w:szCs w:val="24"/>
        </w:rPr>
        <w:t>On Different Kinds of Focus.</w:t>
      </w:r>
      <w:proofErr w:type="gramEnd"/>
      <w:r w:rsidRPr="009C4A57">
        <w:rPr>
          <w:rFonts w:eastAsiaTheme="majorEastAsia" w:cstheme="minorHAnsi"/>
          <w:color w:val="000000" w:themeColor="text1"/>
          <w:sz w:val="24"/>
          <w:szCs w:val="24"/>
        </w:rPr>
        <w:t xml:space="preserve"> In: Bosch, Peter/Van der </w:t>
      </w:r>
      <w:proofErr w:type="spellStart"/>
      <w:r w:rsidRPr="009C4A57">
        <w:rPr>
          <w:rFonts w:eastAsiaTheme="majorEastAsia" w:cstheme="minorHAnsi"/>
          <w:color w:val="000000" w:themeColor="text1"/>
          <w:sz w:val="24"/>
          <w:szCs w:val="24"/>
        </w:rPr>
        <w:t>Sandt</w:t>
      </w:r>
      <w:proofErr w:type="spellEnd"/>
      <w:r w:rsidRPr="009C4A57">
        <w:rPr>
          <w:rFonts w:eastAsiaTheme="majorEastAsia" w:cstheme="minorHAnsi"/>
          <w:color w:val="000000" w:themeColor="text1"/>
          <w:sz w:val="24"/>
          <w:szCs w:val="24"/>
        </w:rPr>
        <w:t>, Rob (</w:t>
      </w:r>
      <w:proofErr w:type="gramStart"/>
      <w:r w:rsidRPr="009C4A57">
        <w:rPr>
          <w:rFonts w:eastAsiaTheme="majorEastAsia" w:cstheme="minorHAnsi"/>
          <w:color w:val="000000" w:themeColor="text1"/>
          <w:sz w:val="24"/>
          <w:szCs w:val="24"/>
        </w:rPr>
        <w:t>eds</w:t>
      </w:r>
      <w:proofErr w:type="gramEnd"/>
      <w:r w:rsidRPr="009C4A57">
        <w:rPr>
          <w:rFonts w:eastAsiaTheme="majorEastAsia" w:cstheme="minorHAnsi"/>
          <w:color w:val="000000" w:themeColor="text1"/>
          <w:sz w:val="24"/>
          <w:szCs w:val="24"/>
        </w:rPr>
        <w:t xml:space="preserve">.), </w:t>
      </w:r>
    </w:p>
    <w:p w14:paraId="57E9E4D3" w14:textId="77777777" w:rsidR="00911069" w:rsidRPr="009C4A57" w:rsidRDefault="00911069" w:rsidP="009C4A57">
      <w:pPr>
        <w:autoSpaceDE w:val="0"/>
        <w:autoSpaceDN w:val="0"/>
        <w:adjustRightInd w:val="0"/>
        <w:spacing w:before="0" w:line="280" w:lineRule="exact"/>
        <w:ind w:left="720"/>
        <w:rPr>
          <w:rFonts w:eastAsiaTheme="majorEastAsia" w:cstheme="minorHAnsi"/>
          <w:color w:val="000000" w:themeColor="text1"/>
          <w:sz w:val="24"/>
          <w:szCs w:val="24"/>
        </w:rPr>
      </w:pPr>
      <w:r w:rsidRPr="009C4A57">
        <w:rPr>
          <w:rFonts w:eastAsiaTheme="majorEastAsia" w:cstheme="minorHAnsi"/>
          <w:i/>
          <w:iCs/>
          <w:color w:val="000000" w:themeColor="text1"/>
          <w:sz w:val="24"/>
          <w:szCs w:val="24"/>
        </w:rPr>
        <w:t>Focus</w:t>
      </w:r>
      <w:r w:rsidRPr="009C4A57">
        <w:rPr>
          <w:rFonts w:eastAsiaTheme="majorEastAsia" w:cstheme="minorHAnsi"/>
          <w:color w:val="000000" w:themeColor="text1"/>
          <w:sz w:val="24"/>
          <w:szCs w:val="24"/>
        </w:rPr>
        <w:t xml:space="preserve">. </w:t>
      </w:r>
      <w:proofErr w:type="spellStart"/>
      <w:r w:rsidRPr="009C4A57">
        <w:rPr>
          <w:rFonts w:eastAsiaTheme="majorEastAsia" w:cstheme="minorHAnsi"/>
          <w:i/>
          <w:iCs/>
          <w:color w:val="000000" w:themeColor="text1"/>
          <w:sz w:val="24"/>
          <w:szCs w:val="24"/>
        </w:rPr>
        <w:t>Linguistic</w:t>
      </w:r>
      <w:proofErr w:type="gramStart"/>
      <w:r w:rsidRPr="009C4A57">
        <w:rPr>
          <w:rFonts w:eastAsiaTheme="majorEastAsia" w:cstheme="minorHAnsi"/>
          <w:i/>
          <w:iCs/>
          <w:color w:val="000000" w:themeColor="text1"/>
          <w:sz w:val="24"/>
          <w:szCs w:val="24"/>
        </w:rPr>
        <w:t>,Cognitive</w:t>
      </w:r>
      <w:proofErr w:type="spellEnd"/>
      <w:proofErr w:type="gramEnd"/>
      <w:r w:rsidRPr="009C4A57">
        <w:rPr>
          <w:rFonts w:eastAsiaTheme="majorEastAsia" w:cstheme="minorHAnsi"/>
          <w:i/>
          <w:iCs/>
          <w:color w:val="000000" w:themeColor="text1"/>
          <w:sz w:val="24"/>
          <w:szCs w:val="24"/>
        </w:rPr>
        <w:t xml:space="preserve">, and Computational Perspectives </w:t>
      </w:r>
      <w:r w:rsidRPr="009C4A57">
        <w:rPr>
          <w:rFonts w:eastAsiaTheme="majorEastAsia" w:cstheme="minorHAnsi"/>
          <w:iCs/>
          <w:color w:val="000000" w:themeColor="text1"/>
          <w:sz w:val="24"/>
          <w:szCs w:val="24"/>
        </w:rPr>
        <w:t>(</w:t>
      </w:r>
      <w:r w:rsidRPr="009C4A57">
        <w:rPr>
          <w:rFonts w:eastAsiaTheme="majorEastAsia" w:cstheme="minorHAnsi"/>
          <w:color w:val="000000" w:themeColor="text1"/>
          <w:sz w:val="24"/>
          <w:szCs w:val="24"/>
        </w:rPr>
        <w:t>293-305). Cambridge: Cambridge University Press.</w:t>
      </w:r>
    </w:p>
    <w:p w14:paraId="42FC557C" w14:textId="68D9DFBE" w:rsidR="00911069" w:rsidRPr="009C4A57" w:rsidRDefault="00911069" w:rsidP="009C4A57">
      <w:pPr>
        <w:autoSpaceDE w:val="0"/>
        <w:autoSpaceDN w:val="0"/>
        <w:adjustRightInd w:val="0"/>
        <w:spacing w:before="0" w:line="280" w:lineRule="exact"/>
        <w:jc w:val="left"/>
        <w:rPr>
          <w:rFonts w:ascii="Times New Roman" w:hAnsi="Times New Roman" w:cs="Times New Roman"/>
          <w:color w:val="000000" w:themeColor="text1"/>
          <w:sz w:val="24"/>
          <w:szCs w:val="24"/>
        </w:rPr>
      </w:pPr>
      <w:proofErr w:type="gramStart"/>
      <w:r w:rsidRPr="009C4A57">
        <w:rPr>
          <w:rFonts w:ascii="Times New Roman" w:hAnsi="Times New Roman" w:cs="Times New Roman"/>
          <w:color w:val="000000" w:themeColor="text1"/>
          <w:sz w:val="24"/>
          <w:szCs w:val="24"/>
        </w:rPr>
        <w:t>Guthrie, M. (19</w:t>
      </w:r>
      <w:r w:rsidR="001E50DD" w:rsidRPr="009C4A57">
        <w:rPr>
          <w:rFonts w:ascii="Times New Roman" w:hAnsi="Times New Roman" w:cs="Times New Roman"/>
          <w:color w:val="000000" w:themeColor="text1"/>
          <w:sz w:val="24"/>
          <w:szCs w:val="24"/>
        </w:rPr>
        <w:t>48</w:t>
      </w:r>
      <w:r w:rsidRPr="009C4A57">
        <w:rPr>
          <w:rFonts w:ascii="Times New Roman" w:hAnsi="Times New Roman" w:cs="Times New Roman"/>
          <w:color w:val="000000" w:themeColor="text1"/>
          <w:sz w:val="24"/>
          <w:szCs w:val="24"/>
        </w:rPr>
        <w:t>).</w:t>
      </w:r>
      <w:proofErr w:type="gramEnd"/>
      <w:r w:rsidRPr="009C4A57">
        <w:rPr>
          <w:rFonts w:ascii="Times New Roman" w:hAnsi="Times New Roman" w:cs="Times New Roman"/>
          <w:color w:val="000000" w:themeColor="text1"/>
          <w:sz w:val="24"/>
          <w:szCs w:val="24"/>
        </w:rPr>
        <w:t xml:space="preserve"> </w:t>
      </w:r>
      <w:proofErr w:type="gramStart"/>
      <w:r w:rsidRPr="009C4A57">
        <w:rPr>
          <w:rFonts w:ascii="Times New Roman" w:hAnsi="Times New Roman" w:cs="Times New Roman"/>
          <w:i/>
          <w:iCs/>
          <w:color w:val="000000" w:themeColor="text1"/>
          <w:sz w:val="24"/>
          <w:szCs w:val="24"/>
        </w:rPr>
        <w:t>The Classification of Bantu Languages</w:t>
      </w:r>
      <w:r w:rsidRPr="009C4A57">
        <w:rPr>
          <w:rFonts w:ascii="Times New Roman" w:hAnsi="Times New Roman" w:cs="Times New Roman"/>
          <w:color w:val="000000" w:themeColor="text1"/>
          <w:sz w:val="24"/>
          <w:szCs w:val="24"/>
        </w:rPr>
        <w:t>.</w:t>
      </w:r>
      <w:proofErr w:type="gramEnd"/>
      <w:r w:rsidRPr="009C4A57">
        <w:rPr>
          <w:rFonts w:ascii="Times New Roman" w:hAnsi="Times New Roman" w:cs="Times New Roman"/>
          <w:color w:val="000000" w:themeColor="text1"/>
          <w:sz w:val="24"/>
          <w:szCs w:val="24"/>
        </w:rPr>
        <w:t xml:space="preserve"> London: </w:t>
      </w:r>
      <w:r w:rsidR="001E50DD" w:rsidRPr="009C4A57">
        <w:rPr>
          <w:rFonts w:ascii="Times New Roman" w:hAnsi="Times New Roman" w:cs="Times New Roman"/>
          <w:color w:val="000000" w:themeColor="text1"/>
          <w:sz w:val="24"/>
          <w:szCs w:val="24"/>
        </w:rPr>
        <w:t>Oxford University Press</w:t>
      </w:r>
    </w:p>
    <w:p w14:paraId="0D3A67D9" w14:textId="77777777" w:rsidR="00911069" w:rsidRPr="009C4A57" w:rsidRDefault="00911069" w:rsidP="009C4A57">
      <w:pPr>
        <w:shd w:val="clear" w:color="auto" w:fill="FFFFFF"/>
        <w:spacing w:before="0" w:line="280" w:lineRule="exact"/>
        <w:rPr>
          <w:rFonts w:eastAsiaTheme="majorEastAsia" w:cstheme="minorHAnsi"/>
          <w:color w:val="000000" w:themeColor="text1"/>
          <w:sz w:val="24"/>
          <w:szCs w:val="24"/>
        </w:rPr>
      </w:pPr>
      <w:proofErr w:type="gramStart"/>
      <w:r w:rsidRPr="009C4A57">
        <w:rPr>
          <w:rFonts w:eastAsia="MinionPro-Regular" w:cstheme="minorHAnsi"/>
          <w:color w:val="000000" w:themeColor="text1"/>
          <w:sz w:val="24"/>
          <w:szCs w:val="24"/>
        </w:rPr>
        <w:t xml:space="preserve">Hartmann, K. and Zimmermann, M. </w:t>
      </w:r>
      <w:r w:rsidR="00703624" w:rsidRPr="009C4A57">
        <w:rPr>
          <w:rFonts w:eastAsia="MinionPro-Regular" w:cstheme="minorHAnsi"/>
          <w:color w:val="000000" w:themeColor="text1"/>
          <w:sz w:val="24"/>
          <w:szCs w:val="24"/>
        </w:rPr>
        <w:t>(</w:t>
      </w:r>
      <w:r w:rsidRPr="009C4A57">
        <w:rPr>
          <w:rFonts w:eastAsia="MinionPro-Regular" w:cstheme="minorHAnsi"/>
          <w:color w:val="000000" w:themeColor="text1"/>
          <w:sz w:val="24"/>
          <w:szCs w:val="24"/>
        </w:rPr>
        <w:t>2012</w:t>
      </w:r>
      <w:r w:rsidR="00703624" w:rsidRPr="009C4A57">
        <w:rPr>
          <w:rFonts w:eastAsia="MinionPro-Regular" w:cstheme="minorHAnsi"/>
          <w:color w:val="000000" w:themeColor="text1"/>
          <w:sz w:val="24"/>
          <w:szCs w:val="24"/>
        </w:rPr>
        <w:t>)</w:t>
      </w:r>
      <w:r w:rsidRPr="009C4A57">
        <w:rPr>
          <w:rFonts w:eastAsia="MinionPro-Regular" w:cstheme="minorHAnsi"/>
          <w:color w:val="000000" w:themeColor="text1"/>
          <w:sz w:val="24"/>
          <w:szCs w:val="24"/>
        </w:rPr>
        <w:t>.</w:t>
      </w:r>
      <w:proofErr w:type="gramEnd"/>
      <w:r w:rsidRPr="009C4A57">
        <w:rPr>
          <w:rFonts w:eastAsia="MinionPro-Regular" w:cstheme="minorHAnsi"/>
          <w:color w:val="000000" w:themeColor="text1"/>
          <w:sz w:val="24"/>
          <w:szCs w:val="24"/>
        </w:rPr>
        <w:t xml:space="preserve"> Focus marking in </w:t>
      </w:r>
      <w:proofErr w:type="spellStart"/>
      <w:r w:rsidRPr="009C4A57">
        <w:rPr>
          <w:rFonts w:eastAsia="MinionPro-Regular" w:cstheme="minorHAnsi"/>
          <w:color w:val="000000" w:themeColor="text1"/>
          <w:sz w:val="24"/>
          <w:szCs w:val="24"/>
        </w:rPr>
        <w:t>Bura</w:t>
      </w:r>
      <w:proofErr w:type="spellEnd"/>
      <w:r w:rsidRPr="009C4A57">
        <w:rPr>
          <w:rFonts w:eastAsia="MinionPro-Regular" w:cstheme="minorHAnsi"/>
          <w:color w:val="000000" w:themeColor="text1"/>
          <w:sz w:val="24"/>
          <w:szCs w:val="24"/>
        </w:rPr>
        <w:t>: Semantic</w:t>
      </w:r>
    </w:p>
    <w:p w14:paraId="14AEAA6E" w14:textId="77777777" w:rsidR="00911069" w:rsidRPr="009C4A57" w:rsidRDefault="00911069" w:rsidP="009C4A57">
      <w:pPr>
        <w:autoSpaceDE w:val="0"/>
        <w:autoSpaceDN w:val="0"/>
        <w:adjustRightInd w:val="0"/>
        <w:spacing w:before="0" w:line="280" w:lineRule="exact"/>
        <w:ind w:left="852"/>
        <w:jc w:val="left"/>
        <w:rPr>
          <w:rFonts w:eastAsia="MinionPro-Regular" w:cstheme="minorHAnsi"/>
          <w:color w:val="000000" w:themeColor="text1"/>
          <w:sz w:val="24"/>
          <w:szCs w:val="24"/>
        </w:rPr>
      </w:pPr>
      <w:r w:rsidRPr="009C4A57">
        <w:rPr>
          <w:rFonts w:eastAsia="MinionPro-Regular" w:cstheme="minorHAnsi"/>
          <w:color w:val="000000" w:themeColor="text1"/>
          <w:sz w:val="24"/>
          <w:szCs w:val="24"/>
        </w:rPr>
        <w:t xml:space="preserve">Uniformity matches syntactic heterogeneity. </w:t>
      </w:r>
      <w:r w:rsidRPr="009C4A57">
        <w:rPr>
          <w:rFonts w:eastAsia="MinionPro-Regular" w:cstheme="minorHAnsi"/>
          <w:i/>
          <w:iCs/>
          <w:color w:val="000000" w:themeColor="text1"/>
          <w:sz w:val="24"/>
          <w:szCs w:val="24"/>
        </w:rPr>
        <w:t xml:space="preserve">Natural Language and Linguistic Theory </w:t>
      </w:r>
      <w:r w:rsidRPr="009C4A57">
        <w:rPr>
          <w:rFonts w:eastAsia="MinionPro-Regular" w:cstheme="minorHAnsi"/>
          <w:color w:val="000000" w:themeColor="text1"/>
          <w:sz w:val="24"/>
          <w:szCs w:val="24"/>
        </w:rPr>
        <w:t>30(4):1061–1108.</w:t>
      </w:r>
    </w:p>
    <w:p w14:paraId="0BCCF317"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Hartmann, K. &amp; </w:t>
      </w:r>
      <w:proofErr w:type="spellStart"/>
      <w:r w:rsidRPr="009C4A57">
        <w:rPr>
          <w:rFonts w:eastAsiaTheme="majorEastAsia" w:cstheme="minorHAnsi"/>
          <w:color w:val="000000" w:themeColor="text1"/>
          <w:sz w:val="24"/>
          <w:szCs w:val="24"/>
        </w:rPr>
        <w:t>Veenstra</w:t>
      </w:r>
      <w:proofErr w:type="spellEnd"/>
      <w:r w:rsidRPr="009C4A57">
        <w:rPr>
          <w:rFonts w:eastAsiaTheme="majorEastAsia" w:cstheme="minorHAnsi"/>
          <w:color w:val="000000" w:themeColor="text1"/>
          <w:sz w:val="24"/>
          <w:szCs w:val="24"/>
        </w:rPr>
        <w:t>, T. (</w:t>
      </w:r>
      <w:proofErr w:type="spellStart"/>
      <w:proofErr w:type="gramStart"/>
      <w:r w:rsidRPr="009C4A57">
        <w:rPr>
          <w:rFonts w:eastAsiaTheme="majorEastAsia" w:cstheme="minorHAnsi"/>
          <w:color w:val="000000" w:themeColor="text1"/>
          <w:sz w:val="24"/>
          <w:szCs w:val="24"/>
        </w:rPr>
        <w:t>eds</w:t>
      </w:r>
      <w:proofErr w:type="spellEnd"/>
      <w:proofErr w:type="gramEnd"/>
      <w:r w:rsidRPr="009C4A57">
        <w:rPr>
          <w:rFonts w:eastAsiaTheme="majorEastAsia" w:cstheme="minorHAnsi"/>
          <w:color w:val="000000" w:themeColor="text1"/>
          <w:sz w:val="24"/>
          <w:szCs w:val="24"/>
        </w:rPr>
        <w:t xml:space="preserve">) (2013). </w:t>
      </w:r>
      <w:proofErr w:type="gramStart"/>
      <w:r w:rsidRPr="009C4A57">
        <w:rPr>
          <w:rFonts w:eastAsiaTheme="majorEastAsia" w:cstheme="minorHAnsi"/>
          <w:i/>
          <w:color w:val="000000" w:themeColor="text1"/>
          <w:sz w:val="24"/>
          <w:szCs w:val="24"/>
        </w:rPr>
        <w:t>Cleft structures.</w:t>
      </w:r>
      <w:proofErr w:type="gramEnd"/>
      <w:r w:rsidRPr="009C4A57">
        <w:rPr>
          <w:rFonts w:eastAsiaTheme="majorEastAsia" w:cstheme="minorHAnsi"/>
          <w:color w:val="000000" w:themeColor="text1"/>
          <w:sz w:val="24"/>
          <w:szCs w:val="24"/>
        </w:rPr>
        <w:t xml:space="preserve"> Amsterdam: John </w:t>
      </w:r>
      <w:proofErr w:type="spellStart"/>
      <w:r w:rsidRPr="009C4A57">
        <w:rPr>
          <w:rFonts w:eastAsiaTheme="majorEastAsia" w:cstheme="minorHAnsi"/>
          <w:color w:val="000000" w:themeColor="text1"/>
          <w:sz w:val="24"/>
          <w:szCs w:val="24"/>
        </w:rPr>
        <w:t>Benjamins</w:t>
      </w:r>
      <w:proofErr w:type="spellEnd"/>
      <w:r w:rsidRPr="009C4A57">
        <w:rPr>
          <w:rFonts w:eastAsiaTheme="majorEastAsia" w:cstheme="minorHAnsi"/>
          <w:color w:val="000000" w:themeColor="text1"/>
          <w:sz w:val="24"/>
          <w:szCs w:val="24"/>
        </w:rPr>
        <w:t xml:space="preserve"> </w:t>
      </w:r>
    </w:p>
    <w:p w14:paraId="50966483" w14:textId="77777777" w:rsidR="00911069" w:rsidRPr="009C4A57" w:rsidRDefault="00911069" w:rsidP="009C4A57">
      <w:pPr>
        <w:autoSpaceDE w:val="0"/>
        <w:autoSpaceDN w:val="0"/>
        <w:adjustRightInd w:val="0"/>
        <w:spacing w:before="0" w:line="280" w:lineRule="exact"/>
        <w:ind w:firstLine="720"/>
        <w:rPr>
          <w:rFonts w:eastAsiaTheme="majorEastAsia" w:cstheme="minorHAnsi"/>
          <w:color w:val="000000" w:themeColor="text1"/>
          <w:sz w:val="24"/>
          <w:szCs w:val="24"/>
        </w:rPr>
      </w:pPr>
      <w:r w:rsidRPr="009C4A57">
        <w:rPr>
          <w:rFonts w:eastAsiaTheme="majorEastAsia" w:cstheme="minorHAnsi"/>
          <w:color w:val="000000" w:themeColor="text1"/>
          <w:sz w:val="24"/>
          <w:szCs w:val="24"/>
        </w:rPr>
        <w:t>Publishing Company</w:t>
      </w:r>
    </w:p>
    <w:p w14:paraId="59CB82B8" w14:textId="48C14348" w:rsidR="006A6C77" w:rsidRPr="009C4A57" w:rsidRDefault="006A6C77" w:rsidP="009C4A57">
      <w:pPr>
        <w:autoSpaceDE w:val="0"/>
        <w:autoSpaceDN w:val="0"/>
        <w:adjustRightInd w:val="0"/>
        <w:spacing w:before="0" w:line="280" w:lineRule="exact"/>
        <w:rPr>
          <w:rFonts w:cstheme="minorHAnsi"/>
          <w:sz w:val="24"/>
          <w:szCs w:val="24"/>
        </w:rPr>
      </w:pPr>
      <w:r w:rsidRPr="009C4A57">
        <w:rPr>
          <w:rFonts w:cstheme="minorHAnsi"/>
          <w:sz w:val="24"/>
          <w:szCs w:val="24"/>
        </w:rPr>
        <w:t>Higgins, R. (</w:t>
      </w:r>
      <w:r w:rsidRPr="009C4A57">
        <w:rPr>
          <w:rFonts w:eastAsia="MinionPro-Regular+f6" w:cstheme="minorHAnsi"/>
          <w:sz w:val="24"/>
          <w:szCs w:val="24"/>
        </w:rPr>
        <w:t>1979</w:t>
      </w:r>
      <w:r w:rsidRPr="009C4A57">
        <w:rPr>
          <w:rFonts w:cstheme="minorHAnsi"/>
          <w:sz w:val="24"/>
          <w:szCs w:val="24"/>
        </w:rPr>
        <w:t xml:space="preserve">). </w:t>
      </w:r>
      <w:proofErr w:type="gramStart"/>
      <w:r w:rsidRPr="009C4A57">
        <w:rPr>
          <w:rFonts w:cstheme="minorHAnsi"/>
          <w:i/>
          <w:sz w:val="24"/>
          <w:szCs w:val="24"/>
        </w:rPr>
        <w:t>The pseudo-cleft construction in English</w:t>
      </w:r>
      <w:r w:rsidRPr="009C4A57">
        <w:rPr>
          <w:rFonts w:cstheme="minorHAnsi"/>
          <w:sz w:val="24"/>
          <w:szCs w:val="24"/>
        </w:rPr>
        <w:t>.</w:t>
      </w:r>
      <w:proofErr w:type="gramEnd"/>
      <w:r w:rsidRPr="009C4A57">
        <w:rPr>
          <w:rFonts w:cstheme="minorHAnsi"/>
          <w:sz w:val="24"/>
          <w:szCs w:val="24"/>
        </w:rPr>
        <w:t xml:space="preserve"> New York: Garland.</w:t>
      </w:r>
    </w:p>
    <w:p w14:paraId="2F9BFD41" w14:textId="6F62A242"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Jin, D. &amp; Chen, J. (2022).</w:t>
      </w:r>
      <w:proofErr w:type="gramEnd"/>
      <w:r w:rsidRPr="009C4A57">
        <w:rPr>
          <w:rFonts w:eastAsiaTheme="majorEastAsia" w:cstheme="minorHAnsi"/>
          <w:color w:val="000000" w:themeColor="text1"/>
          <w:sz w:val="24"/>
          <w:szCs w:val="24"/>
        </w:rPr>
        <w:t xml:space="preserve"> Towards the copular status of Chinese clefts: evidence from </w:t>
      </w:r>
    </w:p>
    <w:p w14:paraId="0E4F79A3" w14:textId="77777777" w:rsidR="00911069" w:rsidRPr="009C4A57" w:rsidRDefault="00911069" w:rsidP="009C4A57">
      <w:pPr>
        <w:autoSpaceDE w:val="0"/>
        <w:autoSpaceDN w:val="0"/>
        <w:adjustRightInd w:val="0"/>
        <w:spacing w:before="0" w:line="280" w:lineRule="exact"/>
        <w:ind w:left="720"/>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diachronic</w:t>
      </w:r>
      <w:proofErr w:type="gramEnd"/>
      <w:r w:rsidRPr="009C4A57">
        <w:rPr>
          <w:rFonts w:eastAsiaTheme="majorEastAsia" w:cstheme="minorHAnsi"/>
          <w:color w:val="000000" w:themeColor="text1"/>
          <w:sz w:val="24"/>
          <w:szCs w:val="24"/>
        </w:rPr>
        <w:t xml:space="preserve"> syntax.  University of Pennsylvania Working Papers in Linguistics: Vol. 28 (1), Article 9. URL </w:t>
      </w:r>
      <w:hyperlink r:id="rId10" w:history="1">
        <w:r w:rsidRPr="009C4A57">
          <w:rPr>
            <w:rStyle w:val="Hyperlink"/>
            <w:rFonts w:eastAsiaTheme="majorEastAsia" w:cstheme="minorHAnsi"/>
            <w:color w:val="000000" w:themeColor="text1"/>
            <w:sz w:val="24"/>
            <w:szCs w:val="24"/>
          </w:rPr>
          <w:t>https://repository.upenn.edu/pwpl/vol28/iss1/9</w:t>
        </w:r>
      </w:hyperlink>
    </w:p>
    <w:p w14:paraId="19FA1F95" w14:textId="77777777" w:rsidR="007C154B" w:rsidRPr="009C4A57" w:rsidRDefault="007C154B" w:rsidP="009C4A57">
      <w:pPr>
        <w:autoSpaceDE w:val="0"/>
        <w:autoSpaceDN w:val="0"/>
        <w:adjustRightInd w:val="0"/>
        <w:spacing w:before="0" w:line="280" w:lineRule="exact"/>
        <w:rPr>
          <w:rFonts w:cstheme="minorHAnsi"/>
          <w:color w:val="000000" w:themeColor="text1"/>
          <w:sz w:val="24"/>
          <w:szCs w:val="24"/>
        </w:rPr>
      </w:pPr>
      <w:proofErr w:type="gramStart"/>
      <w:r w:rsidRPr="009C4A57">
        <w:rPr>
          <w:rFonts w:cstheme="minorHAnsi"/>
          <w:color w:val="000000" w:themeColor="text1"/>
          <w:sz w:val="24"/>
          <w:szCs w:val="24"/>
        </w:rPr>
        <w:t xml:space="preserve">Katz, J. and Selkirk, E. </w:t>
      </w:r>
      <w:r w:rsidR="00AB7E96" w:rsidRPr="009C4A57">
        <w:rPr>
          <w:rFonts w:cstheme="minorHAnsi"/>
          <w:color w:val="000000" w:themeColor="text1"/>
          <w:sz w:val="24"/>
          <w:szCs w:val="24"/>
        </w:rPr>
        <w:t>(</w:t>
      </w:r>
      <w:r w:rsidRPr="009C4A57">
        <w:rPr>
          <w:rFonts w:cstheme="minorHAnsi"/>
          <w:color w:val="000000" w:themeColor="text1"/>
          <w:sz w:val="24"/>
          <w:szCs w:val="24"/>
        </w:rPr>
        <w:t>2011</w:t>
      </w:r>
      <w:r w:rsidR="00AB7E96" w:rsidRPr="009C4A57">
        <w:rPr>
          <w:rFonts w:cstheme="minorHAnsi"/>
          <w:color w:val="000000" w:themeColor="text1"/>
          <w:sz w:val="24"/>
          <w:szCs w:val="24"/>
        </w:rPr>
        <w:t>)</w:t>
      </w:r>
      <w:r w:rsidRPr="009C4A57">
        <w:rPr>
          <w:rFonts w:cstheme="minorHAnsi"/>
          <w:color w:val="000000" w:themeColor="text1"/>
          <w:sz w:val="24"/>
          <w:szCs w:val="24"/>
        </w:rPr>
        <w:t>.</w:t>
      </w:r>
      <w:proofErr w:type="gramEnd"/>
      <w:r w:rsidRPr="009C4A57">
        <w:rPr>
          <w:rFonts w:cstheme="minorHAnsi"/>
          <w:color w:val="000000" w:themeColor="text1"/>
          <w:sz w:val="24"/>
          <w:szCs w:val="24"/>
        </w:rPr>
        <w:t xml:space="preserve"> Contrastive focus vs. discourse-new: Evidence from phonetic </w:t>
      </w:r>
      <w:r w:rsidRPr="009C4A57">
        <w:rPr>
          <w:rFonts w:cstheme="minorHAnsi"/>
          <w:color w:val="000000" w:themeColor="text1"/>
          <w:sz w:val="24"/>
          <w:szCs w:val="24"/>
        </w:rPr>
        <w:br/>
        <w:t xml:space="preserve"> </w:t>
      </w:r>
      <w:r w:rsidRPr="009C4A57">
        <w:rPr>
          <w:rFonts w:cstheme="minorHAnsi"/>
          <w:color w:val="000000" w:themeColor="text1"/>
          <w:sz w:val="24"/>
          <w:szCs w:val="24"/>
        </w:rPr>
        <w:tab/>
        <w:t xml:space="preserve">prominence in English. </w:t>
      </w:r>
      <w:r w:rsidRPr="009C4A57">
        <w:rPr>
          <w:rFonts w:cstheme="minorHAnsi"/>
          <w:i/>
          <w:iCs/>
          <w:color w:val="000000" w:themeColor="text1"/>
          <w:sz w:val="24"/>
          <w:szCs w:val="24"/>
        </w:rPr>
        <w:t xml:space="preserve">Language </w:t>
      </w:r>
      <w:r w:rsidRPr="009C4A57">
        <w:rPr>
          <w:rFonts w:cstheme="minorHAnsi"/>
          <w:color w:val="000000" w:themeColor="text1"/>
          <w:sz w:val="24"/>
          <w:szCs w:val="24"/>
        </w:rPr>
        <w:t xml:space="preserve">87(4): 771–816. </w:t>
      </w:r>
    </w:p>
    <w:p w14:paraId="193E4AD3" w14:textId="77777777" w:rsidR="00911069" w:rsidRPr="009C4A57" w:rsidRDefault="009B5B9C" w:rsidP="009C4A57">
      <w:pPr>
        <w:pStyle w:val="Default"/>
        <w:spacing w:line="280" w:lineRule="exact"/>
        <w:jc w:val="both"/>
        <w:rPr>
          <w:rFonts w:asciiTheme="minorHAnsi" w:eastAsiaTheme="majorEastAsia" w:hAnsiTheme="minorHAnsi" w:cstheme="minorHAnsi"/>
          <w:bCs/>
          <w:color w:val="000000" w:themeColor="text1"/>
        </w:rPr>
      </w:pPr>
      <w:proofErr w:type="spellStart"/>
      <w:r w:rsidRPr="009C4A57">
        <w:rPr>
          <w:rFonts w:asciiTheme="minorHAnsi" w:eastAsiaTheme="majorEastAsia" w:hAnsiTheme="minorHAnsi" w:cstheme="minorHAnsi"/>
          <w:bCs/>
          <w:color w:val="000000" w:themeColor="text1"/>
        </w:rPr>
        <w:t>Kĩhara</w:t>
      </w:r>
      <w:proofErr w:type="spellEnd"/>
      <w:r w:rsidR="00911069" w:rsidRPr="009C4A57">
        <w:rPr>
          <w:rFonts w:asciiTheme="minorHAnsi" w:eastAsiaTheme="majorEastAsia" w:hAnsiTheme="minorHAnsi" w:cstheme="minorHAnsi"/>
          <w:bCs/>
          <w:color w:val="000000" w:themeColor="text1"/>
        </w:rPr>
        <w:t xml:space="preserve">, </w:t>
      </w:r>
      <w:proofErr w:type="spellStart"/>
      <w:r w:rsidR="00911069" w:rsidRPr="009C4A57">
        <w:rPr>
          <w:rFonts w:asciiTheme="minorHAnsi" w:eastAsiaTheme="majorEastAsia" w:hAnsiTheme="minorHAnsi" w:cstheme="minorHAnsi"/>
          <w:bCs/>
          <w:color w:val="000000" w:themeColor="text1"/>
        </w:rPr>
        <w:t>C.P</w:t>
      </w:r>
      <w:proofErr w:type="spellEnd"/>
      <w:r w:rsidR="00911069" w:rsidRPr="009C4A57">
        <w:rPr>
          <w:rFonts w:asciiTheme="minorHAnsi" w:eastAsiaTheme="majorEastAsia" w:hAnsiTheme="minorHAnsi" w:cstheme="minorHAnsi"/>
          <w:bCs/>
          <w:color w:val="000000" w:themeColor="text1"/>
        </w:rPr>
        <w:t xml:space="preserve">. (2017). </w:t>
      </w:r>
      <w:r w:rsidR="00911069" w:rsidRPr="009C4A57">
        <w:rPr>
          <w:rFonts w:asciiTheme="minorHAnsi" w:eastAsiaTheme="majorEastAsia" w:hAnsiTheme="minorHAnsi" w:cstheme="minorHAnsi"/>
          <w:color w:val="000000" w:themeColor="text1"/>
        </w:rPr>
        <w:t xml:space="preserve"> </w:t>
      </w:r>
      <w:r w:rsidR="00911069" w:rsidRPr="009C4A57">
        <w:rPr>
          <w:rFonts w:asciiTheme="minorHAnsi" w:eastAsiaTheme="majorEastAsia" w:hAnsiTheme="minorHAnsi" w:cstheme="minorHAnsi"/>
          <w:bCs/>
          <w:color w:val="000000" w:themeColor="text1"/>
        </w:rPr>
        <w:t xml:space="preserve">A functional analysis of </w:t>
      </w:r>
      <w:proofErr w:type="spellStart"/>
      <w:r w:rsidR="00911069" w:rsidRPr="009C4A57">
        <w:rPr>
          <w:rFonts w:asciiTheme="minorHAnsi" w:eastAsiaTheme="majorEastAsia" w:hAnsiTheme="minorHAnsi" w:cstheme="minorHAnsi"/>
          <w:bCs/>
          <w:i/>
          <w:iCs/>
          <w:color w:val="000000" w:themeColor="text1"/>
        </w:rPr>
        <w:t>atĩ</w:t>
      </w:r>
      <w:proofErr w:type="spellEnd"/>
      <w:r w:rsidR="00911069" w:rsidRPr="009C4A57">
        <w:rPr>
          <w:rFonts w:asciiTheme="minorHAnsi" w:eastAsiaTheme="majorEastAsia" w:hAnsiTheme="minorHAnsi" w:cstheme="minorHAnsi"/>
          <w:bCs/>
          <w:i/>
          <w:iCs/>
          <w:color w:val="000000" w:themeColor="text1"/>
        </w:rPr>
        <w:t xml:space="preserve"> </w:t>
      </w:r>
      <w:r w:rsidR="00911069" w:rsidRPr="009C4A57">
        <w:rPr>
          <w:rFonts w:asciiTheme="minorHAnsi" w:eastAsiaTheme="majorEastAsia" w:hAnsiTheme="minorHAnsi" w:cstheme="minorHAnsi"/>
          <w:bCs/>
          <w:color w:val="000000" w:themeColor="text1"/>
        </w:rPr>
        <w:t xml:space="preserve">and its variants </w:t>
      </w:r>
      <w:proofErr w:type="spellStart"/>
      <w:r w:rsidR="00911069" w:rsidRPr="009C4A57">
        <w:rPr>
          <w:rFonts w:asciiTheme="minorHAnsi" w:eastAsiaTheme="majorEastAsia" w:hAnsiTheme="minorHAnsi" w:cstheme="minorHAnsi"/>
          <w:bCs/>
          <w:i/>
          <w:iCs/>
          <w:color w:val="000000" w:themeColor="text1"/>
        </w:rPr>
        <w:t>atĩrĩrĩ</w:t>
      </w:r>
      <w:proofErr w:type="spellEnd"/>
      <w:r w:rsidR="00911069" w:rsidRPr="009C4A57">
        <w:rPr>
          <w:rFonts w:asciiTheme="minorHAnsi" w:eastAsiaTheme="majorEastAsia" w:hAnsiTheme="minorHAnsi" w:cstheme="minorHAnsi"/>
          <w:bCs/>
          <w:i/>
          <w:iCs/>
          <w:color w:val="000000" w:themeColor="text1"/>
        </w:rPr>
        <w:t xml:space="preserve"> </w:t>
      </w:r>
      <w:r w:rsidR="00911069" w:rsidRPr="009C4A57">
        <w:rPr>
          <w:rFonts w:asciiTheme="minorHAnsi" w:eastAsiaTheme="majorEastAsia" w:hAnsiTheme="minorHAnsi" w:cstheme="minorHAnsi"/>
          <w:bCs/>
          <w:color w:val="000000" w:themeColor="text1"/>
        </w:rPr>
        <w:t xml:space="preserve">and </w:t>
      </w:r>
      <w:proofErr w:type="spellStart"/>
      <w:r w:rsidR="00911069" w:rsidRPr="009C4A57">
        <w:rPr>
          <w:rFonts w:asciiTheme="minorHAnsi" w:eastAsiaTheme="majorEastAsia" w:hAnsiTheme="minorHAnsi" w:cstheme="minorHAnsi"/>
          <w:bCs/>
          <w:i/>
          <w:iCs/>
          <w:color w:val="000000" w:themeColor="text1"/>
        </w:rPr>
        <w:t>atĩrĩ</w:t>
      </w:r>
      <w:proofErr w:type="spellEnd"/>
      <w:r w:rsidR="00911069" w:rsidRPr="009C4A57">
        <w:rPr>
          <w:rFonts w:asciiTheme="minorHAnsi" w:eastAsiaTheme="majorEastAsia" w:hAnsiTheme="minorHAnsi" w:cstheme="minorHAnsi"/>
          <w:bCs/>
          <w:i/>
          <w:iCs/>
          <w:color w:val="000000" w:themeColor="text1"/>
        </w:rPr>
        <w:t xml:space="preserve"> </w:t>
      </w:r>
      <w:r w:rsidR="00911069" w:rsidRPr="009C4A57">
        <w:rPr>
          <w:rFonts w:asciiTheme="minorHAnsi" w:eastAsiaTheme="majorEastAsia" w:hAnsiTheme="minorHAnsi" w:cstheme="minorHAnsi"/>
          <w:bCs/>
          <w:color w:val="000000" w:themeColor="text1"/>
        </w:rPr>
        <w:t xml:space="preserve">as </w:t>
      </w:r>
    </w:p>
    <w:p w14:paraId="05C947EA" w14:textId="77777777" w:rsidR="00911069" w:rsidRPr="009C4A57" w:rsidRDefault="00911069" w:rsidP="009C4A57">
      <w:pPr>
        <w:pStyle w:val="Default"/>
        <w:spacing w:line="280" w:lineRule="exact"/>
        <w:ind w:left="720"/>
        <w:jc w:val="both"/>
        <w:rPr>
          <w:rFonts w:asciiTheme="minorHAnsi" w:eastAsiaTheme="majorEastAsia" w:hAnsiTheme="minorHAnsi" w:cstheme="minorHAnsi"/>
          <w:color w:val="000000" w:themeColor="text1"/>
        </w:rPr>
      </w:pPr>
      <w:proofErr w:type="spellStart"/>
      <w:proofErr w:type="gramStart"/>
      <w:r w:rsidRPr="009C4A57">
        <w:rPr>
          <w:rFonts w:asciiTheme="minorHAnsi" w:eastAsiaTheme="majorEastAsia" w:hAnsiTheme="minorHAnsi" w:cstheme="minorHAnsi"/>
          <w:bCs/>
          <w:color w:val="000000" w:themeColor="text1"/>
        </w:rPr>
        <w:lastRenderedPageBreak/>
        <w:t>complementisers</w:t>
      </w:r>
      <w:proofErr w:type="spellEnd"/>
      <w:proofErr w:type="gramEnd"/>
      <w:r w:rsidRPr="009C4A57">
        <w:rPr>
          <w:rFonts w:asciiTheme="minorHAnsi" w:eastAsiaTheme="majorEastAsia" w:hAnsiTheme="minorHAnsi" w:cstheme="minorHAnsi"/>
          <w:bCs/>
          <w:color w:val="000000" w:themeColor="text1"/>
        </w:rPr>
        <w:t xml:space="preserve"> and discourse markers in Gĩkũyũ. </w:t>
      </w:r>
      <w:proofErr w:type="gramStart"/>
      <w:r w:rsidRPr="009C4A57">
        <w:rPr>
          <w:rFonts w:asciiTheme="minorHAnsi" w:eastAsiaTheme="majorEastAsia" w:hAnsiTheme="minorHAnsi" w:cstheme="minorHAnsi"/>
          <w:i/>
          <w:color w:val="000000" w:themeColor="text1"/>
        </w:rPr>
        <w:t>The University of Nairobi Journal of Language and Linguistics, Vol. 6</w:t>
      </w:r>
      <w:r w:rsidRPr="009C4A57">
        <w:rPr>
          <w:rFonts w:asciiTheme="minorHAnsi" w:eastAsiaTheme="majorEastAsia" w:hAnsiTheme="minorHAnsi" w:cstheme="minorHAnsi"/>
          <w:color w:val="000000" w:themeColor="text1"/>
        </w:rPr>
        <w:t>.</w:t>
      </w:r>
      <w:proofErr w:type="gramEnd"/>
      <w:r w:rsidRPr="009C4A57">
        <w:rPr>
          <w:rFonts w:asciiTheme="minorHAnsi" w:eastAsiaTheme="majorEastAsia" w:hAnsiTheme="minorHAnsi" w:cstheme="minorHAnsi"/>
          <w:color w:val="000000" w:themeColor="text1"/>
        </w:rPr>
        <w:t xml:space="preserve"> </w:t>
      </w:r>
      <w:proofErr w:type="gramStart"/>
      <w:r w:rsidRPr="009C4A57">
        <w:rPr>
          <w:rFonts w:asciiTheme="minorHAnsi" w:eastAsiaTheme="majorEastAsia" w:hAnsiTheme="minorHAnsi" w:cstheme="minorHAnsi"/>
          <w:color w:val="000000" w:themeColor="text1"/>
        </w:rPr>
        <w:t>103-127.</w:t>
      </w:r>
      <w:proofErr w:type="gramEnd"/>
    </w:p>
    <w:p w14:paraId="15D88585" w14:textId="77777777" w:rsidR="00911069" w:rsidRPr="009C4A57" w:rsidRDefault="009B5B9C" w:rsidP="009C4A57">
      <w:pPr>
        <w:pStyle w:val="Default"/>
        <w:spacing w:line="280" w:lineRule="exact"/>
        <w:jc w:val="both"/>
        <w:rPr>
          <w:rFonts w:asciiTheme="minorHAnsi" w:eastAsiaTheme="majorEastAsia" w:hAnsiTheme="minorHAnsi" w:cstheme="minorHAnsi"/>
          <w:color w:val="000000" w:themeColor="text1"/>
        </w:rPr>
      </w:pPr>
      <w:proofErr w:type="spellStart"/>
      <w:proofErr w:type="gramStart"/>
      <w:r w:rsidRPr="009C4A57">
        <w:rPr>
          <w:rFonts w:asciiTheme="minorHAnsi" w:eastAsiaTheme="majorEastAsia" w:hAnsiTheme="minorHAnsi" w:cstheme="minorHAnsi"/>
          <w:color w:val="000000" w:themeColor="text1"/>
        </w:rPr>
        <w:t>Kĩhara</w:t>
      </w:r>
      <w:proofErr w:type="spellEnd"/>
      <w:r w:rsidR="00911069" w:rsidRPr="009C4A57">
        <w:rPr>
          <w:rFonts w:asciiTheme="minorHAnsi" w:eastAsiaTheme="majorEastAsia" w:hAnsiTheme="minorHAnsi" w:cstheme="minorHAnsi"/>
          <w:color w:val="000000" w:themeColor="text1"/>
        </w:rPr>
        <w:t xml:space="preserve"> (2019).</w:t>
      </w:r>
      <w:proofErr w:type="gramEnd"/>
      <w:r w:rsidR="00911069" w:rsidRPr="009C4A57">
        <w:rPr>
          <w:rFonts w:asciiTheme="minorHAnsi" w:eastAsiaTheme="majorEastAsia" w:hAnsiTheme="minorHAnsi" w:cstheme="minorHAnsi"/>
          <w:color w:val="000000" w:themeColor="text1"/>
        </w:rPr>
        <w:t xml:space="preserve">  </w:t>
      </w:r>
      <w:proofErr w:type="gramStart"/>
      <w:r w:rsidR="00911069" w:rsidRPr="009C4A57">
        <w:rPr>
          <w:rFonts w:asciiTheme="minorHAnsi" w:eastAsiaTheme="majorEastAsia" w:hAnsiTheme="minorHAnsi" w:cstheme="minorHAnsi"/>
          <w:color w:val="000000" w:themeColor="text1"/>
        </w:rPr>
        <w:t>Interpreting Bantu Clause Structure within Role and Reference Grammar.</w:t>
      </w:r>
      <w:proofErr w:type="gramEnd"/>
      <w:r w:rsidR="00911069" w:rsidRPr="009C4A57">
        <w:rPr>
          <w:rFonts w:asciiTheme="minorHAnsi" w:eastAsiaTheme="majorEastAsia" w:hAnsiTheme="minorHAnsi" w:cstheme="minorHAnsi"/>
          <w:color w:val="000000" w:themeColor="text1"/>
        </w:rPr>
        <w:t xml:space="preserve">  </w:t>
      </w:r>
    </w:p>
    <w:p w14:paraId="2E870AEC" w14:textId="77777777" w:rsidR="00911069" w:rsidRPr="009C4A57" w:rsidRDefault="00911069" w:rsidP="009C4A57">
      <w:pPr>
        <w:pStyle w:val="Default"/>
        <w:spacing w:line="280" w:lineRule="exact"/>
        <w:ind w:firstLine="720"/>
        <w:jc w:val="both"/>
        <w:rPr>
          <w:rFonts w:asciiTheme="minorHAnsi" w:eastAsiaTheme="majorEastAsia" w:hAnsiTheme="minorHAnsi" w:cstheme="minorHAnsi"/>
          <w:i/>
          <w:color w:val="000000" w:themeColor="text1"/>
        </w:rPr>
      </w:pPr>
      <w:proofErr w:type="spellStart"/>
      <w:r w:rsidRPr="009C4A57">
        <w:rPr>
          <w:rFonts w:asciiTheme="minorHAnsi" w:eastAsiaTheme="majorEastAsia" w:hAnsiTheme="minorHAnsi" w:cstheme="minorHAnsi"/>
          <w:i/>
          <w:color w:val="000000" w:themeColor="text1"/>
        </w:rPr>
        <w:t>Arusha</w:t>
      </w:r>
      <w:proofErr w:type="spellEnd"/>
      <w:r w:rsidRPr="009C4A57">
        <w:rPr>
          <w:rFonts w:asciiTheme="minorHAnsi" w:eastAsiaTheme="majorEastAsia" w:hAnsiTheme="minorHAnsi" w:cstheme="minorHAnsi"/>
          <w:i/>
          <w:color w:val="000000" w:themeColor="text1"/>
        </w:rPr>
        <w:t xml:space="preserve"> Working Papers in African Linguistics, Vol.</w:t>
      </w:r>
      <w:r w:rsidRPr="009C4A57">
        <w:rPr>
          <w:rFonts w:asciiTheme="minorHAnsi" w:eastAsiaTheme="majorEastAsia" w:hAnsiTheme="minorHAnsi" w:cstheme="minorHAnsi"/>
          <w:color w:val="000000" w:themeColor="text1"/>
        </w:rPr>
        <w:t xml:space="preserve"> 2 (2019). 22-47</w:t>
      </w:r>
    </w:p>
    <w:p w14:paraId="0DBABDC7" w14:textId="77777777" w:rsidR="00911069" w:rsidRPr="009C4A57" w:rsidRDefault="00911069" w:rsidP="009C4A57">
      <w:pPr>
        <w:shd w:val="clear" w:color="auto" w:fill="FFFFFF"/>
        <w:spacing w:before="0" w:line="280" w:lineRule="exact"/>
        <w:rPr>
          <w:rFonts w:eastAsiaTheme="majorEastAsia" w:cstheme="minorHAnsi"/>
          <w:i/>
          <w:color w:val="000000" w:themeColor="text1"/>
          <w:sz w:val="24"/>
          <w:szCs w:val="24"/>
        </w:rPr>
      </w:pPr>
      <w:proofErr w:type="spellStart"/>
      <w:r w:rsidRPr="009C4A57">
        <w:rPr>
          <w:rFonts w:eastAsiaTheme="majorEastAsia" w:cstheme="minorHAnsi"/>
          <w:color w:val="000000" w:themeColor="text1"/>
          <w:sz w:val="24"/>
          <w:szCs w:val="24"/>
        </w:rPr>
        <w:t>Lambrecht</w:t>
      </w:r>
      <w:proofErr w:type="spellEnd"/>
      <w:r w:rsidRPr="009C4A57">
        <w:rPr>
          <w:rFonts w:eastAsiaTheme="majorEastAsia" w:cstheme="minorHAnsi"/>
          <w:color w:val="000000" w:themeColor="text1"/>
          <w:sz w:val="24"/>
          <w:szCs w:val="24"/>
        </w:rPr>
        <w:t xml:space="preserve">, K. (1994). </w:t>
      </w:r>
      <w:r w:rsidRPr="009C4A57">
        <w:rPr>
          <w:rFonts w:eastAsiaTheme="majorEastAsia" w:cstheme="minorHAnsi"/>
          <w:i/>
          <w:color w:val="000000" w:themeColor="text1"/>
          <w:sz w:val="24"/>
          <w:szCs w:val="24"/>
        </w:rPr>
        <w:t xml:space="preserve">Information structure and sentence form: topic, focus, and the </w:t>
      </w:r>
    </w:p>
    <w:p w14:paraId="500F3E0E" w14:textId="77777777" w:rsidR="00911069" w:rsidRPr="009C4A57" w:rsidRDefault="00911069" w:rsidP="009C4A57">
      <w:pPr>
        <w:shd w:val="clear" w:color="auto" w:fill="FFFFFF"/>
        <w:spacing w:before="0" w:line="280" w:lineRule="exact"/>
        <w:ind w:firstLine="720"/>
        <w:rPr>
          <w:rFonts w:eastAsiaTheme="majorEastAsia" w:cstheme="minorHAnsi"/>
          <w:color w:val="000000" w:themeColor="text1"/>
          <w:sz w:val="24"/>
          <w:szCs w:val="24"/>
        </w:rPr>
      </w:pPr>
      <w:proofErr w:type="gramStart"/>
      <w:r w:rsidRPr="009C4A57">
        <w:rPr>
          <w:rFonts w:eastAsiaTheme="majorEastAsia" w:cstheme="minorHAnsi"/>
          <w:i/>
          <w:color w:val="000000" w:themeColor="text1"/>
          <w:sz w:val="24"/>
          <w:szCs w:val="24"/>
        </w:rPr>
        <w:t>mental  representations</w:t>
      </w:r>
      <w:proofErr w:type="gramEnd"/>
      <w:r w:rsidRPr="009C4A57">
        <w:rPr>
          <w:rFonts w:eastAsiaTheme="majorEastAsia" w:cstheme="minorHAnsi"/>
          <w:i/>
          <w:color w:val="000000" w:themeColor="text1"/>
          <w:sz w:val="24"/>
          <w:szCs w:val="24"/>
        </w:rPr>
        <w:t xml:space="preserve">  of  discourse  referents.</w:t>
      </w:r>
      <w:r w:rsidRPr="009C4A57">
        <w:rPr>
          <w:rFonts w:eastAsiaTheme="majorEastAsia" w:cstheme="minorHAnsi"/>
          <w:color w:val="000000" w:themeColor="text1"/>
          <w:sz w:val="24"/>
          <w:szCs w:val="24"/>
        </w:rPr>
        <w:t xml:space="preserve">  Cambridge:  </w:t>
      </w:r>
      <w:proofErr w:type="gramStart"/>
      <w:r w:rsidRPr="009C4A57">
        <w:rPr>
          <w:rFonts w:eastAsiaTheme="majorEastAsia" w:cstheme="minorHAnsi"/>
          <w:color w:val="000000" w:themeColor="text1"/>
          <w:sz w:val="24"/>
          <w:szCs w:val="24"/>
        </w:rPr>
        <w:t>Cambridge  University</w:t>
      </w:r>
      <w:proofErr w:type="gramEnd"/>
      <w:r w:rsidRPr="009C4A57">
        <w:rPr>
          <w:rFonts w:eastAsiaTheme="majorEastAsia" w:cstheme="minorHAnsi"/>
          <w:color w:val="000000" w:themeColor="text1"/>
          <w:sz w:val="24"/>
          <w:szCs w:val="24"/>
        </w:rPr>
        <w:t xml:space="preserve"> </w:t>
      </w:r>
    </w:p>
    <w:p w14:paraId="73CC72DA" w14:textId="77777777" w:rsidR="00911069" w:rsidRPr="009C4A57" w:rsidRDefault="00911069" w:rsidP="009C4A57">
      <w:pPr>
        <w:shd w:val="clear" w:color="auto" w:fill="FFFFFF"/>
        <w:spacing w:before="0" w:line="280" w:lineRule="exact"/>
        <w:ind w:firstLine="720"/>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Press.</w:t>
      </w:r>
      <w:proofErr w:type="gramEnd"/>
    </w:p>
    <w:p w14:paraId="13D93FAE" w14:textId="77777777" w:rsidR="007C154B" w:rsidRPr="009C4A57" w:rsidRDefault="007C154B" w:rsidP="009C4A57">
      <w:pPr>
        <w:autoSpaceDE w:val="0"/>
        <w:autoSpaceDN w:val="0"/>
        <w:adjustRightInd w:val="0"/>
        <w:spacing w:before="0" w:line="280" w:lineRule="exact"/>
        <w:rPr>
          <w:rFonts w:cstheme="minorHAnsi"/>
          <w:bCs/>
          <w:color w:val="000000" w:themeColor="text1"/>
          <w:sz w:val="24"/>
          <w:szCs w:val="24"/>
        </w:rPr>
      </w:pPr>
      <w:r w:rsidRPr="009C4A57">
        <w:rPr>
          <w:rFonts w:cstheme="minorHAnsi"/>
          <w:color w:val="000000" w:themeColor="text1"/>
          <w:sz w:val="24"/>
          <w:szCs w:val="24"/>
        </w:rPr>
        <w:t xml:space="preserve">Lee, C. 2017. </w:t>
      </w:r>
      <w:proofErr w:type="gramStart"/>
      <w:r w:rsidRPr="009C4A57">
        <w:rPr>
          <w:rFonts w:cstheme="minorHAnsi"/>
          <w:bCs/>
          <w:color w:val="000000" w:themeColor="text1"/>
          <w:sz w:val="24"/>
          <w:szCs w:val="24"/>
        </w:rPr>
        <w:t xml:space="preserve">Contrastive topic, contrastive focus, alternatives, and scalar </w:t>
      </w:r>
      <w:proofErr w:type="spellStart"/>
      <w:r w:rsidRPr="009C4A57">
        <w:rPr>
          <w:rFonts w:cstheme="minorHAnsi"/>
          <w:bCs/>
          <w:color w:val="000000" w:themeColor="text1"/>
          <w:sz w:val="24"/>
          <w:szCs w:val="24"/>
        </w:rPr>
        <w:t>implicatures</w:t>
      </w:r>
      <w:proofErr w:type="spellEnd"/>
      <w:r w:rsidRPr="009C4A57">
        <w:rPr>
          <w:rFonts w:cstheme="minorHAnsi"/>
          <w:bCs/>
          <w:color w:val="000000" w:themeColor="text1"/>
          <w:sz w:val="24"/>
          <w:szCs w:val="24"/>
        </w:rPr>
        <w:t>.</w:t>
      </w:r>
      <w:proofErr w:type="gramEnd"/>
      <w:r w:rsidRPr="009C4A57">
        <w:rPr>
          <w:rFonts w:cstheme="minorHAnsi"/>
          <w:bCs/>
          <w:color w:val="000000" w:themeColor="text1"/>
          <w:sz w:val="24"/>
          <w:szCs w:val="24"/>
        </w:rPr>
        <w:t xml:space="preserve"> In </w:t>
      </w:r>
    </w:p>
    <w:p w14:paraId="106CA831" w14:textId="77777777" w:rsidR="007C154B" w:rsidRPr="009C4A57" w:rsidRDefault="007C154B" w:rsidP="009C4A57">
      <w:pPr>
        <w:autoSpaceDE w:val="0"/>
        <w:autoSpaceDN w:val="0"/>
        <w:adjustRightInd w:val="0"/>
        <w:spacing w:before="0" w:line="280" w:lineRule="exact"/>
        <w:rPr>
          <w:rFonts w:cstheme="minorHAnsi"/>
          <w:bCs/>
          <w:i/>
          <w:color w:val="000000" w:themeColor="text1"/>
          <w:sz w:val="24"/>
          <w:szCs w:val="24"/>
        </w:rPr>
      </w:pPr>
      <w:r w:rsidRPr="009C4A57">
        <w:rPr>
          <w:rFonts w:cstheme="minorHAnsi"/>
          <w:bCs/>
          <w:color w:val="000000" w:themeColor="text1"/>
          <w:sz w:val="24"/>
          <w:szCs w:val="24"/>
        </w:rPr>
        <w:t xml:space="preserve"> </w:t>
      </w:r>
      <w:r w:rsidRPr="009C4A57">
        <w:rPr>
          <w:rFonts w:cstheme="minorHAnsi"/>
          <w:bCs/>
          <w:color w:val="000000" w:themeColor="text1"/>
          <w:sz w:val="24"/>
          <w:szCs w:val="24"/>
        </w:rPr>
        <w:tab/>
      </w:r>
      <w:proofErr w:type="spellStart"/>
      <w:proofErr w:type="gramStart"/>
      <w:r w:rsidRPr="009C4A57">
        <w:rPr>
          <w:rFonts w:cstheme="minorHAnsi"/>
          <w:bCs/>
          <w:color w:val="000000" w:themeColor="text1"/>
          <w:sz w:val="24"/>
          <w:szCs w:val="24"/>
        </w:rPr>
        <w:t>Chungmin</w:t>
      </w:r>
      <w:proofErr w:type="spellEnd"/>
      <w:r w:rsidRPr="009C4A57">
        <w:rPr>
          <w:rFonts w:cstheme="minorHAnsi"/>
          <w:bCs/>
          <w:color w:val="000000" w:themeColor="text1"/>
          <w:sz w:val="24"/>
          <w:szCs w:val="24"/>
        </w:rPr>
        <w:t xml:space="preserve">, L., Kiefer, F. &amp; </w:t>
      </w:r>
      <w:proofErr w:type="spellStart"/>
      <w:r w:rsidRPr="009C4A57">
        <w:rPr>
          <w:rFonts w:cstheme="minorHAnsi"/>
          <w:bCs/>
          <w:color w:val="000000" w:themeColor="text1"/>
          <w:sz w:val="24"/>
          <w:szCs w:val="24"/>
        </w:rPr>
        <w:t>Krifka</w:t>
      </w:r>
      <w:proofErr w:type="spellEnd"/>
      <w:r w:rsidRPr="009C4A57">
        <w:rPr>
          <w:rFonts w:cstheme="minorHAnsi"/>
          <w:bCs/>
          <w:color w:val="000000" w:themeColor="text1"/>
          <w:sz w:val="24"/>
          <w:szCs w:val="24"/>
        </w:rPr>
        <w:t>, M. 2017.</w:t>
      </w:r>
      <w:proofErr w:type="gramEnd"/>
      <w:r w:rsidRPr="009C4A57">
        <w:rPr>
          <w:rFonts w:cstheme="minorHAnsi"/>
          <w:bCs/>
          <w:color w:val="000000" w:themeColor="text1"/>
          <w:sz w:val="24"/>
          <w:szCs w:val="24"/>
        </w:rPr>
        <w:t xml:space="preserve"> </w:t>
      </w:r>
      <w:proofErr w:type="spellStart"/>
      <w:r w:rsidRPr="009C4A57">
        <w:rPr>
          <w:rFonts w:cstheme="minorHAnsi"/>
          <w:i/>
          <w:color w:val="000000" w:themeColor="text1"/>
          <w:sz w:val="24"/>
          <w:szCs w:val="24"/>
        </w:rPr>
        <w:t>Contrastiveness</w:t>
      </w:r>
      <w:proofErr w:type="spellEnd"/>
      <w:r w:rsidRPr="009C4A57">
        <w:rPr>
          <w:rFonts w:cstheme="minorHAnsi"/>
          <w:bCs/>
          <w:i/>
          <w:color w:val="000000" w:themeColor="text1"/>
          <w:sz w:val="24"/>
          <w:szCs w:val="24"/>
        </w:rPr>
        <w:t xml:space="preserve"> </w:t>
      </w:r>
      <w:r w:rsidRPr="009C4A57">
        <w:rPr>
          <w:rFonts w:cstheme="minorHAnsi"/>
          <w:i/>
          <w:color w:val="000000" w:themeColor="text1"/>
          <w:sz w:val="24"/>
          <w:szCs w:val="24"/>
        </w:rPr>
        <w:t>in information structure,</w:t>
      </w:r>
      <w:r w:rsidRPr="009C4A57">
        <w:rPr>
          <w:rFonts w:cstheme="minorHAnsi"/>
          <w:bCs/>
          <w:i/>
          <w:color w:val="000000" w:themeColor="text1"/>
          <w:sz w:val="24"/>
          <w:szCs w:val="24"/>
        </w:rPr>
        <w:t xml:space="preserve"> </w:t>
      </w:r>
    </w:p>
    <w:p w14:paraId="337D1932" w14:textId="77777777" w:rsidR="007C154B" w:rsidRPr="009C4A57" w:rsidRDefault="007C154B" w:rsidP="009C4A57">
      <w:pPr>
        <w:autoSpaceDE w:val="0"/>
        <w:autoSpaceDN w:val="0"/>
        <w:adjustRightInd w:val="0"/>
        <w:spacing w:before="0" w:line="280" w:lineRule="exact"/>
        <w:rPr>
          <w:rFonts w:cstheme="minorHAnsi"/>
          <w:bCs/>
          <w:color w:val="000000" w:themeColor="text1"/>
          <w:sz w:val="24"/>
          <w:szCs w:val="24"/>
        </w:rPr>
      </w:pPr>
      <w:r w:rsidRPr="009C4A57">
        <w:rPr>
          <w:rFonts w:cstheme="minorHAnsi"/>
          <w:bCs/>
          <w:i/>
          <w:color w:val="000000" w:themeColor="text1"/>
          <w:sz w:val="24"/>
          <w:szCs w:val="24"/>
        </w:rPr>
        <w:t xml:space="preserve"> </w:t>
      </w:r>
      <w:r w:rsidRPr="009C4A57">
        <w:rPr>
          <w:rFonts w:cstheme="minorHAnsi"/>
          <w:bCs/>
          <w:i/>
          <w:color w:val="000000" w:themeColor="text1"/>
          <w:sz w:val="24"/>
          <w:szCs w:val="24"/>
        </w:rPr>
        <w:tab/>
      </w:r>
      <w:proofErr w:type="gramStart"/>
      <w:r w:rsidRPr="009C4A57">
        <w:rPr>
          <w:rFonts w:cstheme="minorHAnsi"/>
          <w:i/>
          <w:color w:val="000000" w:themeColor="text1"/>
          <w:sz w:val="24"/>
          <w:szCs w:val="24"/>
        </w:rPr>
        <w:t>alternatives</w:t>
      </w:r>
      <w:proofErr w:type="gramEnd"/>
      <w:r w:rsidRPr="009C4A57">
        <w:rPr>
          <w:rFonts w:cstheme="minorHAnsi"/>
          <w:i/>
          <w:color w:val="000000" w:themeColor="text1"/>
          <w:sz w:val="24"/>
          <w:szCs w:val="24"/>
        </w:rPr>
        <w:t xml:space="preserve"> and scalar</w:t>
      </w:r>
      <w:r w:rsidRPr="009C4A57">
        <w:rPr>
          <w:rFonts w:cstheme="minorHAnsi"/>
          <w:bCs/>
          <w:i/>
          <w:color w:val="000000" w:themeColor="text1"/>
          <w:sz w:val="24"/>
          <w:szCs w:val="24"/>
        </w:rPr>
        <w:t xml:space="preserve"> </w:t>
      </w:r>
      <w:proofErr w:type="spellStart"/>
      <w:r w:rsidRPr="009C4A57">
        <w:rPr>
          <w:rFonts w:cstheme="minorHAnsi"/>
          <w:i/>
          <w:color w:val="000000" w:themeColor="text1"/>
          <w:sz w:val="24"/>
          <w:szCs w:val="24"/>
        </w:rPr>
        <w:t>implicature</w:t>
      </w:r>
      <w:proofErr w:type="spellEnd"/>
      <w:r w:rsidRPr="009C4A57">
        <w:rPr>
          <w:rFonts w:cstheme="minorHAnsi"/>
          <w:i/>
          <w:color w:val="000000" w:themeColor="text1"/>
          <w:sz w:val="24"/>
          <w:szCs w:val="24"/>
        </w:rPr>
        <w:t xml:space="preserve">. </w:t>
      </w:r>
      <w:r w:rsidRPr="009C4A57">
        <w:rPr>
          <w:rFonts w:cstheme="minorHAnsi"/>
          <w:color w:val="000000" w:themeColor="text1"/>
          <w:sz w:val="24"/>
          <w:szCs w:val="24"/>
        </w:rPr>
        <w:t>Cham: Springer International Limited.</w:t>
      </w:r>
      <w:r w:rsidRPr="009C4A57">
        <w:rPr>
          <w:rFonts w:cstheme="minorHAnsi"/>
          <w:i/>
          <w:color w:val="000000" w:themeColor="text1"/>
          <w:sz w:val="24"/>
          <w:szCs w:val="24"/>
        </w:rPr>
        <w:t xml:space="preserve"> </w:t>
      </w:r>
    </w:p>
    <w:p w14:paraId="613C723F" w14:textId="77777777" w:rsidR="00911069" w:rsidRPr="009C4A57" w:rsidRDefault="00911069" w:rsidP="009C4A57">
      <w:pPr>
        <w:pStyle w:val="Pa61"/>
        <w:spacing w:line="280" w:lineRule="exact"/>
        <w:jc w:val="both"/>
        <w:rPr>
          <w:rStyle w:val="A0"/>
          <w:rFonts w:asciiTheme="minorHAnsi" w:eastAsiaTheme="majorEastAsia" w:hAnsiTheme="minorHAnsi" w:cstheme="minorHAnsi"/>
          <w:color w:val="000000" w:themeColor="text1"/>
          <w:sz w:val="24"/>
          <w:szCs w:val="24"/>
        </w:rPr>
      </w:pPr>
      <w:proofErr w:type="spellStart"/>
      <w:r w:rsidRPr="009C4A57">
        <w:rPr>
          <w:rStyle w:val="A0"/>
          <w:rFonts w:asciiTheme="minorHAnsi" w:eastAsiaTheme="majorEastAsia" w:hAnsiTheme="minorHAnsi" w:cstheme="minorHAnsi"/>
          <w:color w:val="000000" w:themeColor="text1"/>
          <w:sz w:val="24"/>
          <w:szCs w:val="24"/>
        </w:rPr>
        <w:t>Mikkelsen</w:t>
      </w:r>
      <w:proofErr w:type="spellEnd"/>
      <w:r w:rsidRPr="009C4A57">
        <w:rPr>
          <w:rStyle w:val="A0"/>
          <w:rFonts w:asciiTheme="minorHAnsi" w:eastAsiaTheme="majorEastAsia" w:hAnsiTheme="minorHAnsi" w:cstheme="minorHAnsi"/>
          <w:color w:val="000000" w:themeColor="text1"/>
          <w:sz w:val="24"/>
          <w:szCs w:val="24"/>
        </w:rPr>
        <w:t xml:space="preserve">, L. (2005). </w:t>
      </w:r>
      <w:r w:rsidRPr="009C4A57">
        <w:rPr>
          <w:rStyle w:val="A0"/>
          <w:rFonts w:asciiTheme="minorHAnsi" w:eastAsiaTheme="majorEastAsia" w:hAnsiTheme="minorHAnsi" w:cstheme="minorHAnsi"/>
          <w:i/>
          <w:iCs/>
          <w:color w:val="000000" w:themeColor="text1"/>
          <w:sz w:val="24"/>
          <w:szCs w:val="24"/>
        </w:rPr>
        <w:t>Copular Clauses: speci</w:t>
      </w:r>
      <w:r w:rsidRPr="009C4A57">
        <w:rPr>
          <w:rStyle w:val="A0"/>
          <w:rFonts w:asciiTheme="minorHAnsi" w:eastAsiaTheme="majorEastAsia" w:hAnsiTheme="minorHAnsi" w:cstheme="minorHAnsi"/>
          <w:color w:val="000000" w:themeColor="text1"/>
          <w:sz w:val="24"/>
          <w:szCs w:val="24"/>
        </w:rPr>
        <w:t>fi</w:t>
      </w:r>
      <w:r w:rsidRPr="009C4A57">
        <w:rPr>
          <w:rStyle w:val="A0"/>
          <w:rFonts w:asciiTheme="minorHAnsi" w:eastAsiaTheme="majorEastAsia" w:hAnsiTheme="minorHAnsi" w:cstheme="minorHAnsi"/>
          <w:i/>
          <w:iCs/>
          <w:color w:val="000000" w:themeColor="text1"/>
          <w:sz w:val="24"/>
          <w:szCs w:val="24"/>
        </w:rPr>
        <w:t>cation, predication, and equation</w:t>
      </w:r>
      <w:r w:rsidRPr="009C4A57">
        <w:rPr>
          <w:rStyle w:val="A0"/>
          <w:rFonts w:asciiTheme="minorHAnsi" w:eastAsiaTheme="majorEastAsia" w:hAnsiTheme="minorHAnsi" w:cstheme="minorHAnsi"/>
          <w:color w:val="000000" w:themeColor="text1"/>
          <w:sz w:val="24"/>
          <w:szCs w:val="24"/>
        </w:rPr>
        <w:t xml:space="preserve">. Amsterdam; </w:t>
      </w:r>
    </w:p>
    <w:p w14:paraId="66F7C7FB" w14:textId="77777777" w:rsidR="00911069" w:rsidRPr="009C4A57" w:rsidRDefault="00911069" w:rsidP="009C4A57">
      <w:pPr>
        <w:pStyle w:val="Pa61"/>
        <w:spacing w:line="280" w:lineRule="exact"/>
        <w:ind w:firstLine="720"/>
        <w:jc w:val="both"/>
        <w:rPr>
          <w:rFonts w:asciiTheme="minorHAnsi" w:eastAsiaTheme="majorEastAsia" w:hAnsiTheme="minorHAnsi" w:cstheme="minorHAnsi"/>
          <w:color w:val="000000" w:themeColor="text1"/>
        </w:rPr>
      </w:pPr>
      <w:r w:rsidRPr="009C4A57">
        <w:rPr>
          <w:rStyle w:val="A0"/>
          <w:rFonts w:asciiTheme="minorHAnsi" w:eastAsiaTheme="majorEastAsia" w:hAnsiTheme="minorHAnsi" w:cstheme="minorHAnsi"/>
          <w:color w:val="000000" w:themeColor="text1"/>
          <w:sz w:val="24"/>
          <w:szCs w:val="24"/>
        </w:rPr>
        <w:t xml:space="preserve">Philadelphia: John </w:t>
      </w:r>
      <w:proofErr w:type="spellStart"/>
      <w:r w:rsidRPr="009C4A57">
        <w:rPr>
          <w:rStyle w:val="A0"/>
          <w:rFonts w:asciiTheme="minorHAnsi" w:eastAsiaTheme="majorEastAsia" w:hAnsiTheme="minorHAnsi" w:cstheme="minorHAnsi"/>
          <w:color w:val="000000" w:themeColor="text1"/>
          <w:sz w:val="24"/>
          <w:szCs w:val="24"/>
        </w:rPr>
        <w:t>Benjamins</w:t>
      </w:r>
      <w:proofErr w:type="spellEnd"/>
      <w:r w:rsidRPr="009C4A57">
        <w:rPr>
          <w:rStyle w:val="A0"/>
          <w:rFonts w:asciiTheme="minorHAnsi" w:eastAsiaTheme="majorEastAsia" w:hAnsiTheme="minorHAnsi" w:cstheme="minorHAnsi"/>
          <w:color w:val="000000" w:themeColor="text1"/>
          <w:sz w:val="24"/>
          <w:szCs w:val="24"/>
        </w:rPr>
        <w:t xml:space="preserve">. </w:t>
      </w:r>
    </w:p>
    <w:p w14:paraId="5B1F9758" w14:textId="77777777" w:rsidR="00911069" w:rsidRPr="009C4A57" w:rsidRDefault="00911069" w:rsidP="009C4A57">
      <w:pPr>
        <w:autoSpaceDE w:val="0"/>
        <w:autoSpaceDN w:val="0"/>
        <w:adjustRightInd w:val="0"/>
        <w:spacing w:before="0" w:line="280" w:lineRule="exact"/>
        <w:rPr>
          <w:rFonts w:eastAsiaTheme="majorEastAsia" w:cstheme="minorHAnsi"/>
          <w:bCs/>
          <w:color w:val="000000" w:themeColor="text1"/>
          <w:sz w:val="24"/>
          <w:szCs w:val="24"/>
        </w:rPr>
      </w:pPr>
      <w:r w:rsidRPr="009C4A57">
        <w:rPr>
          <w:rFonts w:eastAsiaTheme="majorEastAsia" w:cstheme="minorHAnsi"/>
          <w:color w:val="000000" w:themeColor="text1"/>
          <w:sz w:val="24"/>
          <w:szCs w:val="24"/>
        </w:rPr>
        <w:t xml:space="preserve">Morimoto, Y. (2017). The </w:t>
      </w:r>
      <w:r w:rsidRPr="009C4A57">
        <w:rPr>
          <w:rFonts w:eastAsiaTheme="majorEastAsia" w:cstheme="minorHAnsi"/>
          <w:bCs/>
          <w:color w:val="000000" w:themeColor="text1"/>
          <w:sz w:val="24"/>
          <w:szCs w:val="24"/>
        </w:rPr>
        <w:t xml:space="preserve">Kikuyu focus marker </w:t>
      </w:r>
      <w:proofErr w:type="spellStart"/>
      <w:r w:rsidRPr="009C4A57">
        <w:rPr>
          <w:rFonts w:eastAsiaTheme="majorEastAsia" w:cstheme="minorHAnsi"/>
          <w:bCs/>
          <w:i/>
          <w:iCs/>
          <w:color w:val="000000" w:themeColor="text1"/>
          <w:sz w:val="24"/>
          <w:szCs w:val="24"/>
        </w:rPr>
        <w:t>ni</w:t>
      </w:r>
      <w:proofErr w:type="spellEnd"/>
      <w:r w:rsidRPr="009C4A57">
        <w:rPr>
          <w:rFonts w:eastAsiaTheme="majorEastAsia" w:cstheme="minorHAnsi"/>
          <w:bCs/>
          <w:i/>
          <w:iCs/>
          <w:color w:val="000000" w:themeColor="text1"/>
          <w:sz w:val="24"/>
          <w:szCs w:val="24"/>
        </w:rPr>
        <w:t>̃</w:t>
      </w:r>
      <w:r w:rsidRPr="009C4A57">
        <w:rPr>
          <w:rFonts w:eastAsiaTheme="majorEastAsia" w:cstheme="minorHAnsi"/>
          <w:bCs/>
          <w:color w:val="000000" w:themeColor="text1"/>
          <w:sz w:val="24"/>
          <w:szCs w:val="24"/>
        </w:rPr>
        <w:t>: Formal</w:t>
      </w:r>
      <w:r w:rsidRPr="009C4A57">
        <w:rPr>
          <w:rFonts w:eastAsiaTheme="majorEastAsia" w:cstheme="minorHAnsi"/>
          <w:color w:val="000000" w:themeColor="text1"/>
          <w:sz w:val="24"/>
          <w:szCs w:val="24"/>
        </w:rPr>
        <w:t xml:space="preserve"> </w:t>
      </w:r>
      <w:r w:rsidRPr="009C4A57">
        <w:rPr>
          <w:rFonts w:eastAsiaTheme="majorEastAsia" w:cstheme="minorHAnsi"/>
          <w:bCs/>
          <w:color w:val="000000" w:themeColor="text1"/>
          <w:sz w:val="24"/>
          <w:szCs w:val="24"/>
        </w:rPr>
        <w:t xml:space="preserve">and functional similarities to the </w:t>
      </w:r>
    </w:p>
    <w:p w14:paraId="65FDE661" w14:textId="77777777" w:rsidR="00911069" w:rsidRPr="009C4A57" w:rsidRDefault="00911069" w:rsidP="009C4A57">
      <w:pPr>
        <w:autoSpaceDE w:val="0"/>
        <w:autoSpaceDN w:val="0"/>
        <w:adjustRightInd w:val="0"/>
        <w:spacing w:before="0" w:line="280" w:lineRule="exact"/>
        <w:ind w:left="720"/>
        <w:rPr>
          <w:rFonts w:eastAsiaTheme="majorEastAsia" w:cstheme="minorHAnsi"/>
          <w:color w:val="000000" w:themeColor="text1"/>
          <w:sz w:val="24"/>
          <w:szCs w:val="24"/>
        </w:rPr>
      </w:pPr>
      <w:proofErr w:type="gramStart"/>
      <w:r w:rsidRPr="009C4A57">
        <w:rPr>
          <w:rFonts w:eastAsiaTheme="majorEastAsia" w:cstheme="minorHAnsi"/>
          <w:bCs/>
          <w:color w:val="000000" w:themeColor="text1"/>
          <w:sz w:val="24"/>
          <w:szCs w:val="24"/>
        </w:rPr>
        <w:t>conjoint/disjoint</w:t>
      </w:r>
      <w:proofErr w:type="gramEnd"/>
      <w:r w:rsidRPr="009C4A57">
        <w:rPr>
          <w:rFonts w:eastAsiaTheme="majorEastAsia" w:cstheme="minorHAnsi"/>
          <w:bCs/>
          <w:color w:val="000000" w:themeColor="text1"/>
          <w:sz w:val="24"/>
          <w:szCs w:val="24"/>
        </w:rPr>
        <w:t xml:space="preserve"> alternation. In </w:t>
      </w:r>
      <w:r w:rsidRPr="009C4A57">
        <w:rPr>
          <w:rFonts w:eastAsiaTheme="majorEastAsia" w:cstheme="minorHAnsi"/>
          <w:color w:val="000000" w:themeColor="text1"/>
          <w:sz w:val="24"/>
          <w:szCs w:val="24"/>
        </w:rPr>
        <w:t xml:space="preserve">J. van der </w:t>
      </w:r>
      <w:proofErr w:type="spellStart"/>
      <w:r w:rsidRPr="009C4A57">
        <w:rPr>
          <w:rFonts w:eastAsiaTheme="majorEastAsia" w:cstheme="minorHAnsi"/>
          <w:color w:val="000000" w:themeColor="text1"/>
          <w:sz w:val="24"/>
          <w:szCs w:val="24"/>
        </w:rPr>
        <w:t>Wal</w:t>
      </w:r>
      <w:proofErr w:type="spellEnd"/>
      <w:r w:rsidRPr="009C4A57">
        <w:rPr>
          <w:rFonts w:eastAsiaTheme="majorEastAsia" w:cstheme="minorHAnsi"/>
          <w:color w:val="000000" w:themeColor="text1"/>
          <w:sz w:val="24"/>
          <w:szCs w:val="24"/>
        </w:rPr>
        <w:t xml:space="preserve"> &amp; </w:t>
      </w:r>
      <w:proofErr w:type="spellStart"/>
      <w:r w:rsidRPr="009C4A57">
        <w:rPr>
          <w:rFonts w:eastAsiaTheme="majorEastAsia" w:cstheme="minorHAnsi"/>
          <w:color w:val="000000" w:themeColor="text1"/>
          <w:sz w:val="24"/>
          <w:szCs w:val="24"/>
        </w:rPr>
        <w:t>L.M</w:t>
      </w:r>
      <w:proofErr w:type="spellEnd"/>
      <w:r w:rsidRPr="009C4A57">
        <w:rPr>
          <w:rFonts w:eastAsiaTheme="majorEastAsia" w:cstheme="minorHAnsi"/>
          <w:color w:val="000000" w:themeColor="text1"/>
          <w:sz w:val="24"/>
          <w:szCs w:val="24"/>
        </w:rPr>
        <w:t>. Hyman (</w:t>
      </w:r>
      <w:proofErr w:type="spellStart"/>
      <w:r w:rsidRPr="009C4A57">
        <w:rPr>
          <w:rFonts w:eastAsiaTheme="majorEastAsia" w:cstheme="minorHAnsi"/>
          <w:color w:val="000000" w:themeColor="text1"/>
          <w:sz w:val="24"/>
          <w:szCs w:val="24"/>
        </w:rPr>
        <w:t>Eds</w:t>
      </w:r>
      <w:proofErr w:type="spellEnd"/>
      <w:r w:rsidRPr="009C4A57">
        <w:rPr>
          <w:rFonts w:eastAsiaTheme="majorEastAsia" w:cstheme="minorHAnsi"/>
          <w:color w:val="000000" w:themeColor="text1"/>
          <w:sz w:val="24"/>
          <w:szCs w:val="24"/>
        </w:rPr>
        <w:t xml:space="preserve">). </w:t>
      </w:r>
      <w:proofErr w:type="gramStart"/>
      <w:r w:rsidRPr="009C4A57">
        <w:rPr>
          <w:rFonts w:eastAsiaTheme="majorEastAsia" w:cstheme="minorHAnsi"/>
          <w:bCs/>
          <w:i/>
          <w:color w:val="000000" w:themeColor="text1"/>
          <w:sz w:val="24"/>
          <w:szCs w:val="24"/>
        </w:rPr>
        <w:t>The Conjoint/disjoint alternation in Bantu.</w:t>
      </w:r>
      <w:proofErr w:type="gramEnd"/>
      <w:r w:rsidRPr="009C4A57">
        <w:rPr>
          <w:rFonts w:eastAsiaTheme="majorEastAsia" w:cstheme="minorHAnsi"/>
          <w:bCs/>
          <w:i/>
          <w:color w:val="000000" w:themeColor="text1"/>
          <w:sz w:val="24"/>
          <w:szCs w:val="24"/>
        </w:rPr>
        <w:t xml:space="preserve"> </w:t>
      </w:r>
      <w:r w:rsidRPr="009C4A57">
        <w:rPr>
          <w:rFonts w:eastAsiaTheme="majorEastAsia" w:cstheme="minorHAnsi"/>
          <w:bCs/>
          <w:color w:val="000000" w:themeColor="text1"/>
          <w:sz w:val="24"/>
          <w:szCs w:val="24"/>
        </w:rPr>
        <w:t>(</w:t>
      </w:r>
      <w:proofErr w:type="spellStart"/>
      <w:r w:rsidRPr="009C4A57">
        <w:rPr>
          <w:rFonts w:eastAsiaTheme="majorEastAsia" w:cstheme="minorHAnsi"/>
          <w:bCs/>
          <w:color w:val="000000" w:themeColor="text1"/>
          <w:sz w:val="24"/>
          <w:szCs w:val="24"/>
        </w:rPr>
        <w:t>pp.</w:t>
      </w:r>
      <w:r w:rsidRPr="009C4A57">
        <w:rPr>
          <w:rFonts w:eastAsiaTheme="majorEastAsia" w:cstheme="minorHAnsi"/>
          <w:color w:val="000000" w:themeColor="text1"/>
          <w:sz w:val="24"/>
          <w:szCs w:val="24"/>
        </w:rPr>
        <w:t>147</w:t>
      </w:r>
      <w:proofErr w:type="spellEnd"/>
      <w:r w:rsidRPr="009C4A57">
        <w:rPr>
          <w:rFonts w:eastAsiaTheme="majorEastAsia" w:cstheme="minorHAnsi"/>
          <w:color w:val="000000" w:themeColor="text1"/>
          <w:sz w:val="24"/>
          <w:szCs w:val="24"/>
        </w:rPr>
        <w:t xml:space="preserve">-174). </w:t>
      </w:r>
      <w:r w:rsidRPr="009C4A57">
        <w:rPr>
          <w:rFonts w:eastAsiaTheme="majorEastAsia" w:cstheme="minorHAnsi"/>
          <w:bCs/>
          <w:color w:val="000000" w:themeColor="text1"/>
          <w:sz w:val="24"/>
          <w:szCs w:val="24"/>
        </w:rPr>
        <w:t>Berlin:</w:t>
      </w:r>
      <w:r w:rsidRPr="009C4A57">
        <w:rPr>
          <w:rFonts w:eastAsiaTheme="majorEastAsia" w:cstheme="minorHAnsi"/>
          <w:bCs/>
          <w:i/>
          <w:color w:val="000000" w:themeColor="text1"/>
          <w:sz w:val="24"/>
          <w:szCs w:val="24"/>
        </w:rPr>
        <w:t xml:space="preserve"> </w:t>
      </w:r>
      <w:r w:rsidRPr="009C4A57">
        <w:rPr>
          <w:rFonts w:eastAsiaTheme="majorEastAsia" w:cstheme="minorHAnsi"/>
          <w:color w:val="000000" w:themeColor="text1"/>
          <w:sz w:val="24"/>
          <w:szCs w:val="24"/>
        </w:rPr>
        <w:t xml:space="preserve">Walter de </w:t>
      </w:r>
      <w:proofErr w:type="spellStart"/>
      <w:r w:rsidRPr="009C4A57">
        <w:rPr>
          <w:rFonts w:eastAsiaTheme="majorEastAsia" w:cstheme="minorHAnsi"/>
          <w:color w:val="000000" w:themeColor="text1"/>
          <w:sz w:val="24"/>
          <w:szCs w:val="24"/>
        </w:rPr>
        <w:t>Gruyter</w:t>
      </w:r>
      <w:proofErr w:type="spellEnd"/>
      <w:r w:rsidRPr="009C4A57">
        <w:rPr>
          <w:rFonts w:eastAsiaTheme="majorEastAsia" w:cstheme="minorHAnsi"/>
          <w:color w:val="000000" w:themeColor="text1"/>
          <w:sz w:val="24"/>
          <w:szCs w:val="24"/>
        </w:rPr>
        <w:t xml:space="preserve">. </w:t>
      </w:r>
    </w:p>
    <w:p w14:paraId="587C0827" w14:textId="77777777" w:rsidR="004F178D" w:rsidRPr="009C4A57" w:rsidRDefault="004F178D" w:rsidP="009C4A57">
      <w:pPr>
        <w:spacing w:before="0" w:line="280" w:lineRule="exact"/>
        <w:rPr>
          <w:rFonts w:cstheme="minorHAnsi"/>
          <w:color w:val="000000" w:themeColor="text1"/>
          <w:sz w:val="24"/>
          <w:szCs w:val="24"/>
        </w:rPr>
      </w:pPr>
      <w:r w:rsidRPr="009C4A57">
        <w:rPr>
          <w:rFonts w:cstheme="minorHAnsi"/>
          <w:color w:val="000000" w:themeColor="text1"/>
          <w:sz w:val="24"/>
          <w:szCs w:val="24"/>
          <w:lang w:val="de-DE"/>
        </w:rPr>
        <w:t>Onea, E. 2011.</w:t>
      </w:r>
      <w:r w:rsidRPr="009C4A57">
        <w:rPr>
          <w:rFonts w:cstheme="minorHAnsi"/>
          <w:color w:val="000000" w:themeColor="text1"/>
          <w:sz w:val="24"/>
          <w:szCs w:val="24"/>
        </w:rPr>
        <w:t xml:space="preserve">Focus marking and focus interpretation. </w:t>
      </w:r>
      <w:r w:rsidRPr="009C4A57">
        <w:rPr>
          <w:rFonts w:cstheme="minorHAnsi"/>
          <w:i/>
          <w:color w:val="000000" w:themeColor="text1"/>
          <w:sz w:val="24"/>
          <w:szCs w:val="24"/>
        </w:rPr>
        <w:t>Lingua (120</w:t>
      </w:r>
      <w:r w:rsidRPr="009C4A57">
        <w:rPr>
          <w:rFonts w:cstheme="minorHAnsi"/>
          <w:color w:val="000000" w:themeColor="text1"/>
          <w:sz w:val="24"/>
          <w:szCs w:val="24"/>
        </w:rPr>
        <w:t xml:space="preserve">): 1-33. </w:t>
      </w:r>
      <w:proofErr w:type="spellStart"/>
      <w:r w:rsidRPr="009C4A57">
        <w:rPr>
          <w:rFonts w:cstheme="minorHAnsi"/>
          <w:color w:val="000000" w:themeColor="text1"/>
          <w:sz w:val="24"/>
          <w:szCs w:val="24"/>
        </w:rPr>
        <w:t>DOI</w:t>
      </w:r>
      <w:proofErr w:type="spellEnd"/>
      <w:r w:rsidRPr="009C4A57">
        <w:rPr>
          <w:rFonts w:cstheme="minorHAnsi"/>
          <w:color w:val="000000" w:themeColor="text1"/>
          <w:sz w:val="24"/>
          <w:szCs w:val="24"/>
        </w:rPr>
        <w:t xml:space="preserve">: </w:t>
      </w:r>
    </w:p>
    <w:p w14:paraId="2951B61B" w14:textId="77777777" w:rsidR="004F178D" w:rsidRPr="009C4A57" w:rsidRDefault="004F178D" w:rsidP="009C4A57">
      <w:pPr>
        <w:spacing w:before="0" w:line="280" w:lineRule="exact"/>
        <w:rPr>
          <w:rFonts w:cstheme="minorHAnsi"/>
          <w:color w:val="000000" w:themeColor="text1"/>
          <w:sz w:val="24"/>
          <w:szCs w:val="24"/>
          <w:lang w:val="de-DE"/>
        </w:rPr>
      </w:pPr>
      <w:r w:rsidRPr="009C4A57">
        <w:rPr>
          <w:rFonts w:cstheme="minorHAnsi"/>
          <w:color w:val="000000" w:themeColor="text1"/>
          <w:sz w:val="24"/>
          <w:szCs w:val="24"/>
        </w:rPr>
        <w:t xml:space="preserve"> </w:t>
      </w:r>
      <w:r w:rsidRPr="009C4A57">
        <w:rPr>
          <w:rFonts w:cstheme="minorHAnsi"/>
          <w:color w:val="000000" w:themeColor="text1"/>
          <w:sz w:val="24"/>
          <w:szCs w:val="24"/>
        </w:rPr>
        <w:tab/>
        <w:t>10.1016/</w:t>
      </w:r>
      <w:proofErr w:type="spellStart"/>
      <w:r w:rsidRPr="009C4A57">
        <w:rPr>
          <w:rFonts w:cstheme="minorHAnsi"/>
          <w:color w:val="000000" w:themeColor="text1"/>
          <w:sz w:val="24"/>
          <w:szCs w:val="24"/>
        </w:rPr>
        <w:t>j.lingua.2011.06.002</w:t>
      </w:r>
      <w:proofErr w:type="spellEnd"/>
      <w:r w:rsidRPr="009C4A57">
        <w:rPr>
          <w:rFonts w:ascii="Source Sans Pro" w:hAnsi="Source Sans Pro" w:cs="Source Sans Pro"/>
          <w:color w:val="000000" w:themeColor="text1"/>
          <w:sz w:val="24"/>
          <w:szCs w:val="24"/>
        </w:rPr>
        <w:t xml:space="preserve"> </w:t>
      </w:r>
    </w:p>
    <w:p w14:paraId="3EC3FFE7" w14:textId="77777777" w:rsidR="00911069" w:rsidRPr="009C4A57" w:rsidRDefault="00911069" w:rsidP="009C4A57">
      <w:pPr>
        <w:shd w:val="clear" w:color="auto" w:fill="FFFFFF"/>
        <w:spacing w:before="0" w:line="280" w:lineRule="exact"/>
        <w:rPr>
          <w:rFonts w:eastAsiaTheme="majorEastAsia" w:cstheme="minorHAnsi"/>
          <w:color w:val="000000" w:themeColor="text1"/>
          <w:sz w:val="24"/>
          <w:szCs w:val="24"/>
        </w:rPr>
      </w:pPr>
      <w:proofErr w:type="spellStart"/>
      <w:r w:rsidRPr="009C4A57">
        <w:rPr>
          <w:rFonts w:eastAsiaTheme="majorEastAsia" w:cstheme="minorHAnsi"/>
          <w:color w:val="000000" w:themeColor="text1"/>
          <w:sz w:val="24"/>
          <w:szCs w:val="24"/>
        </w:rPr>
        <w:t>Rizzi</w:t>
      </w:r>
      <w:proofErr w:type="spellEnd"/>
      <w:r w:rsidRPr="009C4A57">
        <w:rPr>
          <w:rFonts w:eastAsiaTheme="majorEastAsia" w:cstheme="minorHAnsi"/>
          <w:color w:val="000000" w:themeColor="text1"/>
          <w:sz w:val="24"/>
          <w:szCs w:val="24"/>
        </w:rPr>
        <w:t xml:space="preserve">, L. (1997). </w:t>
      </w:r>
      <w:proofErr w:type="gramStart"/>
      <w:r w:rsidRPr="009C4A57">
        <w:rPr>
          <w:rFonts w:eastAsiaTheme="majorEastAsia" w:cstheme="minorHAnsi"/>
          <w:color w:val="000000" w:themeColor="text1"/>
          <w:sz w:val="24"/>
          <w:szCs w:val="24"/>
        </w:rPr>
        <w:t>The fine structure of the left periphery.</w:t>
      </w:r>
      <w:proofErr w:type="gramEnd"/>
      <w:r w:rsidRPr="009C4A57">
        <w:rPr>
          <w:rFonts w:eastAsiaTheme="majorEastAsia" w:cstheme="minorHAnsi"/>
          <w:color w:val="000000" w:themeColor="text1"/>
          <w:sz w:val="24"/>
          <w:szCs w:val="24"/>
        </w:rPr>
        <w:t xml:space="preserve"> In L. </w:t>
      </w:r>
      <w:proofErr w:type="spellStart"/>
      <w:r w:rsidRPr="009C4A57">
        <w:rPr>
          <w:rFonts w:eastAsiaTheme="majorEastAsia" w:cstheme="minorHAnsi"/>
          <w:color w:val="000000" w:themeColor="text1"/>
          <w:sz w:val="24"/>
          <w:szCs w:val="24"/>
        </w:rPr>
        <w:t>Haegeman</w:t>
      </w:r>
      <w:proofErr w:type="spellEnd"/>
      <w:r w:rsidRPr="009C4A57">
        <w:rPr>
          <w:rFonts w:eastAsiaTheme="majorEastAsia" w:cstheme="minorHAnsi"/>
          <w:color w:val="000000" w:themeColor="text1"/>
          <w:sz w:val="24"/>
          <w:szCs w:val="24"/>
        </w:rPr>
        <w:t xml:space="preserve"> (ed.), </w:t>
      </w:r>
      <w:r w:rsidRPr="009C4A57">
        <w:rPr>
          <w:rFonts w:eastAsiaTheme="majorEastAsia" w:cstheme="minorHAnsi"/>
          <w:i/>
          <w:color w:val="000000" w:themeColor="text1"/>
          <w:sz w:val="24"/>
          <w:szCs w:val="24"/>
        </w:rPr>
        <w:t xml:space="preserve">Elements of </w:t>
      </w:r>
    </w:p>
    <w:p w14:paraId="003D0F72" w14:textId="77777777" w:rsidR="00911069" w:rsidRPr="009C4A57" w:rsidRDefault="00911069" w:rsidP="009C4A57">
      <w:pPr>
        <w:shd w:val="clear" w:color="auto" w:fill="FFFFFF"/>
        <w:spacing w:before="0" w:line="280" w:lineRule="exact"/>
        <w:ind w:firstLine="720"/>
        <w:rPr>
          <w:rFonts w:eastAsiaTheme="majorEastAsia" w:cstheme="minorHAnsi"/>
          <w:color w:val="000000" w:themeColor="text1"/>
          <w:sz w:val="24"/>
          <w:szCs w:val="24"/>
        </w:rPr>
      </w:pPr>
      <w:r w:rsidRPr="009C4A57">
        <w:rPr>
          <w:rFonts w:eastAsiaTheme="majorEastAsia" w:cstheme="minorHAnsi"/>
          <w:i/>
          <w:color w:val="000000" w:themeColor="text1"/>
          <w:sz w:val="24"/>
          <w:szCs w:val="24"/>
        </w:rPr>
        <w:t>Grammar</w:t>
      </w:r>
      <w:r w:rsidRPr="009C4A57">
        <w:rPr>
          <w:rFonts w:eastAsiaTheme="majorEastAsia" w:cstheme="minorHAnsi"/>
          <w:color w:val="000000" w:themeColor="text1"/>
          <w:sz w:val="24"/>
          <w:szCs w:val="24"/>
        </w:rPr>
        <w:t xml:space="preserve"> (281-337). Dordrecht: Kluwer. </w:t>
      </w:r>
    </w:p>
    <w:p w14:paraId="0432F2E5" w14:textId="5E44A73E" w:rsidR="0022588E" w:rsidRPr="009C4A57" w:rsidRDefault="0022588E" w:rsidP="009C4A57">
      <w:pPr>
        <w:shd w:val="clear" w:color="auto" w:fill="FFFFFF"/>
        <w:spacing w:before="0" w:line="280" w:lineRule="exact"/>
        <w:rPr>
          <w:sz w:val="24"/>
          <w:szCs w:val="24"/>
        </w:rPr>
      </w:pPr>
      <w:proofErr w:type="gramStart"/>
      <w:r w:rsidRPr="009C4A57">
        <w:rPr>
          <w:sz w:val="24"/>
          <w:szCs w:val="24"/>
        </w:rPr>
        <w:t>Roberts, C. 1996.</w:t>
      </w:r>
      <w:proofErr w:type="gramEnd"/>
      <w:r w:rsidRPr="009C4A57">
        <w:rPr>
          <w:sz w:val="24"/>
          <w:szCs w:val="24"/>
        </w:rPr>
        <w:t xml:space="preserve"> "Information Structure in Discourse: Towards an Integrated Formal </w:t>
      </w:r>
    </w:p>
    <w:p w14:paraId="3F2E0F27" w14:textId="73AEDC10" w:rsidR="0022588E" w:rsidRPr="009C4A57" w:rsidRDefault="0022588E" w:rsidP="009C4A57">
      <w:pPr>
        <w:shd w:val="clear" w:color="auto" w:fill="FFFFFF"/>
        <w:spacing w:before="0" w:line="280" w:lineRule="exact"/>
        <w:ind w:firstLine="720"/>
        <w:rPr>
          <w:sz w:val="24"/>
          <w:szCs w:val="24"/>
        </w:rPr>
      </w:pPr>
      <w:proofErr w:type="gramStart"/>
      <w:r w:rsidRPr="009C4A57">
        <w:rPr>
          <w:sz w:val="24"/>
          <w:szCs w:val="24"/>
        </w:rPr>
        <w:t>Theory of Pragmatics."</w:t>
      </w:r>
      <w:proofErr w:type="gramEnd"/>
      <w:r w:rsidRPr="009C4A57">
        <w:rPr>
          <w:sz w:val="24"/>
          <w:szCs w:val="24"/>
        </w:rPr>
        <w:t xml:space="preserve"> </w:t>
      </w:r>
      <w:r w:rsidRPr="009C4A57">
        <w:rPr>
          <w:i/>
          <w:iCs/>
          <w:sz w:val="24"/>
          <w:szCs w:val="24"/>
        </w:rPr>
        <w:t xml:space="preserve">Semantics &amp; Pragmatics </w:t>
      </w:r>
      <w:r w:rsidRPr="009C4A57">
        <w:rPr>
          <w:sz w:val="24"/>
          <w:szCs w:val="24"/>
        </w:rPr>
        <w:t>5 (6):1-</w:t>
      </w:r>
      <w:r w:rsidR="00292911" w:rsidRPr="009C4A57">
        <w:rPr>
          <w:sz w:val="24"/>
          <w:szCs w:val="24"/>
        </w:rPr>
        <w:t>54</w:t>
      </w:r>
      <w:r w:rsidRPr="009C4A57">
        <w:rPr>
          <w:sz w:val="24"/>
          <w:szCs w:val="24"/>
        </w:rPr>
        <w:t xml:space="preserve">. </w:t>
      </w:r>
      <w:r w:rsidR="00FA4BDE" w:rsidRPr="009C4A57">
        <w:rPr>
          <w:sz w:val="24"/>
          <w:szCs w:val="24"/>
        </w:rPr>
        <w:t xml:space="preserve"> </w:t>
      </w:r>
    </w:p>
    <w:p w14:paraId="48291128" w14:textId="77777777" w:rsidR="00911069" w:rsidRPr="009C4A57" w:rsidRDefault="00911069" w:rsidP="009C4A57">
      <w:pPr>
        <w:shd w:val="clear" w:color="auto" w:fill="FFFFFF"/>
        <w:spacing w:before="0" w:line="280" w:lineRule="exact"/>
        <w:rPr>
          <w:rFonts w:eastAsiaTheme="majorEastAsia" w:cstheme="minorHAnsi"/>
          <w:color w:val="000000" w:themeColor="text1"/>
          <w:sz w:val="24"/>
          <w:szCs w:val="24"/>
        </w:rPr>
      </w:pPr>
      <w:proofErr w:type="spellStart"/>
      <w:proofErr w:type="gramStart"/>
      <w:r w:rsidRPr="009C4A57">
        <w:rPr>
          <w:rFonts w:eastAsiaTheme="majorEastAsia" w:cstheme="minorHAnsi"/>
          <w:color w:val="000000" w:themeColor="text1"/>
          <w:sz w:val="24"/>
          <w:szCs w:val="24"/>
        </w:rPr>
        <w:t>Rooth</w:t>
      </w:r>
      <w:proofErr w:type="spellEnd"/>
      <w:r w:rsidRPr="009C4A57">
        <w:rPr>
          <w:rFonts w:eastAsiaTheme="majorEastAsia" w:cstheme="minorHAnsi"/>
          <w:color w:val="000000" w:themeColor="text1"/>
          <w:sz w:val="24"/>
          <w:szCs w:val="24"/>
        </w:rPr>
        <w:t>, M. (1992).</w:t>
      </w:r>
      <w:proofErr w:type="gramEnd"/>
      <w:r w:rsidRPr="009C4A57">
        <w:rPr>
          <w:rFonts w:eastAsiaTheme="majorEastAsia" w:cstheme="minorHAnsi"/>
          <w:color w:val="000000" w:themeColor="text1"/>
          <w:sz w:val="24"/>
          <w:szCs w:val="24"/>
        </w:rPr>
        <w:t xml:space="preserve"> </w:t>
      </w:r>
      <w:proofErr w:type="gramStart"/>
      <w:r w:rsidRPr="009C4A57">
        <w:rPr>
          <w:rFonts w:eastAsiaTheme="majorEastAsia" w:cstheme="minorHAnsi"/>
          <w:color w:val="000000" w:themeColor="text1"/>
          <w:sz w:val="24"/>
          <w:szCs w:val="24"/>
        </w:rPr>
        <w:t>A theory of focus interpretation.</w:t>
      </w:r>
      <w:proofErr w:type="gramEnd"/>
      <w:r w:rsidRPr="009C4A57">
        <w:rPr>
          <w:rFonts w:eastAsiaTheme="majorEastAsia" w:cstheme="minorHAnsi"/>
          <w:color w:val="000000" w:themeColor="text1"/>
          <w:sz w:val="24"/>
          <w:szCs w:val="24"/>
        </w:rPr>
        <w:t xml:space="preserve"> </w:t>
      </w:r>
      <w:r w:rsidRPr="009C4A57">
        <w:rPr>
          <w:rFonts w:eastAsiaTheme="majorEastAsia" w:cstheme="minorHAnsi"/>
          <w:i/>
          <w:color w:val="000000" w:themeColor="text1"/>
          <w:sz w:val="24"/>
          <w:szCs w:val="24"/>
        </w:rPr>
        <w:t>Natural Language Semantics</w:t>
      </w:r>
      <w:r w:rsidRPr="009C4A57">
        <w:rPr>
          <w:rFonts w:eastAsiaTheme="majorEastAsia" w:cstheme="minorHAnsi"/>
          <w:color w:val="000000" w:themeColor="text1"/>
          <w:sz w:val="24"/>
          <w:szCs w:val="24"/>
        </w:rPr>
        <w:t xml:space="preserve"> 1: 75-116.</w:t>
      </w:r>
    </w:p>
    <w:p w14:paraId="6A841388" w14:textId="77777777" w:rsidR="00C42D67" w:rsidRPr="009C4A57" w:rsidRDefault="00C42D67" w:rsidP="009C4A57">
      <w:pPr>
        <w:pStyle w:val="Default"/>
        <w:spacing w:line="280" w:lineRule="exact"/>
        <w:rPr>
          <w:color w:val="000000" w:themeColor="text1"/>
        </w:rPr>
      </w:pPr>
      <w:proofErr w:type="spellStart"/>
      <w:proofErr w:type="gramStart"/>
      <w:r w:rsidRPr="009C4A57">
        <w:rPr>
          <w:rFonts w:eastAsiaTheme="majorEastAsia" w:cstheme="minorHAnsi"/>
          <w:color w:val="000000" w:themeColor="text1"/>
        </w:rPr>
        <w:t>Samek-Lodovici</w:t>
      </w:r>
      <w:proofErr w:type="spellEnd"/>
      <w:r w:rsidRPr="009C4A57">
        <w:rPr>
          <w:rFonts w:eastAsiaTheme="majorEastAsia" w:cstheme="minorHAnsi"/>
          <w:color w:val="000000" w:themeColor="text1"/>
        </w:rPr>
        <w:t>, V. 2018.</w:t>
      </w:r>
      <w:proofErr w:type="gramEnd"/>
      <w:r w:rsidRPr="009C4A57">
        <w:rPr>
          <w:rFonts w:eastAsiaTheme="majorEastAsia" w:cstheme="minorHAnsi"/>
          <w:color w:val="000000" w:themeColor="text1"/>
        </w:rPr>
        <w:t xml:space="preserve"> </w:t>
      </w:r>
      <w:r w:rsidRPr="009C4A57">
        <w:rPr>
          <w:color w:val="000000" w:themeColor="text1"/>
        </w:rPr>
        <w:t xml:space="preserve"> </w:t>
      </w:r>
      <w:proofErr w:type="gramStart"/>
      <w:r w:rsidRPr="009C4A57">
        <w:rPr>
          <w:color w:val="000000" w:themeColor="text1"/>
        </w:rPr>
        <w:t>Contrast, Contrastive Focus, and Focus Fronting.</w:t>
      </w:r>
      <w:proofErr w:type="gramEnd"/>
      <w:r w:rsidRPr="009C4A57">
        <w:rPr>
          <w:color w:val="000000" w:themeColor="text1"/>
        </w:rPr>
        <w:t xml:space="preserve"> </w:t>
      </w:r>
      <w:proofErr w:type="spellStart"/>
      <w:r w:rsidRPr="009C4A57">
        <w:rPr>
          <w:color w:val="000000" w:themeColor="text1"/>
        </w:rPr>
        <w:t>UCL</w:t>
      </w:r>
      <w:proofErr w:type="spellEnd"/>
      <w:r w:rsidRPr="009C4A57">
        <w:rPr>
          <w:color w:val="000000" w:themeColor="text1"/>
        </w:rPr>
        <w:t xml:space="preserve"> working  </w:t>
      </w:r>
    </w:p>
    <w:p w14:paraId="67EE26BD" w14:textId="77777777" w:rsidR="00C42D67" w:rsidRPr="009C4A57" w:rsidRDefault="00C42D67" w:rsidP="009C4A57">
      <w:pPr>
        <w:pStyle w:val="Default"/>
        <w:spacing w:line="280" w:lineRule="exact"/>
        <w:rPr>
          <w:color w:val="000000" w:themeColor="text1"/>
        </w:rPr>
      </w:pPr>
      <w:r w:rsidRPr="009C4A57">
        <w:rPr>
          <w:color w:val="000000" w:themeColor="text1"/>
        </w:rPr>
        <w:t xml:space="preserve"> </w:t>
      </w:r>
      <w:r w:rsidRPr="009C4A57">
        <w:rPr>
          <w:color w:val="000000" w:themeColor="text1"/>
        </w:rPr>
        <w:tab/>
        <w:t>Papers in Linguistics 30, (</w:t>
      </w:r>
      <w:proofErr w:type="spellStart"/>
      <w:r w:rsidRPr="009C4A57">
        <w:rPr>
          <w:color w:val="000000" w:themeColor="text1"/>
        </w:rPr>
        <w:t>pp</w:t>
      </w:r>
      <w:proofErr w:type="spellEnd"/>
      <w:r w:rsidRPr="009C4A57">
        <w:rPr>
          <w:color w:val="000000" w:themeColor="text1"/>
        </w:rPr>
        <w:t xml:space="preserve"> 57-77). London: University College London.</w:t>
      </w:r>
    </w:p>
    <w:p w14:paraId="365114CD"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Schwarz, F. (2003).</w:t>
      </w:r>
      <w:proofErr w:type="gramEnd"/>
      <w:r w:rsidRPr="009C4A57">
        <w:rPr>
          <w:rFonts w:eastAsiaTheme="majorEastAsia" w:cstheme="minorHAnsi"/>
          <w:color w:val="000000" w:themeColor="text1"/>
          <w:sz w:val="24"/>
          <w:szCs w:val="24"/>
        </w:rPr>
        <w:t xml:space="preserve"> Focus Marking in Kikuyu. </w:t>
      </w:r>
      <w:proofErr w:type="gramStart"/>
      <w:r w:rsidRPr="009C4A57">
        <w:rPr>
          <w:rFonts w:eastAsiaTheme="majorEastAsia" w:cstheme="minorHAnsi"/>
          <w:color w:val="000000" w:themeColor="text1"/>
          <w:sz w:val="24"/>
          <w:szCs w:val="24"/>
        </w:rPr>
        <w:t xml:space="preserve">In R. </w:t>
      </w:r>
      <w:proofErr w:type="spellStart"/>
      <w:r w:rsidRPr="009C4A57">
        <w:rPr>
          <w:rFonts w:eastAsiaTheme="majorEastAsia" w:cstheme="minorHAnsi"/>
          <w:color w:val="000000" w:themeColor="text1"/>
          <w:sz w:val="24"/>
          <w:szCs w:val="24"/>
        </w:rPr>
        <w:t>Eckardt</w:t>
      </w:r>
      <w:proofErr w:type="spellEnd"/>
      <w:r w:rsidRPr="009C4A57">
        <w:rPr>
          <w:rFonts w:eastAsiaTheme="majorEastAsia" w:cstheme="minorHAnsi"/>
          <w:color w:val="000000" w:themeColor="text1"/>
          <w:sz w:val="24"/>
          <w:szCs w:val="24"/>
        </w:rPr>
        <w:t xml:space="preserve"> (ed.),</w:t>
      </w:r>
      <w:r w:rsidRPr="009C4A57">
        <w:rPr>
          <w:rFonts w:eastAsiaTheme="majorEastAsia" w:cstheme="minorHAnsi"/>
          <w:i/>
          <w:iCs/>
          <w:color w:val="000000" w:themeColor="text1"/>
          <w:sz w:val="24"/>
          <w:szCs w:val="24"/>
        </w:rPr>
        <w:t xml:space="preserve"> Questions and Focus</w:t>
      </w:r>
      <w:r w:rsidRPr="009C4A57">
        <w:rPr>
          <w:rFonts w:eastAsiaTheme="majorEastAsia" w:cstheme="minorHAnsi"/>
          <w:color w:val="000000" w:themeColor="text1"/>
          <w:sz w:val="24"/>
          <w:szCs w:val="24"/>
        </w:rPr>
        <w:t>,</w:t>
      </w:r>
      <w:r w:rsidRPr="009C4A57">
        <w:rPr>
          <w:rFonts w:eastAsiaTheme="majorEastAsia" w:cstheme="minorHAnsi"/>
          <w:color w:val="000000" w:themeColor="text1"/>
          <w:sz w:val="24"/>
          <w:szCs w:val="24"/>
        </w:rPr>
        <w:br/>
        <w:t xml:space="preserve">   </w:t>
      </w:r>
      <w:r w:rsidRPr="009C4A57">
        <w:rPr>
          <w:rFonts w:eastAsiaTheme="majorEastAsia" w:cstheme="minorHAnsi"/>
          <w:color w:val="000000" w:themeColor="text1"/>
          <w:sz w:val="24"/>
          <w:szCs w:val="24"/>
        </w:rPr>
        <w:tab/>
        <w:t>(</w:t>
      </w:r>
      <w:proofErr w:type="spellStart"/>
      <w:r w:rsidRPr="009C4A57">
        <w:rPr>
          <w:rFonts w:eastAsiaTheme="majorEastAsia" w:cstheme="minorHAnsi"/>
          <w:color w:val="000000" w:themeColor="text1"/>
          <w:sz w:val="24"/>
          <w:szCs w:val="24"/>
        </w:rPr>
        <w:t>pp.41</w:t>
      </w:r>
      <w:proofErr w:type="spellEnd"/>
      <w:r w:rsidRPr="009C4A57">
        <w:rPr>
          <w:rFonts w:eastAsiaTheme="majorEastAsia" w:cstheme="minorHAnsi"/>
          <w:color w:val="000000" w:themeColor="text1"/>
          <w:sz w:val="24"/>
          <w:szCs w:val="24"/>
        </w:rPr>
        <w:t>–118).</w:t>
      </w:r>
      <w:proofErr w:type="gramEnd"/>
      <w:r w:rsidRPr="009C4A57">
        <w:rPr>
          <w:rFonts w:eastAsiaTheme="majorEastAsia" w:cstheme="minorHAnsi"/>
          <w:color w:val="000000" w:themeColor="text1"/>
          <w:sz w:val="24"/>
          <w:szCs w:val="24"/>
        </w:rPr>
        <w:t xml:space="preserve"> </w:t>
      </w:r>
      <w:proofErr w:type="spellStart"/>
      <w:proofErr w:type="gramStart"/>
      <w:r w:rsidRPr="009C4A57">
        <w:rPr>
          <w:rFonts w:eastAsiaTheme="majorEastAsia" w:cstheme="minorHAnsi"/>
          <w:color w:val="000000" w:themeColor="text1"/>
          <w:sz w:val="24"/>
          <w:szCs w:val="24"/>
        </w:rPr>
        <w:t>ZASPIL</w:t>
      </w:r>
      <w:proofErr w:type="spellEnd"/>
      <w:r w:rsidRPr="009C4A57">
        <w:rPr>
          <w:rFonts w:eastAsiaTheme="majorEastAsia" w:cstheme="minorHAnsi"/>
          <w:color w:val="000000" w:themeColor="text1"/>
          <w:sz w:val="24"/>
          <w:szCs w:val="24"/>
        </w:rPr>
        <w:t xml:space="preserve"> 30.</w:t>
      </w:r>
      <w:proofErr w:type="gramEnd"/>
      <w:r w:rsidRPr="009C4A57">
        <w:rPr>
          <w:rFonts w:eastAsiaTheme="majorEastAsia" w:cstheme="minorHAnsi"/>
          <w:color w:val="000000" w:themeColor="text1"/>
          <w:sz w:val="24"/>
          <w:szCs w:val="24"/>
        </w:rPr>
        <w:t xml:space="preserve"> Berlin: </w:t>
      </w:r>
      <w:proofErr w:type="spellStart"/>
      <w:r w:rsidRPr="009C4A57">
        <w:rPr>
          <w:rFonts w:eastAsiaTheme="majorEastAsia" w:cstheme="minorHAnsi"/>
          <w:color w:val="000000" w:themeColor="text1"/>
          <w:sz w:val="24"/>
          <w:szCs w:val="24"/>
        </w:rPr>
        <w:t>ZAS</w:t>
      </w:r>
      <w:proofErr w:type="spellEnd"/>
    </w:p>
    <w:p w14:paraId="5F97C4C7" w14:textId="77777777" w:rsidR="00911069" w:rsidRPr="009C4A57" w:rsidRDefault="00911069" w:rsidP="009C4A57">
      <w:pPr>
        <w:spacing w:before="0" w:line="280" w:lineRule="exact"/>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Schwarz, F. (2007).</w:t>
      </w:r>
      <w:proofErr w:type="gramEnd"/>
      <w:r w:rsidRPr="009C4A57">
        <w:rPr>
          <w:rFonts w:eastAsiaTheme="majorEastAsia" w:cstheme="minorHAnsi"/>
          <w:color w:val="000000" w:themeColor="text1"/>
          <w:sz w:val="24"/>
          <w:szCs w:val="24"/>
        </w:rPr>
        <w:t xml:space="preserve"> Ex-situ Focus in Gĩkũyũ. In E. </w:t>
      </w:r>
      <w:proofErr w:type="spellStart"/>
      <w:r w:rsidRPr="009C4A57">
        <w:rPr>
          <w:rFonts w:eastAsiaTheme="majorEastAsia" w:cstheme="minorHAnsi"/>
          <w:color w:val="000000" w:themeColor="text1"/>
          <w:sz w:val="24"/>
          <w:szCs w:val="24"/>
        </w:rPr>
        <w:t>Aboh</w:t>
      </w:r>
      <w:proofErr w:type="spellEnd"/>
      <w:r w:rsidRPr="009C4A57">
        <w:rPr>
          <w:rFonts w:eastAsiaTheme="majorEastAsia" w:cstheme="minorHAnsi"/>
          <w:color w:val="000000" w:themeColor="text1"/>
          <w:sz w:val="24"/>
          <w:szCs w:val="24"/>
        </w:rPr>
        <w:t xml:space="preserve">, K. Hartmann, &amp; M. Zimmermann </w:t>
      </w:r>
    </w:p>
    <w:p w14:paraId="5C64EAFF" w14:textId="77777777" w:rsidR="00911069" w:rsidRPr="009C4A57" w:rsidRDefault="00911069" w:rsidP="009C4A57">
      <w:pPr>
        <w:spacing w:before="0" w:line="280" w:lineRule="exact"/>
        <w:ind w:left="720"/>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(Eds.), </w:t>
      </w:r>
      <w:r w:rsidRPr="009C4A57">
        <w:rPr>
          <w:rFonts w:eastAsiaTheme="majorEastAsia" w:cstheme="minorHAnsi"/>
          <w:i/>
          <w:color w:val="000000" w:themeColor="text1"/>
          <w:sz w:val="24"/>
          <w:szCs w:val="24"/>
        </w:rPr>
        <w:t>Focus Strategies in African Languages</w:t>
      </w:r>
      <w:r w:rsidRPr="009C4A57">
        <w:rPr>
          <w:rFonts w:eastAsiaTheme="majorEastAsia" w:cstheme="minorHAnsi"/>
          <w:color w:val="000000" w:themeColor="text1"/>
          <w:sz w:val="24"/>
          <w:szCs w:val="24"/>
        </w:rPr>
        <w:t xml:space="preserve"> (p. 139-160). Berlin: Walter de </w:t>
      </w:r>
      <w:proofErr w:type="spellStart"/>
      <w:r w:rsidRPr="009C4A57">
        <w:rPr>
          <w:rFonts w:eastAsiaTheme="majorEastAsia" w:cstheme="minorHAnsi"/>
          <w:color w:val="000000" w:themeColor="text1"/>
          <w:sz w:val="24"/>
          <w:szCs w:val="24"/>
        </w:rPr>
        <w:t>Gruyter</w:t>
      </w:r>
      <w:proofErr w:type="spellEnd"/>
      <w:r w:rsidRPr="009C4A57">
        <w:rPr>
          <w:rFonts w:eastAsiaTheme="majorEastAsia" w:cstheme="minorHAnsi"/>
          <w:color w:val="000000" w:themeColor="text1"/>
          <w:sz w:val="24"/>
          <w:szCs w:val="24"/>
        </w:rPr>
        <w:t>.</w:t>
      </w:r>
    </w:p>
    <w:p w14:paraId="26981746"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Stevens, </w:t>
      </w:r>
      <w:proofErr w:type="spellStart"/>
      <w:r w:rsidRPr="009C4A57">
        <w:rPr>
          <w:rFonts w:eastAsiaTheme="majorEastAsia" w:cstheme="minorHAnsi"/>
          <w:color w:val="000000" w:themeColor="text1"/>
          <w:sz w:val="24"/>
          <w:szCs w:val="24"/>
        </w:rPr>
        <w:t>J.S</w:t>
      </w:r>
      <w:proofErr w:type="spellEnd"/>
      <w:r w:rsidRPr="009C4A57">
        <w:rPr>
          <w:rFonts w:eastAsiaTheme="majorEastAsia" w:cstheme="minorHAnsi"/>
          <w:color w:val="000000" w:themeColor="text1"/>
          <w:sz w:val="24"/>
          <w:szCs w:val="24"/>
        </w:rPr>
        <w:t xml:space="preserve">. (2017). </w:t>
      </w:r>
      <w:proofErr w:type="gramStart"/>
      <w:r w:rsidRPr="009C4A57">
        <w:rPr>
          <w:rFonts w:eastAsiaTheme="majorEastAsia" w:cstheme="minorHAnsi"/>
          <w:color w:val="000000" w:themeColor="text1"/>
          <w:sz w:val="24"/>
          <w:szCs w:val="24"/>
        </w:rPr>
        <w:t>Pragmatics of Focus.</w:t>
      </w:r>
      <w:proofErr w:type="gramEnd"/>
      <w:r w:rsidRPr="009C4A57">
        <w:rPr>
          <w:rFonts w:eastAsiaTheme="majorEastAsia" w:cstheme="minorHAnsi"/>
          <w:color w:val="000000" w:themeColor="text1"/>
          <w:sz w:val="24"/>
          <w:szCs w:val="24"/>
        </w:rPr>
        <w:t xml:space="preserve">  </w:t>
      </w:r>
      <w:proofErr w:type="gramStart"/>
      <w:r w:rsidRPr="009C4A57">
        <w:rPr>
          <w:rFonts w:eastAsiaTheme="majorEastAsia" w:cstheme="minorHAnsi"/>
          <w:i/>
          <w:color w:val="000000" w:themeColor="text1"/>
          <w:sz w:val="24"/>
          <w:szCs w:val="24"/>
        </w:rPr>
        <w:t xml:space="preserve">Oxford Research </w:t>
      </w:r>
      <w:proofErr w:type="spellStart"/>
      <w:r w:rsidRPr="009C4A57">
        <w:rPr>
          <w:rFonts w:eastAsiaTheme="majorEastAsia" w:cstheme="minorHAnsi"/>
          <w:i/>
          <w:color w:val="000000" w:themeColor="text1"/>
          <w:sz w:val="24"/>
          <w:szCs w:val="24"/>
        </w:rPr>
        <w:t>Encyclopedia</w:t>
      </w:r>
      <w:proofErr w:type="spellEnd"/>
      <w:r w:rsidRPr="009C4A57">
        <w:rPr>
          <w:rFonts w:eastAsiaTheme="majorEastAsia" w:cstheme="minorHAnsi"/>
          <w:i/>
          <w:color w:val="000000" w:themeColor="text1"/>
          <w:sz w:val="24"/>
          <w:szCs w:val="24"/>
        </w:rPr>
        <w:t xml:space="preserve"> of Linguistics</w:t>
      </w:r>
      <w:r w:rsidRPr="009C4A57">
        <w:rPr>
          <w:rFonts w:eastAsiaTheme="majorEastAsia" w:cstheme="minorHAnsi"/>
          <w:color w:val="000000" w:themeColor="text1"/>
          <w:sz w:val="24"/>
          <w:szCs w:val="24"/>
        </w:rPr>
        <w:t>.</w:t>
      </w:r>
      <w:proofErr w:type="gramEnd"/>
      <w:r w:rsidRPr="009C4A57">
        <w:rPr>
          <w:rFonts w:eastAsiaTheme="majorEastAsia" w:cstheme="minorHAnsi"/>
          <w:color w:val="000000" w:themeColor="text1"/>
          <w:sz w:val="24"/>
          <w:szCs w:val="24"/>
        </w:rPr>
        <w:t xml:space="preserve"> </w:t>
      </w:r>
    </w:p>
    <w:p w14:paraId="33C19BB7" w14:textId="77777777" w:rsidR="00911069" w:rsidRPr="009C4A57" w:rsidRDefault="00911069" w:rsidP="009C4A57">
      <w:pPr>
        <w:autoSpaceDE w:val="0"/>
        <w:autoSpaceDN w:val="0"/>
        <w:adjustRightInd w:val="0"/>
        <w:spacing w:before="0" w:line="280" w:lineRule="exact"/>
        <w:ind w:left="720"/>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Oxford: </w:t>
      </w:r>
      <w:proofErr w:type="gramStart"/>
      <w:r w:rsidRPr="009C4A57">
        <w:rPr>
          <w:rFonts w:eastAsiaTheme="majorEastAsia" w:cstheme="minorHAnsi"/>
          <w:color w:val="000000" w:themeColor="text1"/>
          <w:sz w:val="24"/>
          <w:szCs w:val="24"/>
        </w:rPr>
        <w:t>OUP .</w:t>
      </w:r>
      <w:proofErr w:type="gramEnd"/>
      <w:r w:rsidRPr="009C4A57">
        <w:rPr>
          <w:rFonts w:eastAsiaTheme="majorEastAsia" w:cstheme="minorHAnsi"/>
          <w:color w:val="000000" w:themeColor="text1"/>
          <w:sz w:val="24"/>
          <w:szCs w:val="24"/>
        </w:rPr>
        <w:t xml:space="preserve"> </w:t>
      </w:r>
      <w:hyperlink r:id="rId11" w:history="1">
        <w:r w:rsidRPr="009C4A57">
          <w:rPr>
            <w:rStyle w:val="Hyperlink"/>
            <w:rFonts w:eastAsiaTheme="majorEastAsia" w:cstheme="minorHAnsi"/>
            <w:color w:val="000000" w:themeColor="text1"/>
            <w:sz w:val="24"/>
            <w:szCs w:val="24"/>
            <w:bdr w:val="none" w:sz="0" w:space="0" w:color="auto" w:frame="1"/>
            <w:shd w:val="clear" w:color="auto" w:fill="FFFFFF"/>
          </w:rPr>
          <w:t>https://doi.org/10.1093/acrefore/9780199384655.013.207</w:t>
        </w:r>
      </w:hyperlink>
    </w:p>
    <w:p w14:paraId="257F99AB"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proofErr w:type="spellStart"/>
      <w:r w:rsidRPr="009C4A57">
        <w:rPr>
          <w:rFonts w:eastAsiaTheme="majorEastAsia" w:cstheme="minorHAnsi"/>
          <w:color w:val="000000" w:themeColor="text1"/>
          <w:sz w:val="24"/>
          <w:szCs w:val="24"/>
        </w:rPr>
        <w:t>Truckenbrodt</w:t>
      </w:r>
      <w:proofErr w:type="spellEnd"/>
      <w:r w:rsidRPr="009C4A57">
        <w:rPr>
          <w:rFonts w:eastAsiaTheme="majorEastAsia" w:cstheme="minorHAnsi"/>
          <w:color w:val="000000" w:themeColor="text1"/>
          <w:sz w:val="24"/>
          <w:szCs w:val="24"/>
        </w:rPr>
        <w:t xml:space="preserve">, H. (1995). Phonological phrases: Their relation to syntax, focus, and </w:t>
      </w:r>
    </w:p>
    <w:p w14:paraId="2B36F4F6" w14:textId="77777777" w:rsidR="00911069" w:rsidRPr="009C4A57" w:rsidRDefault="00911069" w:rsidP="009C4A57">
      <w:pPr>
        <w:autoSpaceDE w:val="0"/>
        <w:autoSpaceDN w:val="0"/>
        <w:adjustRightInd w:val="0"/>
        <w:spacing w:before="0" w:line="280" w:lineRule="exact"/>
        <w:ind w:firstLine="720"/>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Prominence [Unpublished PhD. Thesis].</w:t>
      </w:r>
      <w:proofErr w:type="gramEnd"/>
      <w:r w:rsidRPr="009C4A57">
        <w:rPr>
          <w:rFonts w:eastAsiaTheme="majorEastAsia" w:cstheme="minorHAnsi"/>
          <w:color w:val="000000" w:themeColor="text1"/>
          <w:sz w:val="24"/>
          <w:szCs w:val="24"/>
        </w:rPr>
        <w:t xml:space="preserve"> MIT</w:t>
      </w:r>
    </w:p>
    <w:p w14:paraId="13177BE1" w14:textId="77777777" w:rsidR="00FE5282" w:rsidRPr="009C4A57" w:rsidRDefault="00FE5282" w:rsidP="009C4A57">
      <w:pPr>
        <w:pStyle w:val="Default"/>
        <w:spacing w:line="280" w:lineRule="exact"/>
        <w:rPr>
          <w:color w:val="000000" w:themeColor="text1"/>
        </w:rPr>
      </w:pPr>
      <w:r w:rsidRPr="009C4A57">
        <w:rPr>
          <w:color w:val="000000" w:themeColor="text1"/>
        </w:rPr>
        <w:t xml:space="preserve">Westbury, J. (2016). </w:t>
      </w:r>
      <w:proofErr w:type="gramStart"/>
      <w:r w:rsidRPr="009C4A57">
        <w:rPr>
          <w:color w:val="000000" w:themeColor="text1"/>
        </w:rPr>
        <w:t>Left Dislocation: a typological overview.</w:t>
      </w:r>
      <w:proofErr w:type="gramEnd"/>
      <w:r w:rsidRPr="009C4A57">
        <w:rPr>
          <w:color w:val="000000" w:themeColor="text1"/>
        </w:rPr>
        <w:t xml:space="preserve"> Stellenbosch Papers in </w:t>
      </w:r>
    </w:p>
    <w:p w14:paraId="06F830FF" w14:textId="77777777" w:rsidR="00FE5282" w:rsidRPr="009C4A57" w:rsidRDefault="00FE5282" w:rsidP="009C4A57">
      <w:pPr>
        <w:pStyle w:val="Default"/>
        <w:spacing w:line="280" w:lineRule="exact"/>
        <w:ind w:firstLine="720"/>
        <w:rPr>
          <w:rFonts w:eastAsiaTheme="majorEastAsia" w:cstheme="minorHAnsi"/>
          <w:color w:val="000000" w:themeColor="text1"/>
        </w:rPr>
      </w:pPr>
      <w:r w:rsidRPr="009C4A57">
        <w:rPr>
          <w:color w:val="000000" w:themeColor="text1"/>
        </w:rPr>
        <w:t xml:space="preserve">Linguistics Plus. Vol. 50, 2016, 21-45. </w:t>
      </w:r>
      <w:proofErr w:type="spellStart"/>
      <w:proofErr w:type="gramStart"/>
      <w:r w:rsidRPr="009C4A57">
        <w:rPr>
          <w:color w:val="000000" w:themeColor="text1"/>
        </w:rPr>
        <w:t>doi</w:t>
      </w:r>
      <w:proofErr w:type="spellEnd"/>
      <w:proofErr w:type="gramEnd"/>
      <w:r w:rsidRPr="009C4A57">
        <w:rPr>
          <w:color w:val="000000" w:themeColor="text1"/>
        </w:rPr>
        <w:t>: 10.5842/50-0-715</w:t>
      </w:r>
    </w:p>
    <w:p w14:paraId="7A7C5A56"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r w:rsidRPr="009C4A57">
        <w:rPr>
          <w:rFonts w:eastAsiaTheme="majorEastAsia" w:cstheme="minorHAnsi"/>
          <w:color w:val="000000" w:themeColor="text1"/>
          <w:sz w:val="24"/>
          <w:szCs w:val="24"/>
        </w:rPr>
        <w:t xml:space="preserve">Wilbur, R. B. (2012). </w:t>
      </w:r>
      <w:proofErr w:type="gramStart"/>
      <w:r w:rsidRPr="009C4A57">
        <w:rPr>
          <w:rFonts w:eastAsiaTheme="majorEastAsia" w:cstheme="minorHAnsi"/>
          <w:color w:val="000000" w:themeColor="text1"/>
          <w:sz w:val="24"/>
          <w:szCs w:val="24"/>
        </w:rPr>
        <w:t>Information structure.</w:t>
      </w:r>
      <w:proofErr w:type="gramEnd"/>
      <w:r w:rsidRPr="009C4A57">
        <w:rPr>
          <w:rFonts w:eastAsiaTheme="majorEastAsia" w:cstheme="minorHAnsi"/>
          <w:color w:val="000000" w:themeColor="text1"/>
          <w:sz w:val="24"/>
          <w:szCs w:val="24"/>
        </w:rPr>
        <w:t xml:space="preserve">  </w:t>
      </w:r>
      <w:proofErr w:type="gramStart"/>
      <w:r w:rsidRPr="009C4A57">
        <w:rPr>
          <w:rFonts w:eastAsiaTheme="majorEastAsia" w:cstheme="minorHAnsi"/>
          <w:color w:val="000000" w:themeColor="text1"/>
          <w:sz w:val="24"/>
          <w:szCs w:val="24"/>
        </w:rPr>
        <w:t xml:space="preserve">In R. </w:t>
      </w:r>
      <w:proofErr w:type="spellStart"/>
      <w:r w:rsidRPr="009C4A57">
        <w:rPr>
          <w:rFonts w:eastAsiaTheme="majorEastAsia" w:cstheme="minorHAnsi"/>
          <w:color w:val="000000" w:themeColor="text1"/>
          <w:sz w:val="24"/>
          <w:szCs w:val="24"/>
        </w:rPr>
        <w:t>Pfau</w:t>
      </w:r>
      <w:proofErr w:type="spellEnd"/>
      <w:r w:rsidRPr="009C4A57">
        <w:rPr>
          <w:rFonts w:eastAsiaTheme="majorEastAsia" w:cstheme="minorHAnsi"/>
          <w:color w:val="000000" w:themeColor="text1"/>
          <w:sz w:val="24"/>
          <w:szCs w:val="24"/>
        </w:rPr>
        <w:t>, M. Steinbach &amp; B.</w:t>
      </w:r>
      <w:proofErr w:type="gramEnd"/>
      <w:r w:rsidRPr="009C4A57">
        <w:rPr>
          <w:rFonts w:eastAsiaTheme="majorEastAsia" w:cstheme="minorHAnsi"/>
          <w:color w:val="000000" w:themeColor="text1"/>
          <w:sz w:val="24"/>
          <w:szCs w:val="24"/>
        </w:rPr>
        <w:t xml:space="preserve"> </w:t>
      </w:r>
    </w:p>
    <w:p w14:paraId="0FA27BD3" w14:textId="77777777" w:rsidR="00911069" w:rsidRPr="009C4A57" w:rsidRDefault="00911069" w:rsidP="009C4A57">
      <w:pPr>
        <w:spacing w:before="0" w:line="280" w:lineRule="exact"/>
        <w:ind w:left="720"/>
        <w:rPr>
          <w:rFonts w:eastAsiaTheme="majorEastAsia" w:cstheme="minorHAnsi"/>
          <w:color w:val="000000" w:themeColor="text1"/>
          <w:sz w:val="24"/>
          <w:szCs w:val="24"/>
          <w:lang w:val="en-US"/>
        </w:rPr>
      </w:pPr>
      <w:proofErr w:type="spellStart"/>
      <w:proofErr w:type="gramStart"/>
      <w:r w:rsidRPr="009C4A57">
        <w:rPr>
          <w:rFonts w:eastAsiaTheme="majorEastAsia" w:cstheme="minorHAnsi"/>
          <w:color w:val="000000" w:themeColor="text1"/>
          <w:sz w:val="24"/>
          <w:szCs w:val="24"/>
        </w:rPr>
        <w:t>Woll</w:t>
      </w:r>
      <w:proofErr w:type="spellEnd"/>
      <w:r w:rsidRPr="009C4A57">
        <w:rPr>
          <w:rFonts w:eastAsiaTheme="majorEastAsia" w:cstheme="minorHAnsi"/>
          <w:color w:val="000000" w:themeColor="text1"/>
          <w:sz w:val="24"/>
          <w:szCs w:val="24"/>
        </w:rPr>
        <w:t xml:space="preserve"> (eds.), </w:t>
      </w:r>
      <w:r w:rsidRPr="009C4A57">
        <w:rPr>
          <w:rFonts w:eastAsiaTheme="majorEastAsia" w:cstheme="minorHAnsi"/>
          <w:i/>
          <w:color w:val="000000" w:themeColor="text1"/>
          <w:sz w:val="24"/>
          <w:szCs w:val="24"/>
        </w:rPr>
        <w:t>Sign language.</w:t>
      </w:r>
      <w:proofErr w:type="gramEnd"/>
      <w:r w:rsidRPr="009C4A57">
        <w:rPr>
          <w:rFonts w:eastAsiaTheme="majorEastAsia" w:cstheme="minorHAnsi"/>
          <w:i/>
          <w:color w:val="000000" w:themeColor="text1"/>
          <w:sz w:val="24"/>
          <w:szCs w:val="24"/>
        </w:rPr>
        <w:t xml:space="preserve"> </w:t>
      </w:r>
      <w:proofErr w:type="gramStart"/>
      <w:r w:rsidRPr="009C4A57">
        <w:rPr>
          <w:rFonts w:eastAsiaTheme="majorEastAsia" w:cstheme="minorHAnsi"/>
          <w:i/>
          <w:color w:val="000000" w:themeColor="text1"/>
          <w:sz w:val="24"/>
          <w:szCs w:val="24"/>
        </w:rPr>
        <w:t>An international handbook</w:t>
      </w:r>
      <w:r w:rsidRPr="009C4A57">
        <w:rPr>
          <w:rFonts w:eastAsiaTheme="majorEastAsia" w:cstheme="minorHAnsi"/>
          <w:color w:val="000000" w:themeColor="text1"/>
          <w:sz w:val="24"/>
          <w:szCs w:val="24"/>
        </w:rPr>
        <w:t>, (</w:t>
      </w:r>
      <w:proofErr w:type="spellStart"/>
      <w:r w:rsidRPr="009C4A57">
        <w:rPr>
          <w:rFonts w:eastAsiaTheme="majorEastAsia" w:cstheme="minorHAnsi"/>
          <w:color w:val="000000" w:themeColor="text1"/>
          <w:sz w:val="24"/>
          <w:szCs w:val="24"/>
        </w:rPr>
        <w:t>pp.462</w:t>
      </w:r>
      <w:proofErr w:type="spellEnd"/>
      <w:r w:rsidRPr="009C4A57">
        <w:rPr>
          <w:rFonts w:eastAsiaTheme="majorEastAsia" w:cstheme="minorHAnsi"/>
          <w:color w:val="000000" w:themeColor="text1"/>
          <w:sz w:val="24"/>
          <w:szCs w:val="24"/>
        </w:rPr>
        <w:t>–489).</w:t>
      </w:r>
      <w:proofErr w:type="gramEnd"/>
      <w:r w:rsidRPr="009C4A57">
        <w:rPr>
          <w:rFonts w:eastAsiaTheme="majorEastAsia" w:cstheme="minorHAnsi"/>
          <w:color w:val="000000" w:themeColor="text1"/>
          <w:sz w:val="24"/>
          <w:szCs w:val="24"/>
        </w:rPr>
        <w:t xml:space="preserve"> Berlin: De </w:t>
      </w:r>
      <w:proofErr w:type="spellStart"/>
      <w:r w:rsidRPr="009C4A57">
        <w:rPr>
          <w:rFonts w:eastAsiaTheme="majorEastAsia" w:cstheme="minorHAnsi"/>
          <w:color w:val="000000" w:themeColor="text1"/>
          <w:sz w:val="24"/>
          <w:szCs w:val="24"/>
        </w:rPr>
        <w:t>Gruyter</w:t>
      </w:r>
      <w:proofErr w:type="spellEnd"/>
      <w:r w:rsidRPr="009C4A57">
        <w:rPr>
          <w:rFonts w:eastAsiaTheme="majorEastAsia" w:cstheme="minorHAnsi"/>
          <w:color w:val="000000" w:themeColor="text1"/>
          <w:sz w:val="24"/>
          <w:szCs w:val="24"/>
        </w:rPr>
        <w:t xml:space="preserve"> Mouton.  </w:t>
      </w:r>
      <w:hyperlink r:id="rId12" w:tgtFrame="_blank" w:history="1">
        <w:r w:rsidRPr="009C4A57">
          <w:rPr>
            <w:rStyle w:val="Hyperlink"/>
            <w:rFonts w:eastAsiaTheme="majorEastAsia" w:cstheme="minorHAnsi"/>
            <w:color w:val="000000" w:themeColor="text1"/>
            <w:sz w:val="24"/>
            <w:szCs w:val="24"/>
            <w:shd w:val="clear" w:color="auto" w:fill="FFFFFF"/>
          </w:rPr>
          <w:t>https://doi.org/10.1515/9783110261325.462</w:t>
        </w:r>
      </w:hyperlink>
    </w:p>
    <w:p w14:paraId="5D63ECEF" w14:textId="77777777" w:rsidR="008E149D" w:rsidRPr="009C4A57" w:rsidRDefault="008E149D" w:rsidP="009C4A57">
      <w:pPr>
        <w:pStyle w:val="Default"/>
        <w:spacing w:line="280" w:lineRule="exact"/>
        <w:jc w:val="both"/>
        <w:rPr>
          <w:rFonts w:asciiTheme="minorHAnsi" w:eastAsiaTheme="majorEastAsia" w:hAnsiTheme="minorHAnsi" w:cstheme="minorHAnsi"/>
          <w:color w:val="000000" w:themeColor="text1"/>
        </w:rPr>
      </w:pPr>
      <w:proofErr w:type="spellStart"/>
      <w:r w:rsidRPr="009C4A57">
        <w:rPr>
          <w:rFonts w:asciiTheme="minorHAnsi" w:eastAsiaTheme="majorEastAsia" w:hAnsiTheme="minorHAnsi" w:cstheme="minorHAnsi"/>
          <w:color w:val="000000" w:themeColor="text1"/>
        </w:rPr>
        <w:t>Wittke</w:t>
      </w:r>
      <w:proofErr w:type="spellEnd"/>
      <w:r w:rsidRPr="009C4A57">
        <w:rPr>
          <w:rFonts w:asciiTheme="minorHAnsi" w:eastAsiaTheme="majorEastAsia" w:hAnsiTheme="minorHAnsi" w:cstheme="minorHAnsi"/>
          <w:color w:val="000000" w:themeColor="text1"/>
        </w:rPr>
        <w:t xml:space="preserve">, J. (2015). </w:t>
      </w:r>
      <w:proofErr w:type="gramStart"/>
      <w:r w:rsidRPr="009C4A57">
        <w:rPr>
          <w:rFonts w:asciiTheme="minorHAnsi" w:eastAsiaTheme="majorEastAsia" w:hAnsiTheme="minorHAnsi" w:cstheme="minorHAnsi"/>
          <w:color w:val="000000" w:themeColor="text1"/>
        </w:rPr>
        <w:t>Verbs.</w:t>
      </w:r>
      <w:proofErr w:type="gramEnd"/>
      <w:r w:rsidRPr="009C4A57">
        <w:rPr>
          <w:rFonts w:asciiTheme="minorHAnsi" w:eastAsiaTheme="majorEastAsia" w:hAnsiTheme="minorHAnsi" w:cstheme="minorHAnsi"/>
          <w:color w:val="000000" w:themeColor="text1"/>
        </w:rPr>
        <w:t xml:space="preserve"> </w:t>
      </w:r>
      <w:proofErr w:type="gramStart"/>
      <w:r w:rsidRPr="009C4A57">
        <w:rPr>
          <w:rFonts w:asciiTheme="minorHAnsi" w:eastAsiaTheme="majorEastAsia" w:hAnsiTheme="minorHAnsi" w:cstheme="minorHAnsi"/>
          <w:color w:val="000000" w:themeColor="text1"/>
        </w:rPr>
        <w:t>In Robert, E. (2015).</w:t>
      </w:r>
      <w:proofErr w:type="gramEnd"/>
      <w:r w:rsidRPr="009C4A57">
        <w:rPr>
          <w:rFonts w:asciiTheme="minorHAnsi" w:eastAsiaTheme="majorEastAsia" w:hAnsiTheme="minorHAnsi" w:cstheme="minorHAnsi"/>
          <w:color w:val="000000" w:themeColor="text1"/>
        </w:rPr>
        <w:t xml:space="preserve"> </w:t>
      </w:r>
      <w:proofErr w:type="gramStart"/>
      <w:r w:rsidRPr="009C4A57">
        <w:rPr>
          <w:rFonts w:asciiTheme="minorHAnsi" w:eastAsiaTheme="majorEastAsia" w:hAnsiTheme="minorHAnsi" w:cstheme="minorHAnsi"/>
          <w:i/>
          <w:color w:val="000000" w:themeColor="text1"/>
        </w:rPr>
        <w:t xml:space="preserve">A basic sketch grammar of Gĩkũyũ </w:t>
      </w:r>
      <w:r w:rsidRPr="009C4A57">
        <w:rPr>
          <w:rFonts w:asciiTheme="minorHAnsi" w:eastAsiaTheme="majorEastAsia" w:hAnsiTheme="minorHAnsi" w:cstheme="minorHAnsi"/>
          <w:color w:val="000000" w:themeColor="text1"/>
        </w:rPr>
        <w:t>(</w:t>
      </w:r>
      <w:proofErr w:type="spellStart"/>
      <w:r w:rsidRPr="009C4A57">
        <w:rPr>
          <w:rFonts w:asciiTheme="minorHAnsi" w:eastAsiaTheme="majorEastAsia" w:hAnsiTheme="minorHAnsi" w:cstheme="minorHAnsi"/>
          <w:color w:val="000000" w:themeColor="text1"/>
        </w:rPr>
        <w:t>pp.52</w:t>
      </w:r>
      <w:proofErr w:type="spellEnd"/>
      <w:r w:rsidRPr="009C4A57">
        <w:rPr>
          <w:rFonts w:asciiTheme="minorHAnsi" w:eastAsiaTheme="majorEastAsia" w:hAnsiTheme="minorHAnsi" w:cstheme="minorHAnsi"/>
          <w:color w:val="000000" w:themeColor="text1"/>
        </w:rPr>
        <w:t>-81).</w:t>
      </w:r>
      <w:proofErr w:type="gramEnd"/>
    </w:p>
    <w:p w14:paraId="5D85750C" w14:textId="77777777" w:rsidR="008E149D" w:rsidRPr="009C4A57" w:rsidRDefault="008E149D" w:rsidP="009C4A57">
      <w:pPr>
        <w:pStyle w:val="Default"/>
        <w:spacing w:line="280" w:lineRule="exact"/>
        <w:ind w:firstLine="720"/>
        <w:jc w:val="both"/>
        <w:rPr>
          <w:rFonts w:asciiTheme="minorHAnsi" w:eastAsiaTheme="majorEastAsia" w:hAnsiTheme="minorHAnsi" w:cstheme="minorHAnsi"/>
          <w:color w:val="000000" w:themeColor="text1"/>
        </w:rPr>
      </w:pPr>
      <w:r w:rsidRPr="009C4A57">
        <w:rPr>
          <w:rFonts w:asciiTheme="minorHAnsi" w:eastAsiaTheme="majorEastAsia" w:hAnsiTheme="minorHAnsi" w:cstheme="minorHAnsi"/>
          <w:color w:val="000000" w:themeColor="text1"/>
        </w:rPr>
        <w:t xml:space="preserve">Rice Working Papers in Linguistics, Vol. 6, </w:t>
      </w:r>
      <w:proofErr w:type="gramStart"/>
      <w:r w:rsidRPr="009C4A57">
        <w:rPr>
          <w:rFonts w:asciiTheme="minorHAnsi" w:eastAsiaTheme="majorEastAsia" w:hAnsiTheme="minorHAnsi" w:cstheme="minorHAnsi"/>
          <w:color w:val="000000" w:themeColor="text1"/>
        </w:rPr>
        <w:t>Special</w:t>
      </w:r>
      <w:proofErr w:type="gramEnd"/>
      <w:r w:rsidRPr="009C4A57">
        <w:rPr>
          <w:rFonts w:asciiTheme="minorHAnsi" w:eastAsiaTheme="majorEastAsia" w:hAnsiTheme="minorHAnsi" w:cstheme="minorHAnsi"/>
          <w:color w:val="000000" w:themeColor="text1"/>
        </w:rPr>
        <w:t xml:space="preserve"> Issue. </w:t>
      </w:r>
    </w:p>
    <w:p w14:paraId="6774F463" w14:textId="77777777" w:rsidR="00911069" w:rsidRPr="009C4A57" w:rsidRDefault="00911069" w:rsidP="009C4A57">
      <w:pPr>
        <w:autoSpaceDE w:val="0"/>
        <w:autoSpaceDN w:val="0"/>
        <w:adjustRightInd w:val="0"/>
        <w:spacing w:before="0" w:line="280" w:lineRule="exact"/>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Yuan, M. (2016).</w:t>
      </w:r>
      <w:proofErr w:type="gramEnd"/>
      <w:r w:rsidRPr="009C4A57">
        <w:rPr>
          <w:rFonts w:eastAsiaTheme="majorEastAsia" w:cstheme="minorHAnsi"/>
          <w:color w:val="000000" w:themeColor="text1"/>
          <w:sz w:val="24"/>
          <w:szCs w:val="24"/>
        </w:rPr>
        <w:t xml:space="preserve"> Subordinate clause types and the left periphery in Kikuyu [Paper </w:t>
      </w:r>
    </w:p>
    <w:p w14:paraId="0CD076A6" w14:textId="77777777" w:rsidR="00911069" w:rsidRPr="009C4A57" w:rsidRDefault="00911069" w:rsidP="009C4A57">
      <w:pPr>
        <w:autoSpaceDE w:val="0"/>
        <w:autoSpaceDN w:val="0"/>
        <w:adjustRightInd w:val="0"/>
        <w:spacing w:before="0" w:line="280" w:lineRule="exact"/>
        <w:ind w:firstLine="720"/>
        <w:rPr>
          <w:rFonts w:eastAsiaTheme="majorEastAsia" w:cstheme="minorHAnsi"/>
          <w:color w:val="000000" w:themeColor="text1"/>
          <w:sz w:val="24"/>
          <w:szCs w:val="24"/>
        </w:rPr>
      </w:pPr>
      <w:proofErr w:type="gramStart"/>
      <w:r w:rsidRPr="009C4A57">
        <w:rPr>
          <w:rFonts w:eastAsiaTheme="majorEastAsia" w:cstheme="minorHAnsi"/>
          <w:color w:val="000000" w:themeColor="text1"/>
          <w:sz w:val="24"/>
          <w:szCs w:val="24"/>
        </w:rPr>
        <w:t>presentation</w:t>
      </w:r>
      <w:proofErr w:type="gramEnd"/>
      <w:r w:rsidRPr="009C4A57">
        <w:rPr>
          <w:rFonts w:eastAsiaTheme="majorEastAsia" w:cstheme="minorHAnsi"/>
          <w:color w:val="000000" w:themeColor="text1"/>
          <w:sz w:val="24"/>
          <w:szCs w:val="24"/>
        </w:rPr>
        <w:t xml:space="preserve">]. </w:t>
      </w:r>
      <w:proofErr w:type="gramStart"/>
      <w:r w:rsidRPr="009C4A57">
        <w:rPr>
          <w:rFonts w:eastAsiaTheme="majorEastAsia" w:cstheme="minorHAnsi"/>
          <w:color w:val="000000" w:themeColor="text1"/>
          <w:sz w:val="24"/>
          <w:szCs w:val="24"/>
        </w:rPr>
        <w:t>The annual meeting of the Linguistic Society of America.</w:t>
      </w:r>
      <w:proofErr w:type="gramEnd"/>
    </w:p>
    <w:p w14:paraId="101F7CEA" w14:textId="77777777" w:rsidR="00911069" w:rsidRPr="009C4A57" w:rsidRDefault="00911069" w:rsidP="009C4A57">
      <w:pPr>
        <w:autoSpaceDE w:val="0"/>
        <w:autoSpaceDN w:val="0"/>
        <w:adjustRightInd w:val="0"/>
        <w:spacing w:before="0" w:line="280" w:lineRule="exact"/>
        <w:rPr>
          <w:rFonts w:eastAsiaTheme="majorEastAsia" w:cstheme="minorHAnsi"/>
          <w:i/>
          <w:iCs/>
          <w:color w:val="000000" w:themeColor="text1"/>
          <w:sz w:val="24"/>
          <w:szCs w:val="24"/>
        </w:rPr>
      </w:pPr>
      <w:r w:rsidRPr="009C4A57">
        <w:rPr>
          <w:rFonts w:eastAsiaTheme="majorEastAsia" w:cstheme="minorHAnsi"/>
          <w:color w:val="000000" w:themeColor="text1"/>
          <w:sz w:val="24"/>
          <w:szCs w:val="24"/>
        </w:rPr>
        <w:t xml:space="preserve">Zeller, J. (2008). </w:t>
      </w:r>
      <w:proofErr w:type="gramStart"/>
      <w:r w:rsidRPr="009C4A57">
        <w:rPr>
          <w:rFonts w:eastAsiaTheme="majorEastAsia" w:cstheme="minorHAnsi"/>
          <w:color w:val="000000" w:themeColor="text1"/>
          <w:sz w:val="24"/>
          <w:szCs w:val="24"/>
        </w:rPr>
        <w:t xml:space="preserve">The subject marker in Bantu as an </w:t>
      </w:r>
      <w:proofErr w:type="spellStart"/>
      <w:r w:rsidRPr="009C4A57">
        <w:rPr>
          <w:rFonts w:eastAsiaTheme="majorEastAsia" w:cstheme="minorHAnsi"/>
          <w:color w:val="000000" w:themeColor="text1"/>
          <w:sz w:val="24"/>
          <w:szCs w:val="24"/>
        </w:rPr>
        <w:t>antifocus</w:t>
      </w:r>
      <w:proofErr w:type="spellEnd"/>
      <w:r w:rsidRPr="009C4A57">
        <w:rPr>
          <w:rFonts w:eastAsiaTheme="majorEastAsia" w:cstheme="minorHAnsi"/>
          <w:color w:val="000000" w:themeColor="text1"/>
          <w:sz w:val="24"/>
          <w:szCs w:val="24"/>
        </w:rPr>
        <w:t xml:space="preserve"> marker.</w:t>
      </w:r>
      <w:proofErr w:type="gramEnd"/>
      <w:r w:rsidRPr="009C4A57">
        <w:rPr>
          <w:rFonts w:eastAsiaTheme="majorEastAsia" w:cstheme="minorHAnsi"/>
          <w:color w:val="000000" w:themeColor="text1"/>
          <w:sz w:val="24"/>
          <w:szCs w:val="24"/>
        </w:rPr>
        <w:t xml:space="preserve"> </w:t>
      </w:r>
      <w:r w:rsidRPr="009C4A57">
        <w:rPr>
          <w:rFonts w:eastAsiaTheme="majorEastAsia" w:cstheme="minorHAnsi"/>
          <w:i/>
          <w:iCs/>
          <w:color w:val="000000" w:themeColor="text1"/>
          <w:sz w:val="24"/>
          <w:szCs w:val="24"/>
        </w:rPr>
        <w:t xml:space="preserve">Stellenbosch Papers in </w:t>
      </w:r>
    </w:p>
    <w:p w14:paraId="2307CE76" w14:textId="77777777" w:rsidR="00911069" w:rsidRPr="009C4A57" w:rsidRDefault="00911069" w:rsidP="009C4A57">
      <w:pPr>
        <w:autoSpaceDE w:val="0"/>
        <w:autoSpaceDN w:val="0"/>
        <w:adjustRightInd w:val="0"/>
        <w:spacing w:before="0" w:line="280" w:lineRule="exact"/>
        <w:ind w:firstLine="720"/>
        <w:rPr>
          <w:rFonts w:eastAsiaTheme="majorEastAsia" w:cstheme="minorHAnsi"/>
          <w:color w:val="000000" w:themeColor="text1"/>
          <w:sz w:val="24"/>
          <w:szCs w:val="24"/>
        </w:rPr>
      </w:pPr>
      <w:proofErr w:type="gramStart"/>
      <w:r w:rsidRPr="009C4A57">
        <w:rPr>
          <w:rFonts w:eastAsiaTheme="majorEastAsia" w:cstheme="minorHAnsi"/>
          <w:i/>
          <w:iCs/>
          <w:color w:val="000000" w:themeColor="text1"/>
          <w:sz w:val="24"/>
          <w:szCs w:val="24"/>
        </w:rPr>
        <w:t xml:space="preserve">Linguistics </w:t>
      </w:r>
      <w:r w:rsidRPr="009C4A57">
        <w:rPr>
          <w:rFonts w:eastAsiaTheme="majorEastAsia" w:cstheme="minorHAnsi"/>
          <w:color w:val="000000" w:themeColor="text1"/>
          <w:sz w:val="24"/>
          <w:szCs w:val="24"/>
        </w:rPr>
        <w:t>38.</w:t>
      </w:r>
      <w:proofErr w:type="gramEnd"/>
      <w:r w:rsidRPr="009C4A57">
        <w:rPr>
          <w:rFonts w:eastAsiaTheme="majorEastAsia" w:cstheme="minorHAnsi"/>
          <w:color w:val="000000" w:themeColor="text1"/>
          <w:sz w:val="24"/>
          <w:szCs w:val="24"/>
        </w:rPr>
        <w:t xml:space="preserve"> </w:t>
      </w:r>
      <w:proofErr w:type="gramStart"/>
      <w:r w:rsidRPr="009C4A57">
        <w:rPr>
          <w:rFonts w:eastAsiaTheme="majorEastAsia" w:cstheme="minorHAnsi"/>
          <w:color w:val="000000" w:themeColor="text1"/>
          <w:sz w:val="24"/>
          <w:szCs w:val="24"/>
        </w:rPr>
        <w:t>221–254.</w:t>
      </w:r>
      <w:proofErr w:type="gramEnd"/>
    </w:p>
    <w:p w14:paraId="6D5CB8B2" w14:textId="77777777" w:rsidR="003D71B8" w:rsidRPr="009C4A57" w:rsidRDefault="003D71B8" w:rsidP="009C4A57">
      <w:pPr>
        <w:spacing w:before="0" w:line="280" w:lineRule="exact"/>
        <w:ind w:firstLine="284"/>
        <w:rPr>
          <w:color w:val="000000" w:themeColor="text1"/>
          <w:sz w:val="24"/>
          <w:szCs w:val="24"/>
        </w:rPr>
      </w:pPr>
    </w:p>
    <w:sectPr w:rsidR="003D71B8" w:rsidRPr="009C4A5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2A0EEF" w14:textId="77777777" w:rsidR="00E51FAF" w:rsidRDefault="00E51FAF" w:rsidP="002338E9">
      <w:pPr>
        <w:spacing w:before="0" w:line="240" w:lineRule="auto"/>
      </w:pPr>
      <w:r>
        <w:separator/>
      </w:r>
    </w:p>
  </w:endnote>
  <w:endnote w:type="continuationSeparator" w:id="0">
    <w:p w14:paraId="5B392891" w14:textId="77777777" w:rsidR="00E51FAF" w:rsidRDefault="00E51FAF" w:rsidP="002338E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SabonLTPro-Roman">
    <w:altName w:val="MS Mincho"/>
    <w:panose1 w:val="00000000000000000000"/>
    <w:charset w:val="80"/>
    <w:family w:val="roman"/>
    <w:notTrueType/>
    <w:pitch w:val="default"/>
    <w:sig w:usb0="00000000" w:usb1="08070000" w:usb2="00000010" w:usb3="00000000" w:csb0="00020000" w:csb1="00000000"/>
  </w:font>
  <w:font w:name="Doulos SIL">
    <w:panose1 w:val="02000500070000020004"/>
    <w:charset w:val="00"/>
    <w:family w:val="auto"/>
    <w:pitch w:val="variable"/>
    <w:sig w:usb0="A00003FF" w:usb1="5200E1FF" w:usb2="0A000029" w:usb3="00000000" w:csb0="00000197" w:csb1="00000000"/>
  </w:font>
  <w:font w:name="Minion-Regular">
    <w:altName w:val="Arial Unicode MS"/>
    <w:panose1 w:val="00000000000000000000"/>
    <w:charset w:val="88"/>
    <w:family w:val="auto"/>
    <w:notTrueType/>
    <w:pitch w:val="default"/>
    <w:sig w:usb0="00000005" w:usb1="08080000" w:usb2="00000010" w:usb3="00000000" w:csb0="00100002" w:csb1="00000000"/>
  </w:font>
  <w:font w:name="DGMetaSerifScience">
    <w:altName w:val="Times New Roman"/>
    <w:panose1 w:val="00000000000000000000"/>
    <w:charset w:val="A1"/>
    <w:family w:val="roman"/>
    <w:notTrueType/>
    <w:pitch w:val="default"/>
    <w:sig w:usb0="00000081" w:usb1="00000000" w:usb2="00000000" w:usb3="00000000" w:csb0="00000008" w:csb1="00000000"/>
  </w:font>
  <w:font w:name="DGMetaSerifScience-Italic">
    <w:altName w:val="MS Mincho"/>
    <w:panose1 w:val="00000000000000000000"/>
    <w:charset w:val="80"/>
    <w:family w:val="roman"/>
    <w:notTrueType/>
    <w:pitch w:val="default"/>
    <w:sig w:usb0="00000001" w:usb1="08070000" w:usb2="00000010" w:usb3="00000000" w:csb0="00020000" w:csb1="00000000"/>
  </w:font>
  <w:font w:name="DGMetaSerifScience-BoldItalic">
    <w:altName w:val="MS Mincho"/>
    <w:panose1 w:val="00000000000000000000"/>
    <w:charset w:val="80"/>
    <w:family w:val="roman"/>
    <w:notTrueType/>
    <w:pitch w:val="default"/>
    <w:sig w:usb0="00000000" w:usb1="08070000" w:usb2="00000010" w:usb3="00000000" w:csb0="00020000" w:csb1="00000000"/>
  </w:font>
  <w:font w:name="Footlight MT Light">
    <w:panose1 w:val="0204060206030A020304"/>
    <w:charset w:val="00"/>
    <w:family w:val="roman"/>
    <w:pitch w:val="variable"/>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NimbusRomNo9L-Regu">
    <w:altName w:val="MS Mincho"/>
    <w:panose1 w:val="00000000000000000000"/>
    <w:charset w:val="80"/>
    <w:family w:val="auto"/>
    <w:notTrueType/>
    <w:pitch w:val="default"/>
    <w:sig w:usb0="00000003" w:usb1="08070000" w:usb2="00000010" w:usb3="00000000" w:csb0="00020001" w:csb1="00000000"/>
  </w:font>
  <w:font w:name="Dotum">
    <w:altName w:val="돋움"/>
    <w:panose1 w:val="020B0600000101010101"/>
    <w:charset w:val="81"/>
    <w:family w:val="swiss"/>
    <w:pitch w:val="variable"/>
    <w:sig w:usb0="B00002AF" w:usb1="69D77CFB" w:usb2="00000030" w:usb3="00000000" w:csb0="0008009F" w:csb1="00000000"/>
  </w:font>
  <w:font w:name="MinionPro-Regular">
    <w:altName w:val="MS Mincho"/>
    <w:panose1 w:val="00000000000000000000"/>
    <w:charset w:val="00"/>
    <w:family w:val="roman"/>
    <w:notTrueType/>
    <w:pitch w:val="default"/>
    <w:sig w:usb0="00000003" w:usb1="08070000" w:usb2="00000010" w:usb3="00000000" w:csb0="00020001" w:csb1="00000000"/>
  </w:font>
  <w:font w:name="MinionPro-Regular+f6">
    <w:altName w:val="Arial Unicode MS"/>
    <w:panose1 w:val="00000000000000000000"/>
    <w:charset w:val="88"/>
    <w:family w:val="auto"/>
    <w:notTrueType/>
    <w:pitch w:val="default"/>
    <w:sig w:usb0="00000001" w:usb1="08080000" w:usb2="00000010" w:usb3="00000000" w:csb0="00100000" w:csb1="00000000"/>
  </w:font>
  <w:font w:name="Source Sans Pro">
    <w:altName w:val="Source Sans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270F8" w14:textId="77777777" w:rsidR="009D612E" w:rsidRDefault="009D61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1E69E" w14:textId="77777777" w:rsidR="000A6872" w:rsidRPr="009D612E" w:rsidRDefault="000A6872" w:rsidP="009D61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44B5C" w14:textId="77777777" w:rsidR="009D612E" w:rsidRDefault="009D61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D453CE" w14:textId="77777777" w:rsidR="00E51FAF" w:rsidRDefault="00E51FAF" w:rsidP="002338E9">
      <w:pPr>
        <w:spacing w:before="0" w:line="240" w:lineRule="auto"/>
      </w:pPr>
      <w:r>
        <w:separator/>
      </w:r>
    </w:p>
  </w:footnote>
  <w:footnote w:type="continuationSeparator" w:id="0">
    <w:p w14:paraId="6B29A375" w14:textId="77777777" w:rsidR="00E51FAF" w:rsidRDefault="00E51FAF" w:rsidP="002338E9">
      <w:pPr>
        <w:spacing w:before="0" w:line="240" w:lineRule="auto"/>
      </w:pPr>
      <w:r>
        <w:continuationSeparator/>
      </w:r>
    </w:p>
  </w:footnote>
  <w:footnote w:id="1">
    <w:p w14:paraId="7844B335" w14:textId="77777777" w:rsidR="000A6872" w:rsidRPr="00447704" w:rsidRDefault="000A6872" w:rsidP="00910ED7">
      <w:pPr>
        <w:pStyle w:val="FootnoteText"/>
      </w:pPr>
      <w:r w:rsidRPr="00447704">
        <w:rPr>
          <w:rStyle w:val="FootnoteReference"/>
        </w:rPr>
        <w:footnoteRef/>
      </w:r>
      <w:r w:rsidRPr="00447704">
        <w:t xml:space="preserve"> </w:t>
      </w:r>
      <w:r>
        <w:t>Also called term focus (</w:t>
      </w:r>
      <w:proofErr w:type="spellStart"/>
      <w:r>
        <w:t>G</w:t>
      </w:r>
      <w:r>
        <w:rPr>
          <w:rFonts w:cstheme="minorHAnsi"/>
        </w:rPr>
        <w:t>ü</w:t>
      </w:r>
      <w:r>
        <w:t>ldemann</w:t>
      </w:r>
      <w:proofErr w:type="spellEnd"/>
      <w:r>
        <w:t xml:space="preserve"> 2003), argument focus (</w:t>
      </w:r>
      <w:proofErr w:type="spellStart"/>
      <w:r>
        <w:t>Lambrecht</w:t>
      </w:r>
      <w:proofErr w:type="spellEnd"/>
      <w:r>
        <w:t xml:space="preserve"> 1994) or contrastive focus (</w:t>
      </w:r>
      <w:proofErr w:type="spellStart"/>
      <w:r>
        <w:t>Kroeger</w:t>
      </w:r>
      <w:proofErr w:type="spellEnd"/>
      <w:r>
        <w:t xml:space="preserve"> 2004). </w:t>
      </w:r>
      <w:r w:rsidRPr="00447704">
        <w:t xml:space="preserve">This paper </w:t>
      </w:r>
      <w:r>
        <w:t>calls it</w:t>
      </w:r>
      <w:r w:rsidRPr="00447704">
        <w:t xml:space="preserve"> ‘constituent’ focus. </w:t>
      </w:r>
    </w:p>
  </w:footnote>
  <w:footnote w:id="2">
    <w:p w14:paraId="7E9BF06F" w14:textId="77777777" w:rsidR="000A6872" w:rsidRPr="00B04B0A" w:rsidRDefault="000A6872" w:rsidP="00910ED7">
      <w:pPr>
        <w:pStyle w:val="FootnoteText"/>
      </w:pPr>
      <w:r w:rsidRPr="00B04B0A">
        <w:rPr>
          <w:rStyle w:val="FootnoteReference"/>
          <w:sz w:val="18"/>
        </w:rPr>
        <w:footnoteRef/>
      </w:r>
      <w:r w:rsidRPr="00B04B0A">
        <w:t xml:space="preserve"> According to the 2019 Population and Housing census report, the </w:t>
      </w:r>
      <w:r>
        <w:t xml:space="preserve">population of the </w:t>
      </w:r>
      <w:r w:rsidRPr="00B04B0A">
        <w:t xml:space="preserve">Agĩkũyũ </w:t>
      </w:r>
      <w:r>
        <w:t xml:space="preserve">is </w:t>
      </w:r>
      <w:r w:rsidRPr="00B04B0A">
        <w:t>8.1 million.</w:t>
      </w:r>
    </w:p>
  </w:footnote>
  <w:footnote w:id="3">
    <w:p w14:paraId="03450371" w14:textId="77777777" w:rsidR="000A6872" w:rsidRPr="00B04B0A" w:rsidRDefault="000A6872" w:rsidP="000F570E">
      <w:pPr>
        <w:pStyle w:val="FootnoteText"/>
      </w:pPr>
      <w:r w:rsidRPr="00B04B0A">
        <w:rPr>
          <w:rStyle w:val="FootnoteReference"/>
          <w:sz w:val="18"/>
        </w:rPr>
        <w:footnoteRef/>
      </w:r>
      <w:r w:rsidRPr="00B04B0A">
        <w:t xml:space="preserve"> </w:t>
      </w:r>
      <w:r>
        <w:t>The</w:t>
      </w:r>
      <w:r w:rsidRPr="00B04B0A">
        <w:t xml:space="preserve"> presence of </w:t>
      </w:r>
      <w:r w:rsidRPr="00024180">
        <w:rPr>
          <w:i/>
        </w:rPr>
        <w:t>nĩ</w:t>
      </w:r>
      <w:r w:rsidRPr="00B04B0A">
        <w:t xml:space="preserve">/ti differentiates ex-situ constructions from </w:t>
      </w:r>
      <w:proofErr w:type="spellStart"/>
      <w:r w:rsidRPr="00B04B0A">
        <w:t>topicalization</w:t>
      </w:r>
      <w:proofErr w:type="spellEnd"/>
      <w:r w:rsidRPr="00B04B0A">
        <w:t xml:space="preserve"> which also </w:t>
      </w:r>
      <w:r>
        <w:t xml:space="preserve">fronts constituents </w:t>
      </w:r>
      <w:r w:rsidRPr="00B04B0A">
        <w:t xml:space="preserve">but </w:t>
      </w:r>
      <w:r>
        <w:t xml:space="preserve">attaches them to </w:t>
      </w:r>
      <w:r>
        <w:rPr>
          <w:i/>
        </w:rPr>
        <w:t>–</w:t>
      </w:r>
      <w:proofErr w:type="gramStart"/>
      <w:r>
        <w:rPr>
          <w:i/>
        </w:rPr>
        <w:t xml:space="preserve">rĩ </w:t>
      </w:r>
      <w:r w:rsidRPr="00B04B0A">
        <w:t xml:space="preserve"> </w:t>
      </w:r>
      <w:r>
        <w:t>‘as</w:t>
      </w:r>
      <w:proofErr w:type="gramEnd"/>
      <w:r>
        <w:t xml:space="preserve"> for.’ </w:t>
      </w:r>
    </w:p>
  </w:footnote>
  <w:footnote w:id="4">
    <w:p w14:paraId="7F38E17F" w14:textId="088738C3" w:rsidR="00D97D06" w:rsidRDefault="00D97D06">
      <w:pPr>
        <w:pStyle w:val="FootnoteText"/>
      </w:pPr>
      <w:r>
        <w:rPr>
          <w:rStyle w:val="FootnoteReference"/>
        </w:rPr>
        <w:footnoteRef/>
      </w:r>
      <w:r>
        <w:t xml:space="preserve"> Cardinal number attached shows the Noun Class. </w:t>
      </w:r>
    </w:p>
  </w:footnote>
  <w:footnote w:id="5">
    <w:p w14:paraId="69E3371D" w14:textId="2DFEDCAE" w:rsidR="000A6872" w:rsidRDefault="000A6872">
      <w:pPr>
        <w:pStyle w:val="FootnoteText"/>
      </w:pPr>
      <w:r>
        <w:rPr>
          <w:rStyle w:val="FootnoteReference"/>
        </w:rPr>
        <w:footnoteRef/>
      </w:r>
      <w:r>
        <w:t xml:space="preserve"> The culinary term is ‘</w:t>
      </w:r>
      <w:proofErr w:type="spellStart"/>
      <w:r>
        <w:t>chiffonade</w:t>
      </w:r>
      <w:proofErr w:type="spellEnd"/>
      <w:r>
        <w:t>;’ but</w:t>
      </w:r>
      <w:r w:rsidR="00E3420D">
        <w:t xml:space="preserve"> this paper uses </w:t>
      </w:r>
      <w:r w:rsidR="00355A67">
        <w:t>the term</w:t>
      </w:r>
      <w:r w:rsidR="00A744D4">
        <w:t xml:space="preserve"> </w:t>
      </w:r>
      <w:r w:rsidR="00E3420D">
        <w:t>‘chopping’ for simplicity.</w:t>
      </w:r>
    </w:p>
  </w:footnote>
  <w:footnote w:id="6">
    <w:p w14:paraId="24D74A5A" w14:textId="77777777" w:rsidR="000A6872" w:rsidRPr="00B04B0A" w:rsidRDefault="000A6872" w:rsidP="00CA3B05">
      <w:pPr>
        <w:pStyle w:val="FootnoteText"/>
      </w:pPr>
      <w:r w:rsidRPr="00B04B0A">
        <w:rPr>
          <w:rStyle w:val="FootnoteReference"/>
          <w:sz w:val="18"/>
          <w:szCs w:val="18"/>
        </w:rPr>
        <w:footnoteRef/>
      </w:r>
      <w:r>
        <w:t xml:space="preserve"> </w:t>
      </w:r>
      <w:proofErr w:type="spellStart"/>
      <w:r>
        <w:t>Aboh</w:t>
      </w:r>
      <w:proofErr w:type="spellEnd"/>
      <w:r>
        <w:t xml:space="preserve"> (2006) calls it predicate cleft while </w:t>
      </w:r>
      <w:proofErr w:type="spellStart"/>
      <w:r>
        <w:t>Heins</w:t>
      </w:r>
      <w:proofErr w:type="spellEnd"/>
      <w:r>
        <w:t xml:space="preserve"> (2017) calls it verb fronting. </w:t>
      </w:r>
    </w:p>
  </w:footnote>
  <w:footnote w:id="7">
    <w:p w14:paraId="449A6AFE" w14:textId="77777777" w:rsidR="000A6872" w:rsidRDefault="000A6872" w:rsidP="000F33B1">
      <w:pPr>
        <w:autoSpaceDE w:val="0"/>
        <w:autoSpaceDN w:val="0"/>
        <w:adjustRightInd w:val="0"/>
        <w:spacing w:before="0"/>
      </w:pPr>
      <w:r w:rsidRPr="000C0914">
        <w:rPr>
          <w:rStyle w:val="FootnoteReference"/>
          <w:sz w:val="20"/>
          <w:szCs w:val="20"/>
        </w:rPr>
        <w:footnoteRef/>
      </w:r>
      <w:r w:rsidRPr="000C0914">
        <w:rPr>
          <w:sz w:val="20"/>
          <w:szCs w:val="20"/>
        </w:rPr>
        <w:t xml:space="preserve"> </w:t>
      </w:r>
      <w:r w:rsidRPr="000C0914">
        <w:rPr>
          <w:rFonts w:eastAsia="Minion-Regular" w:cstheme="minorHAnsi"/>
          <w:sz w:val="20"/>
          <w:szCs w:val="20"/>
        </w:rPr>
        <w:t xml:space="preserve">This </w:t>
      </w:r>
      <w:r>
        <w:rPr>
          <w:rFonts w:eastAsia="Minion-Regular" w:cstheme="minorHAnsi"/>
          <w:sz w:val="20"/>
          <w:szCs w:val="20"/>
        </w:rPr>
        <w:t>occurs</w:t>
      </w:r>
      <w:r w:rsidRPr="000C0914">
        <w:rPr>
          <w:rFonts w:eastAsia="Minion-Regular" w:cstheme="minorHAnsi"/>
          <w:sz w:val="20"/>
          <w:szCs w:val="20"/>
        </w:rPr>
        <w:t xml:space="preserve"> when a non-focused constituent is in a focus position, or a focused constituent </w:t>
      </w:r>
      <w:r>
        <w:rPr>
          <w:rFonts w:eastAsia="Minion-Regular" w:cstheme="minorHAnsi"/>
          <w:sz w:val="20"/>
          <w:szCs w:val="20"/>
        </w:rPr>
        <w:t>occurs in</w:t>
      </w:r>
      <w:r w:rsidRPr="000C0914">
        <w:rPr>
          <w:rFonts w:eastAsia="Minion-Regular" w:cstheme="minorHAnsi"/>
          <w:sz w:val="20"/>
          <w:szCs w:val="20"/>
        </w:rPr>
        <w:t xml:space="preserve"> a non-focus position. </w:t>
      </w:r>
    </w:p>
  </w:footnote>
  <w:footnote w:id="8">
    <w:p w14:paraId="017875EE" w14:textId="1F00D6E5" w:rsidR="002B631F" w:rsidRDefault="002B631F">
      <w:pPr>
        <w:pStyle w:val="FootnoteText"/>
      </w:pPr>
      <w:r>
        <w:rPr>
          <w:rStyle w:val="FootnoteReference"/>
        </w:rPr>
        <w:footnoteRef/>
      </w:r>
      <w:r>
        <w:t xml:space="preserve"> Bold used to direct the reader to the specific area of the example. </w:t>
      </w:r>
      <w:bookmarkStart w:id="1" w:name="_GoBack"/>
      <w:bookmarkEnd w:id="1"/>
    </w:p>
  </w:footnote>
  <w:footnote w:id="9">
    <w:p w14:paraId="4920C608" w14:textId="1011014A" w:rsidR="000A6872" w:rsidRDefault="000A6872">
      <w:pPr>
        <w:pStyle w:val="FootnoteText"/>
      </w:pPr>
      <w:r>
        <w:rPr>
          <w:rStyle w:val="FootnoteReference"/>
        </w:rPr>
        <w:footnoteRef/>
      </w:r>
      <w:r>
        <w:t xml:space="preserve"> The ‘a-’ in this agreement marker gets raised to ‘e-’ to form ‘</w:t>
      </w:r>
      <w:proofErr w:type="spellStart"/>
      <w:r>
        <w:t>meena</w:t>
      </w:r>
      <w:proofErr w:type="spellEnd"/>
      <w:r>
        <w:t xml:space="preserve">’ which in turn prompts the deletion of one of the vowels ‘e-’ leading to </w:t>
      </w:r>
      <w:proofErr w:type="spellStart"/>
      <w:r w:rsidRPr="0039209B">
        <w:rPr>
          <w:i/>
        </w:rPr>
        <w:t>mena</w:t>
      </w:r>
      <w:proofErr w:type="spellEnd"/>
      <w:r>
        <w:t xml:space="preserve">.  </w:t>
      </w:r>
    </w:p>
  </w:footnote>
  <w:footnote w:id="10">
    <w:p w14:paraId="635D1649" w14:textId="0B7803A1" w:rsidR="000A6872" w:rsidRDefault="000A6872">
      <w:pPr>
        <w:pStyle w:val="FootnoteText"/>
      </w:pPr>
      <w:r>
        <w:rPr>
          <w:rStyle w:val="FootnoteReference"/>
        </w:rPr>
        <w:footnoteRef/>
      </w:r>
      <w:r>
        <w:t xml:space="preserve"> This is the word ‘have’ but as used here translates to ‘with.’ Thus the underlying sentence is ‘people move having foolishness.’ </w:t>
      </w:r>
    </w:p>
  </w:footnote>
  <w:footnote w:id="11">
    <w:p w14:paraId="29A9660B" w14:textId="77777777" w:rsidR="000A6872" w:rsidRDefault="000A6872">
      <w:pPr>
        <w:pStyle w:val="FootnoteText"/>
      </w:pPr>
      <w:r>
        <w:rPr>
          <w:rStyle w:val="FootnoteReference"/>
        </w:rPr>
        <w:footnoteRef/>
      </w:r>
      <w:r>
        <w:t xml:space="preserve"> This morpheme is here glossed as a focus marker until the views in this paper are motivated. </w:t>
      </w:r>
    </w:p>
  </w:footnote>
  <w:footnote w:id="12">
    <w:p w14:paraId="38C66545" w14:textId="42EC2BF1" w:rsidR="000A6872" w:rsidRDefault="000A6872">
      <w:pPr>
        <w:pStyle w:val="FootnoteText"/>
      </w:pPr>
      <w:r>
        <w:rPr>
          <w:rStyle w:val="FootnoteReference"/>
        </w:rPr>
        <w:footnoteRef/>
      </w:r>
      <w:r>
        <w:t xml:space="preserve"> </w:t>
      </w:r>
      <w:r w:rsidRPr="00B63B77">
        <w:rPr>
          <w:rStyle w:val="FootnoteReference"/>
          <w:vertAlign w:val="baseline"/>
        </w:rPr>
        <w:t>The following glossing is used in th</w:t>
      </w:r>
      <w:r>
        <w:rPr>
          <w:rStyle w:val="FootnoteReference"/>
          <w:vertAlign w:val="baseline"/>
        </w:rPr>
        <w:t>i</w:t>
      </w:r>
      <w:r>
        <w:t>s</w:t>
      </w:r>
      <w:r w:rsidRPr="00B63B77">
        <w:rPr>
          <w:rStyle w:val="FootnoteReference"/>
          <w:vertAlign w:val="baseline"/>
        </w:rPr>
        <w:t xml:space="preserve"> paper. </w:t>
      </w:r>
      <w:proofErr w:type="spellStart"/>
      <w:r w:rsidRPr="00B63B77">
        <w:rPr>
          <w:rStyle w:val="FootnoteReference"/>
          <w:vertAlign w:val="baseline"/>
        </w:rPr>
        <w:t>1SG</w:t>
      </w:r>
      <w:proofErr w:type="spellEnd"/>
      <w:r w:rsidRPr="00B63B77">
        <w:rPr>
          <w:rStyle w:val="FootnoteReference"/>
          <w:vertAlign w:val="baseline"/>
        </w:rPr>
        <w:t xml:space="preserve">/PL-1st </w:t>
      </w:r>
      <w:r>
        <w:rPr>
          <w:rStyle w:val="FootnoteReference"/>
          <w:vertAlign w:val="baseline"/>
        </w:rPr>
        <w:t>person singular/plural</w:t>
      </w:r>
      <w:r w:rsidR="00E00D99">
        <w:rPr>
          <w:rStyle w:val="FootnoteReference"/>
          <w:vertAlign w:val="baseline"/>
        </w:rPr>
        <w:t xml:space="preserve"> pronoun</w:t>
      </w:r>
      <w:r>
        <w:rPr>
          <w:rStyle w:val="FootnoteReference"/>
          <w:vertAlign w:val="baseline"/>
        </w:rPr>
        <w:t xml:space="preserve">; </w:t>
      </w:r>
      <w:proofErr w:type="spellStart"/>
      <w:r>
        <w:rPr>
          <w:rStyle w:val="FootnoteReference"/>
          <w:vertAlign w:val="baseline"/>
        </w:rPr>
        <w:t>2SG</w:t>
      </w:r>
      <w:proofErr w:type="spellEnd"/>
      <w:r>
        <w:rPr>
          <w:rStyle w:val="FootnoteReference"/>
          <w:vertAlign w:val="baseline"/>
        </w:rPr>
        <w:t>/PL-</w:t>
      </w:r>
      <w:proofErr w:type="spellStart"/>
      <w:r>
        <w:rPr>
          <w:rStyle w:val="FootnoteReference"/>
          <w:vertAlign w:val="baseline"/>
        </w:rPr>
        <w:t>2</w:t>
      </w:r>
      <w:r w:rsidRPr="00B63B77">
        <w:rPr>
          <w:rStyle w:val="FootnoteReference"/>
        </w:rPr>
        <w:t>nd</w:t>
      </w:r>
      <w:r w:rsidRPr="00B63B77">
        <w:rPr>
          <w:rStyle w:val="FootnoteReference"/>
          <w:vertAlign w:val="baseline"/>
        </w:rPr>
        <w:t>person</w:t>
      </w:r>
      <w:proofErr w:type="spellEnd"/>
      <w:r>
        <w:t xml:space="preserve"> </w:t>
      </w:r>
      <w:r w:rsidRPr="00B63B77">
        <w:rPr>
          <w:rStyle w:val="FootnoteReference"/>
          <w:vertAlign w:val="baseline"/>
        </w:rPr>
        <w:t>singular/plural</w:t>
      </w:r>
      <w:r w:rsidR="00E00D99">
        <w:rPr>
          <w:rStyle w:val="FootnoteReference"/>
          <w:vertAlign w:val="baseline"/>
        </w:rPr>
        <w:t xml:space="preserve"> pronoun</w:t>
      </w:r>
      <w:r w:rsidRPr="00B63B77">
        <w:rPr>
          <w:rStyle w:val="FootnoteReference"/>
          <w:vertAlign w:val="baseline"/>
        </w:rPr>
        <w:t xml:space="preserve">; </w:t>
      </w:r>
      <w:proofErr w:type="spellStart"/>
      <w:r w:rsidRPr="00B63B77">
        <w:rPr>
          <w:rStyle w:val="FootnoteReference"/>
          <w:vertAlign w:val="baseline"/>
        </w:rPr>
        <w:t>COMPL</w:t>
      </w:r>
      <w:proofErr w:type="spellEnd"/>
      <w:r w:rsidRPr="00B63B77">
        <w:rPr>
          <w:rStyle w:val="FootnoteReference"/>
          <w:vertAlign w:val="baseline"/>
        </w:rPr>
        <w:t xml:space="preserve">-Completive aspect; COP-Copula; DEM-Demonstrative; </w:t>
      </w:r>
      <w:proofErr w:type="spellStart"/>
      <w:r w:rsidRPr="00B63B77">
        <w:rPr>
          <w:rStyle w:val="FootnoteReference"/>
          <w:vertAlign w:val="baseline"/>
        </w:rPr>
        <w:t>FOC</w:t>
      </w:r>
      <w:proofErr w:type="spellEnd"/>
      <w:r w:rsidRPr="00B63B77">
        <w:rPr>
          <w:rStyle w:val="FootnoteReference"/>
          <w:vertAlign w:val="baseline"/>
        </w:rPr>
        <w:t xml:space="preserve">-Focus particle; </w:t>
      </w:r>
      <w:proofErr w:type="spellStart"/>
      <w:r w:rsidR="00E310AB">
        <w:t>APP</w:t>
      </w:r>
      <w:r w:rsidR="00E00D99">
        <w:t>L</w:t>
      </w:r>
      <w:proofErr w:type="spellEnd"/>
      <w:r w:rsidR="00E310AB">
        <w:t>-Applicative</w:t>
      </w:r>
      <w:r>
        <w:t xml:space="preserve">; </w:t>
      </w:r>
      <w:proofErr w:type="spellStart"/>
      <w:r w:rsidRPr="00B63B77">
        <w:rPr>
          <w:rStyle w:val="FootnoteReference"/>
          <w:vertAlign w:val="baseline"/>
        </w:rPr>
        <w:t>FV</w:t>
      </w:r>
      <w:proofErr w:type="spellEnd"/>
      <w:r w:rsidRPr="00B63B77">
        <w:rPr>
          <w:rStyle w:val="FootnoteReference"/>
          <w:vertAlign w:val="baseline"/>
        </w:rPr>
        <w:t>-F</w:t>
      </w:r>
      <w:r w:rsidR="00321FAE">
        <w:rPr>
          <w:rStyle w:val="FootnoteReference"/>
          <w:vertAlign w:val="baseline"/>
        </w:rPr>
        <w:t xml:space="preserve">inal vowel; </w:t>
      </w:r>
      <w:proofErr w:type="spellStart"/>
      <w:r w:rsidR="00321FAE">
        <w:rPr>
          <w:rStyle w:val="FootnoteReference"/>
          <w:vertAlign w:val="baseline"/>
        </w:rPr>
        <w:t>HAB</w:t>
      </w:r>
      <w:proofErr w:type="spellEnd"/>
      <w:r w:rsidR="00321FAE">
        <w:rPr>
          <w:rStyle w:val="FootnoteReference"/>
          <w:vertAlign w:val="baseline"/>
        </w:rPr>
        <w:t>-Habitual aspect</w:t>
      </w:r>
      <w:r w:rsidRPr="00B63B77">
        <w:rPr>
          <w:rStyle w:val="FootnoteReference"/>
          <w:vertAlign w:val="baseline"/>
        </w:rPr>
        <w:t>; PR</w:t>
      </w:r>
      <w:r w:rsidR="007F704F">
        <w:rPr>
          <w:rStyle w:val="FootnoteReference"/>
          <w:vertAlign w:val="baseline"/>
        </w:rPr>
        <w:t xml:space="preserve">S-Present tense; </w:t>
      </w:r>
      <w:proofErr w:type="spellStart"/>
      <w:r w:rsidR="007F704F">
        <w:rPr>
          <w:rStyle w:val="FootnoteReference"/>
          <w:vertAlign w:val="baseline"/>
        </w:rPr>
        <w:t>PST</w:t>
      </w:r>
      <w:proofErr w:type="spellEnd"/>
      <w:r w:rsidR="007F704F">
        <w:rPr>
          <w:rStyle w:val="FootnoteReference"/>
          <w:vertAlign w:val="baseline"/>
        </w:rPr>
        <w:t>-Past tense</w:t>
      </w:r>
      <w:r w:rsidRPr="00B63B77">
        <w:rPr>
          <w:rStyle w:val="FootnoteReference"/>
          <w:vertAlign w:val="baseline"/>
        </w:rPr>
        <w:t>; SM-Subject Marker</w:t>
      </w:r>
      <w:r w:rsidR="00E310AB">
        <w:rPr>
          <w:rStyle w:val="FootnoteReference"/>
          <w:vertAlign w:val="baseline"/>
        </w:rPr>
        <w:t xml:space="preserve">, </w:t>
      </w:r>
      <w:proofErr w:type="spellStart"/>
      <w:r w:rsidR="00E310AB">
        <w:rPr>
          <w:rStyle w:val="FootnoteReference"/>
          <w:vertAlign w:val="baseline"/>
        </w:rPr>
        <w:t>BRP</w:t>
      </w:r>
      <w:proofErr w:type="spellEnd"/>
      <w:r w:rsidR="00E310AB">
        <w:rPr>
          <w:rStyle w:val="FootnoteReference"/>
          <w:vertAlign w:val="baseline"/>
        </w:rPr>
        <w:t xml:space="preserve">-Bounded Recent Past, </w:t>
      </w:r>
      <w:proofErr w:type="spellStart"/>
      <w:r w:rsidR="00E310AB">
        <w:rPr>
          <w:rStyle w:val="FootnoteReference"/>
          <w:vertAlign w:val="baseline"/>
        </w:rPr>
        <w:t>TRNS-Transitivizer</w:t>
      </w:r>
      <w:proofErr w:type="spellEnd"/>
      <w:r w:rsidR="007F704F">
        <w:t xml:space="preserve">; </w:t>
      </w:r>
      <w:proofErr w:type="spellStart"/>
      <w:r w:rsidR="007F704F">
        <w:t>SUBJ</w:t>
      </w:r>
      <w:proofErr w:type="spellEnd"/>
      <w:r w:rsidR="007F704F">
        <w:t>-Subject</w:t>
      </w:r>
      <w:r w:rsidR="00A33D8A">
        <w:t xml:space="preserve">; </w:t>
      </w:r>
      <w:proofErr w:type="spellStart"/>
      <w:r w:rsidR="00A33D8A">
        <w:t>RECP</w:t>
      </w:r>
      <w:proofErr w:type="spellEnd"/>
      <w:r w:rsidR="00A33D8A">
        <w:t xml:space="preserve">-Reciprocal; </w:t>
      </w:r>
      <w:proofErr w:type="spellStart"/>
      <w:r w:rsidR="00A33D8A">
        <w:t>PROG</w:t>
      </w:r>
      <w:proofErr w:type="spellEnd"/>
      <w:r w:rsidR="00A33D8A">
        <w:t xml:space="preserve">-Progressive aspect; </w:t>
      </w:r>
      <w:r w:rsidR="00565978">
        <w:t xml:space="preserve">INF- Infinitive marker; </w:t>
      </w:r>
    </w:p>
  </w:footnote>
  <w:footnote w:id="13">
    <w:p w14:paraId="73E83B73" w14:textId="07DF10DD" w:rsidR="000A6872" w:rsidRDefault="000A6872" w:rsidP="00495134">
      <w:pPr>
        <w:spacing w:before="0"/>
      </w:pPr>
      <w:r>
        <w:rPr>
          <w:rStyle w:val="FootnoteReference"/>
        </w:rPr>
        <w:footnoteRef/>
      </w:r>
      <w:r>
        <w:t xml:space="preserve"> </w:t>
      </w:r>
      <w:r w:rsidRPr="00283F2C">
        <w:rPr>
          <w:rFonts w:cstheme="minorHAnsi"/>
          <w:sz w:val="20"/>
          <w:szCs w:val="24"/>
        </w:rPr>
        <w:t xml:space="preserve">If </w:t>
      </w:r>
      <w:r w:rsidRPr="00283F2C">
        <w:rPr>
          <w:rFonts w:cstheme="minorHAnsi"/>
          <w:i/>
          <w:sz w:val="20"/>
          <w:szCs w:val="24"/>
        </w:rPr>
        <w:t>nĩ</w:t>
      </w:r>
      <w:r w:rsidRPr="00283F2C">
        <w:rPr>
          <w:rFonts w:cstheme="minorHAnsi"/>
          <w:sz w:val="20"/>
          <w:szCs w:val="24"/>
        </w:rPr>
        <w:t xml:space="preserve"> is shifted to follow the NP </w:t>
      </w:r>
      <w:proofErr w:type="spellStart"/>
      <w:r w:rsidRPr="00283F2C">
        <w:rPr>
          <w:rFonts w:cstheme="minorHAnsi"/>
          <w:i/>
          <w:sz w:val="20"/>
          <w:szCs w:val="24"/>
        </w:rPr>
        <w:t>andũ</w:t>
      </w:r>
      <w:proofErr w:type="spellEnd"/>
      <w:r w:rsidRPr="00283F2C">
        <w:rPr>
          <w:rFonts w:cstheme="minorHAnsi"/>
          <w:sz w:val="20"/>
          <w:szCs w:val="24"/>
        </w:rPr>
        <w:t xml:space="preserve"> ‘people,’ then the focus falls on the entire clause </w:t>
      </w:r>
      <w:proofErr w:type="spellStart"/>
      <w:r w:rsidRPr="00283F2C">
        <w:rPr>
          <w:rFonts w:cstheme="minorHAnsi"/>
          <w:i/>
          <w:sz w:val="20"/>
          <w:szCs w:val="24"/>
        </w:rPr>
        <w:t>mathiaga</w:t>
      </w:r>
      <w:proofErr w:type="spellEnd"/>
      <w:r w:rsidRPr="00283F2C">
        <w:rPr>
          <w:rFonts w:cstheme="minorHAnsi"/>
          <w:i/>
          <w:sz w:val="20"/>
          <w:szCs w:val="24"/>
        </w:rPr>
        <w:t xml:space="preserve"> </w:t>
      </w:r>
      <w:proofErr w:type="spellStart"/>
      <w:r w:rsidRPr="00283F2C">
        <w:rPr>
          <w:rFonts w:cstheme="minorHAnsi"/>
          <w:i/>
          <w:sz w:val="20"/>
          <w:szCs w:val="24"/>
        </w:rPr>
        <w:t>mena</w:t>
      </w:r>
      <w:proofErr w:type="spellEnd"/>
      <w:r w:rsidRPr="00283F2C">
        <w:rPr>
          <w:rFonts w:cstheme="minorHAnsi"/>
          <w:i/>
          <w:sz w:val="20"/>
          <w:szCs w:val="24"/>
        </w:rPr>
        <w:t xml:space="preserve"> </w:t>
      </w:r>
      <w:proofErr w:type="spellStart"/>
      <w:r w:rsidRPr="00283F2C">
        <w:rPr>
          <w:rFonts w:cstheme="minorHAnsi"/>
          <w:i/>
          <w:sz w:val="20"/>
          <w:szCs w:val="24"/>
        </w:rPr>
        <w:t>ũrimũ</w:t>
      </w:r>
      <w:proofErr w:type="spellEnd"/>
      <w:r w:rsidRPr="00283F2C">
        <w:rPr>
          <w:rFonts w:cstheme="minorHAnsi"/>
          <w:sz w:val="20"/>
          <w:szCs w:val="24"/>
        </w:rPr>
        <w:t xml:space="preserve"> ‘they move foolishly.’</w:t>
      </w:r>
    </w:p>
  </w:footnote>
  <w:footnote w:id="14">
    <w:p w14:paraId="2F3DA224" w14:textId="1CC8F1BE" w:rsidR="000A6872" w:rsidRDefault="000A6872">
      <w:pPr>
        <w:pStyle w:val="FootnoteText"/>
      </w:pPr>
      <w:r>
        <w:rPr>
          <w:rStyle w:val="FootnoteReference"/>
        </w:rPr>
        <w:footnoteRef/>
      </w:r>
      <w:r>
        <w:t xml:space="preserve"> </w:t>
      </w:r>
      <w:proofErr w:type="spellStart"/>
      <w:proofErr w:type="gramStart"/>
      <w:r>
        <w:t>Subject+verb+object</w:t>
      </w:r>
      <w:proofErr w:type="spellEnd"/>
      <w:r>
        <w:t>.</w:t>
      </w:r>
      <w:proofErr w:type="gramEnd"/>
      <w:r>
        <w:t xml:space="preserve"> The object of an active verb follows the verb. </w:t>
      </w:r>
    </w:p>
  </w:footnote>
  <w:footnote w:id="15">
    <w:p w14:paraId="173A2957" w14:textId="69C85570" w:rsidR="00037B80" w:rsidRDefault="00037B80">
      <w:pPr>
        <w:pStyle w:val="FootnoteText"/>
      </w:pPr>
      <w:r>
        <w:rPr>
          <w:rStyle w:val="FootnoteReference"/>
        </w:rPr>
        <w:footnoteRef/>
      </w:r>
      <w:r>
        <w:t xml:space="preserve"> Same morpheme used for the objective plural hence the label ‘</w:t>
      </w:r>
      <w:proofErr w:type="spellStart"/>
      <w:r>
        <w:t>SUBJ</w:t>
      </w:r>
      <w:proofErr w:type="spellEnd"/>
      <w:r>
        <w:t xml:space="preserve">’ in this usage. </w:t>
      </w:r>
    </w:p>
  </w:footnote>
  <w:footnote w:id="16">
    <w:p w14:paraId="37EE7201" w14:textId="3FDC7043" w:rsidR="003C496D" w:rsidRDefault="003C496D">
      <w:pPr>
        <w:pStyle w:val="FootnoteText"/>
      </w:pPr>
      <w:r>
        <w:rPr>
          <w:rStyle w:val="FootnoteReference"/>
        </w:rPr>
        <w:footnoteRef/>
      </w:r>
      <w:r>
        <w:t xml:space="preserve"> </w:t>
      </w:r>
      <w:proofErr w:type="gramStart"/>
      <w:r>
        <w:t>‘</w:t>
      </w:r>
      <w:proofErr w:type="spellStart"/>
      <w:r>
        <w:t>Transitivizer</w:t>
      </w:r>
      <w:proofErr w:type="spellEnd"/>
      <w:r>
        <w:t>.’</w:t>
      </w:r>
      <w:proofErr w:type="gramEnd"/>
      <w:r>
        <w:t xml:space="preserve"> See </w:t>
      </w:r>
      <w:proofErr w:type="spellStart"/>
      <w:r>
        <w:t>Wittke</w:t>
      </w:r>
      <w:proofErr w:type="spellEnd"/>
      <w:r>
        <w:t xml:space="preserve"> (2015:78) for an explanation. </w:t>
      </w:r>
    </w:p>
  </w:footnote>
  <w:footnote w:id="17">
    <w:p w14:paraId="6A820030" w14:textId="77777777" w:rsidR="000A6872" w:rsidRDefault="000A6872">
      <w:pPr>
        <w:pStyle w:val="FootnoteText"/>
      </w:pPr>
      <w:r>
        <w:rPr>
          <w:rStyle w:val="FootnoteReference"/>
        </w:rPr>
        <w:footnoteRef/>
      </w:r>
      <w:r>
        <w:t xml:space="preserve"> </w:t>
      </w:r>
      <w:proofErr w:type="gramStart"/>
      <w:r>
        <w:t>Also independent and dependent clauses.</w:t>
      </w:r>
      <w:proofErr w:type="gramEnd"/>
      <w:r>
        <w:t xml:space="preserve"> </w:t>
      </w:r>
    </w:p>
  </w:footnote>
  <w:footnote w:id="18">
    <w:p w14:paraId="184E2BB9" w14:textId="77777777" w:rsidR="000A6872" w:rsidRDefault="000A6872" w:rsidP="00583A9C">
      <w:pPr>
        <w:pStyle w:val="FootnoteText"/>
      </w:pPr>
      <w:r>
        <w:rPr>
          <w:rStyle w:val="FootnoteReference"/>
        </w:rPr>
        <w:footnoteRef/>
      </w:r>
      <w:r>
        <w:t xml:space="preserve"> The form underlying it is</w:t>
      </w:r>
      <w:r w:rsidRPr="009A3A72">
        <w:rPr>
          <w:i/>
        </w:rPr>
        <w:t xml:space="preserve"> ti</w:t>
      </w:r>
      <w:r>
        <w:t xml:space="preserve"> ‘</w:t>
      </w:r>
      <w:proofErr w:type="spellStart"/>
      <w:r>
        <w:t>neg</w:t>
      </w:r>
      <w:proofErr w:type="spellEnd"/>
      <w:r>
        <w:t xml:space="preserve">’ so they bear the same interpretation. </w:t>
      </w:r>
    </w:p>
  </w:footnote>
  <w:footnote w:id="19">
    <w:p w14:paraId="19733FBC" w14:textId="77777777" w:rsidR="000A6872" w:rsidRDefault="000A6872" w:rsidP="00A4598D">
      <w:pPr>
        <w:keepLines/>
        <w:spacing w:before="0"/>
      </w:pPr>
      <w:r w:rsidRPr="003063A1">
        <w:rPr>
          <w:rStyle w:val="FootnoteReference"/>
        </w:rPr>
        <w:footnoteRef/>
      </w:r>
      <w:r w:rsidRPr="003063A1">
        <w:t xml:space="preserve"> </w:t>
      </w:r>
      <w:r>
        <w:rPr>
          <w:rFonts w:cstheme="minorHAnsi"/>
          <w:iCs/>
          <w:sz w:val="20"/>
          <w:szCs w:val="20"/>
        </w:rPr>
        <w:t xml:space="preserve">The status of this </w:t>
      </w:r>
      <w:r>
        <w:rPr>
          <w:sz w:val="20"/>
        </w:rPr>
        <w:t>portmanteau morpheme</w:t>
      </w:r>
      <w:r>
        <w:rPr>
          <w:rFonts w:cstheme="minorHAnsi"/>
          <w:iCs/>
          <w:sz w:val="20"/>
          <w:szCs w:val="20"/>
        </w:rPr>
        <w:t xml:space="preserve"> (also functions as ‘and’ and ‘with’) is controversial. Barlow (1951: </w:t>
      </w:r>
      <w:proofErr w:type="spellStart"/>
      <w:r>
        <w:rPr>
          <w:rFonts w:cstheme="minorHAnsi"/>
          <w:iCs/>
          <w:sz w:val="20"/>
          <w:szCs w:val="20"/>
        </w:rPr>
        <w:t>146ff</w:t>
      </w:r>
      <w:proofErr w:type="spellEnd"/>
      <w:r>
        <w:rPr>
          <w:rFonts w:cstheme="minorHAnsi"/>
          <w:iCs/>
          <w:sz w:val="20"/>
          <w:szCs w:val="20"/>
        </w:rPr>
        <w:t xml:space="preserve">) views it as a tense marker whereas Rose et al. (2002:31) argues that it marks </w:t>
      </w:r>
      <w:proofErr w:type="spellStart"/>
      <w:r>
        <w:rPr>
          <w:rFonts w:cstheme="minorHAnsi"/>
          <w:iCs/>
          <w:sz w:val="20"/>
          <w:szCs w:val="20"/>
        </w:rPr>
        <w:t>experiencial</w:t>
      </w:r>
      <w:proofErr w:type="spellEnd"/>
      <w:r>
        <w:rPr>
          <w:rFonts w:cstheme="minorHAnsi"/>
          <w:iCs/>
          <w:sz w:val="20"/>
          <w:szCs w:val="20"/>
        </w:rPr>
        <w:t xml:space="preserve"> aspect. As used in this example, the morpheme marks tense not as an aspect marker since it does not co-occur with other tense markers. Because it is restricted to negative constructions, it has been viewed as introducing an ‘emphatic negative past’ (Leakey 1978:48) but since it can take other tenses besides the past, </w:t>
      </w:r>
      <w:proofErr w:type="spellStart"/>
      <w:r>
        <w:rPr>
          <w:rFonts w:cstheme="minorHAnsi"/>
          <w:iCs/>
          <w:sz w:val="20"/>
          <w:szCs w:val="20"/>
        </w:rPr>
        <w:t>Kĩhara</w:t>
      </w:r>
      <w:proofErr w:type="spellEnd"/>
      <w:r>
        <w:rPr>
          <w:rFonts w:cstheme="minorHAnsi"/>
          <w:iCs/>
          <w:sz w:val="20"/>
          <w:szCs w:val="20"/>
        </w:rPr>
        <w:t xml:space="preserve"> (2017) calls it ‘emphatic negation,’ (</w:t>
      </w:r>
      <w:proofErr w:type="spellStart"/>
      <w:r>
        <w:rPr>
          <w:rFonts w:cstheme="minorHAnsi"/>
          <w:iCs/>
          <w:sz w:val="20"/>
          <w:szCs w:val="20"/>
        </w:rPr>
        <w:t>Kĩhara</w:t>
      </w:r>
      <w:proofErr w:type="spellEnd"/>
      <w:r>
        <w:rPr>
          <w:rFonts w:cstheme="minorHAnsi"/>
          <w:iCs/>
          <w:sz w:val="20"/>
          <w:szCs w:val="20"/>
        </w:rPr>
        <w:t xml:space="preserve"> 2017:77). Now that it creates a sense of the past in (</w:t>
      </w:r>
      <w:proofErr w:type="spellStart"/>
      <w:r>
        <w:rPr>
          <w:rFonts w:cstheme="minorHAnsi"/>
          <w:iCs/>
          <w:sz w:val="20"/>
          <w:szCs w:val="20"/>
        </w:rPr>
        <w:t>10a</w:t>
      </w:r>
      <w:proofErr w:type="spellEnd"/>
      <w:r>
        <w:rPr>
          <w:rFonts w:cstheme="minorHAnsi"/>
          <w:iCs/>
          <w:sz w:val="20"/>
          <w:szCs w:val="20"/>
        </w:rPr>
        <w:t>), it is here taken as in Barlow (</w:t>
      </w:r>
      <w:proofErr w:type="spellStart"/>
      <w:r>
        <w:rPr>
          <w:rFonts w:cstheme="minorHAnsi"/>
          <w:iCs/>
          <w:sz w:val="20"/>
          <w:szCs w:val="20"/>
        </w:rPr>
        <w:t>195:146ff</w:t>
      </w:r>
      <w:proofErr w:type="spellEnd"/>
      <w:r>
        <w:rPr>
          <w:rFonts w:cstheme="minorHAnsi"/>
          <w:iCs/>
          <w:sz w:val="20"/>
          <w:szCs w:val="20"/>
        </w:rPr>
        <w:t xml:space="preserve">), as a tense marker working with the negative to mark the </w:t>
      </w:r>
      <w:proofErr w:type="spellStart"/>
      <w:r>
        <w:rPr>
          <w:rFonts w:cstheme="minorHAnsi"/>
          <w:iCs/>
          <w:sz w:val="20"/>
          <w:szCs w:val="20"/>
        </w:rPr>
        <w:t>hordenial</w:t>
      </w:r>
      <w:proofErr w:type="spellEnd"/>
      <w:r>
        <w:rPr>
          <w:rFonts w:cstheme="minorHAnsi"/>
          <w:iCs/>
          <w:sz w:val="20"/>
          <w:szCs w:val="20"/>
        </w:rPr>
        <w:t xml:space="preserve"> past.  </w:t>
      </w:r>
      <w:r>
        <w:rPr>
          <w:rFonts w:cstheme="minorHAnsi"/>
          <w:iCs/>
          <w:sz w:val="20"/>
          <w:szCs w:val="24"/>
        </w:rPr>
        <w:t xml:space="preserve">However, as it can work with other ‘non-past’ tense markers, it is further viewed as a ‘pseudo tense marker’ for the </w:t>
      </w:r>
      <w:proofErr w:type="spellStart"/>
      <w:r>
        <w:rPr>
          <w:rFonts w:cstheme="minorHAnsi"/>
          <w:iCs/>
          <w:sz w:val="20"/>
          <w:szCs w:val="24"/>
        </w:rPr>
        <w:t>hordenial</w:t>
      </w:r>
      <w:proofErr w:type="spellEnd"/>
      <w:r>
        <w:rPr>
          <w:rFonts w:cstheme="minorHAnsi"/>
          <w:iCs/>
          <w:sz w:val="20"/>
          <w:szCs w:val="24"/>
        </w:rPr>
        <w:t xml:space="preserve"> past in negative clauses.  To differentiate it from the conventional glossing of the past tense morpheme (</w:t>
      </w:r>
      <w:proofErr w:type="spellStart"/>
      <w:r>
        <w:rPr>
          <w:rFonts w:cstheme="minorHAnsi"/>
          <w:iCs/>
          <w:sz w:val="20"/>
          <w:szCs w:val="24"/>
        </w:rPr>
        <w:t>PST</w:t>
      </w:r>
      <w:proofErr w:type="spellEnd"/>
      <w:r>
        <w:rPr>
          <w:rFonts w:cstheme="minorHAnsi"/>
          <w:iCs/>
          <w:sz w:val="20"/>
          <w:szCs w:val="24"/>
        </w:rPr>
        <w:t>), it is glossed as ‘</w:t>
      </w:r>
      <w:proofErr w:type="spellStart"/>
      <w:r>
        <w:rPr>
          <w:rFonts w:cstheme="minorHAnsi"/>
          <w:iCs/>
          <w:sz w:val="20"/>
          <w:szCs w:val="24"/>
        </w:rPr>
        <w:t>tns</w:t>
      </w:r>
      <w:proofErr w:type="spellEnd"/>
      <w:r>
        <w:rPr>
          <w:rFonts w:cstheme="minorHAnsi"/>
          <w:iCs/>
          <w:sz w:val="20"/>
          <w:szCs w:val="24"/>
        </w:rPr>
        <w:t>.’</w:t>
      </w:r>
    </w:p>
    <w:p w14:paraId="09F01C78" w14:textId="45FD174A" w:rsidR="000A6872" w:rsidRDefault="000A6872" w:rsidP="004B441C">
      <w:pPr>
        <w:keepLines/>
        <w:autoSpaceDE w:val="0"/>
        <w:autoSpaceDN w:val="0"/>
        <w:adjustRightInd w:val="0"/>
        <w:spacing w:before="0" w:line="240" w:lineRule="auto"/>
      </w:pPr>
    </w:p>
  </w:footnote>
  <w:footnote w:id="20">
    <w:p w14:paraId="5B80ED47" w14:textId="77777777" w:rsidR="000A6872" w:rsidRDefault="000A6872">
      <w:pPr>
        <w:pStyle w:val="FootnoteText"/>
      </w:pPr>
      <w:r>
        <w:rPr>
          <w:rStyle w:val="FootnoteReference"/>
        </w:rPr>
        <w:footnoteRef/>
      </w:r>
      <w:r>
        <w:t xml:space="preserve"> Verbs bearing the -</w:t>
      </w:r>
      <w:proofErr w:type="spellStart"/>
      <w:r w:rsidRPr="00586C39">
        <w:rPr>
          <w:i/>
        </w:rPr>
        <w:t>ir</w:t>
      </w:r>
      <w:proofErr w:type="spellEnd"/>
      <w:r>
        <w:t xml:space="preserve">- morpheme are always in the past since the morpheme indicates completion. Some authorities equate it to the perfective (see Cable 2013:8). </w:t>
      </w:r>
    </w:p>
  </w:footnote>
  <w:footnote w:id="21">
    <w:p w14:paraId="7C1B93C8" w14:textId="7AEAA363" w:rsidR="000A6872" w:rsidRDefault="000A6872" w:rsidP="00583A9C">
      <w:pPr>
        <w:pStyle w:val="FootnoteText"/>
      </w:pPr>
      <w:r>
        <w:rPr>
          <w:rStyle w:val="FootnoteReference"/>
        </w:rPr>
        <w:footnoteRef/>
      </w:r>
      <w:r>
        <w:t xml:space="preserve"> The morphemes </w:t>
      </w:r>
      <w:r>
        <w:rPr>
          <w:i/>
        </w:rPr>
        <w:t>nĩ-</w:t>
      </w:r>
      <w:r>
        <w:t xml:space="preserve"> and </w:t>
      </w:r>
      <w:r w:rsidRPr="00741D48">
        <w:rPr>
          <w:i/>
        </w:rPr>
        <w:t>ti</w:t>
      </w:r>
      <w:r>
        <w:rPr>
          <w:i/>
        </w:rPr>
        <w:t>-</w:t>
      </w:r>
      <w:r>
        <w:t xml:space="preserve"> are here presented as </w:t>
      </w:r>
      <w:proofErr w:type="spellStart"/>
      <w:r>
        <w:t>FOC</w:t>
      </w:r>
      <w:proofErr w:type="spellEnd"/>
      <w:r>
        <w:t xml:space="preserve"> (Schwarz 2007) until the view held in this paper is presented.  </w:t>
      </w:r>
    </w:p>
  </w:footnote>
  <w:footnote w:id="22">
    <w:p w14:paraId="49015B70" w14:textId="4B026197" w:rsidR="000A6872" w:rsidRDefault="000A6872" w:rsidP="00583A9C">
      <w:pPr>
        <w:pStyle w:val="FootnoteText"/>
      </w:pPr>
      <w:r>
        <w:rPr>
          <w:rStyle w:val="FootnoteReference"/>
        </w:rPr>
        <w:footnoteRef/>
      </w:r>
      <w:r>
        <w:t xml:space="preserve"> Remember Gĩkũyũ is an </w:t>
      </w:r>
      <w:proofErr w:type="spellStart"/>
      <w:r>
        <w:t>SVO</w:t>
      </w:r>
      <w:proofErr w:type="spellEnd"/>
      <w:r>
        <w:t xml:space="preserve"> language.  </w:t>
      </w:r>
    </w:p>
  </w:footnote>
  <w:footnote w:id="23">
    <w:p w14:paraId="1297D510" w14:textId="2EB6348B" w:rsidR="000A6872" w:rsidRDefault="000A6872">
      <w:pPr>
        <w:pStyle w:val="FootnoteText"/>
      </w:pPr>
      <w:r>
        <w:rPr>
          <w:rStyle w:val="FootnoteReference"/>
        </w:rPr>
        <w:footnoteRef/>
      </w:r>
      <w:r>
        <w:t xml:space="preserve"> The order of the SM and the negating morpheme is left to future work. </w:t>
      </w:r>
    </w:p>
  </w:footnote>
  <w:footnote w:id="24">
    <w:p w14:paraId="4A737289" w14:textId="77777777" w:rsidR="000A6872" w:rsidRDefault="000A6872" w:rsidP="00583A9C">
      <w:pPr>
        <w:pStyle w:val="FootnoteText"/>
      </w:pPr>
      <w:r>
        <w:rPr>
          <w:rStyle w:val="FootnoteReference"/>
        </w:rPr>
        <w:footnoteRef/>
      </w:r>
      <w:r>
        <w:t xml:space="preserve"> </w:t>
      </w:r>
      <w:proofErr w:type="spellStart"/>
      <w:r w:rsidRPr="00F24718">
        <w:rPr>
          <w:i/>
        </w:rPr>
        <w:t>Nd</w:t>
      </w:r>
      <w:proofErr w:type="spellEnd"/>
      <w:r w:rsidRPr="00F24718">
        <w:rPr>
          <w:i/>
        </w:rPr>
        <w:t>-</w:t>
      </w:r>
      <w:r>
        <w:t xml:space="preserve"> requires to be attached to a pronoun following it (so it is not stand-alone) which cannot happen in the example since </w:t>
      </w:r>
      <w:proofErr w:type="spellStart"/>
      <w:r w:rsidRPr="00F24718">
        <w:rPr>
          <w:i/>
        </w:rPr>
        <w:t>nd</w:t>
      </w:r>
      <w:proofErr w:type="spellEnd"/>
      <w:r w:rsidRPr="00F24718">
        <w:rPr>
          <w:i/>
        </w:rPr>
        <w:t>-</w:t>
      </w:r>
      <w:r>
        <w:t xml:space="preserve"> ‘</w:t>
      </w:r>
      <w:proofErr w:type="spellStart"/>
      <w:r>
        <w:t>Neg.1</w:t>
      </w:r>
      <w:proofErr w:type="spellEnd"/>
      <w:r>
        <w:t xml:space="preserve">’ is followed by a noun. </w:t>
      </w:r>
    </w:p>
  </w:footnote>
  <w:footnote w:id="25">
    <w:p w14:paraId="49FDD832" w14:textId="6497D2E6" w:rsidR="000A6872" w:rsidRDefault="000A6872" w:rsidP="0030027B">
      <w:pPr>
        <w:pStyle w:val="FootnoteText"/>
      </w:pPr>
      <w:r>
        <w:rPr>
          <w:rStyle w:val="FootnoteReference"/>
        </w:rPr>
        <w:footnoteRef/>
      </w:r>
      <w:r>
        <w:t xml:space="preserve"> There are other copular verbs in Gĩkũyũ. </w:t>
      </w:r>
    </w:p>
  </w:footnote>
  <w:footnote w:id="26">
    <w:p w14:paraId="2A5BDB9E" w14:textId="2F1E506A" w:rsidR="000A6872" w:rsidRDefault="000A6872" w:rsidP="0030027B">
      <w:pPr>
        <w:pStyle w:val="FootnoteText"/>
      </w:pPr>
      <w:r>
        <w:rPr>
          <w:rStyle w:val="FootnoteReference"/>
        </w:rPr>
        <w:footnoteRef/>
      </w:r>
      <w:r>
        <w:t xml:space="preserve"> These constructions are structurally an inverse of the </w:t>
      </w:r>
      <w:proofErr w:type="spellStart"/>
      <w:r>
        <w:t>predicational</w:t>
      </w:r>
      <w:proofErr w:type="spellEnd"/>
      <w:r>
        <w:t xml:space="preserve"> copula clauses. </w:t>
      </w:r>
    </w:p>
  </w:footnote>
  <w:footnote w:id="27">
    <w:p w14:paraId="7360EF08" w14:textId="6643D866" w:rsidR="000A6872" w:rsidRDefault="000A6872">
      <w:pPr>
        <w:pStyle w:val="FootnoteText"/>
      </w:pPr>
      <w:r>
        <w:rPr>
          <w:rStyle w:val="FootnoteReference"/>
        </w:rPr>
        <w:footnoteRef/>
      </w:r>
      <w:r>
        <w:t xml:space="preserve"> Other types include the locative and temporal copulas. </w:t>
      </w:r>
    </w:p>
  </w:footnote>
  <w:footnote w:id="28">
    <w:p w14:paraId="5ADCB7B6" w14:textId="77777777" w:rsidR="000A6872" w:rsidRDefault="000A6872" w:rsidP="0030027B">
      <w:pPr>
        <w:pStyle w:val="FootnoteText"/>
      </w:pPr>
      <w:r>
        <w:rPr>
          <w:rStyle w:val="FootnoteReference"/>
        </w:rPr>
        <w:footnoteRef/>
      </w:r>
      <w:r>
        <w:t xml:space="preserve"> Gĩkũyũ has a plural for ‘news’ hence the plural demonstrative. </w:t>
      </w:r>
    </w:p>
  </w:footnote>
  <w:footnote w:id="29">
    <w:p w14:paraId="6080A30C" w14:textId="77777777" w:rsidR="000A6872" w:rsidRDefault="000A6872">
      <w:pPr>
        <w:pStyle w:val="FootnoteText"/>
      </w:pPr>
      <w:r>
        <w:rPr>
          <w:rStyle w:val="FootnoteReference"/>
        </w:rPr>
        <w:footnoteRef/>
      </w:r>
      <w:r>
        <w:t xml:space="preserve"> Note: </w:t>
      </w:r>
      <w:proofErr w:type="spellStart"/>
      <w:r w:rsidRPr="00F700E8">
        <w:rPr>
          <w:i/>
        </w:rPr>
        <w:t>ndeto</w:t>
      </w:r>
      <w:proofErr w:type="spellEnd"/>
      <w:r w:rsidRPr="00F700E8">
        <w:rPr>
          <w:i/>
        </w:rPr>
        <w:t xml:space="preserve"> </w:t>
      </w:r>
      <w:proofErr w:type="spellStart"/>
      <w:r w:rsidRPr="00F700E8">
        <w:rPr>
          <w:i/>
        </w:rPr>
        <w:t>njega</w:t>
      </w:r>
      <w:proofErr w:type="spellEnd"/>
      <w:r>
        <w:t xml:space="preserve">? Is an acceptable question but the meaning now is ‘good news?’ different from what is presented in (19). </w:t>
      </w:r>
    </w:p>
  </w:footnote>
  <w:footnote w:id="30">
    <w:p w14:paraId="003E9D29" w14:textId="43B76DCC" w:rsidR="000A6872" w:rsidRDefault="000A6872">
      <w:pPr>
        <w:pStyle w:val="FootnoteText"/>
      </w:pPr>
      <w:r>
        <w:rPr>
          <w:rStyle w:val="FootnoteReference"/>
        </w:rPr>
        <w:footnoteRef/>
      </w:r>
      <w:r>
        <w:t xml:space="preserve"> Not overtly marked in the present-habitual. </w:t>
      </w:r>
    </w:p>
  </w:footnote>
  <w:footnote w:id="31">
    <w:p w14:paraId="41FBECB5" w14:textId="77777777" w:rsidR="000A6872" w:rsidRDefault="000A6872" w:rsidP="00F44687">
      <w:pPr>
        <w:pStyle w:val="FootnoteText"/>
      </w:pPr>
      <w:r>
        <w:rPr>
          <w:rStyle w:val="FootnoteReference"/>
        </w:rPr>
        <w:footnoteRef/>
      </w:r>
      <w:r>
        <w:t xml:space="preserve"> Underlining used to highlight the introduction for the reader. The remaining part of the sentence is the ex-situ construction which was already in existence. </w:t>
      </w:r>
    </w:p>
  </w:footnote>
  <w:footnote w:id="32">
    <w:p w14:paraId="449469A8" w14:textId="4B840E9E" w:rsidR="000A6872" w:rsidRDefault="000A6872">
      <w:pPr>
        <w:pStyle w:val="FootnoteText"/>
      </w:pPr>
      <w:r>
        <w:rPr>
          <w:rStyle w:val="FootnoteReference"/>
        </w:rPr>
        <w:footnoteRef/>
      </w:r>
      <w:r>
        <w:t xml:space="preserve"> Some are acceptable in </w:t>
      </w:r>
      <w:proofErr w:type="spellStart"/>
      <w:r>
        <w:t>non ex-</w:t>
      </w:r>
      <w:proofErr w:type="spellEnd"/>
      <w:r>
        <w:t xml:space="preserve">situ copula clauses. </w:t>
      </w:r>
    </w:p>
  </w:footnote>
  <w:footnote w:id="33">
    <w:p w14:paraId="78B4C46D" w14:textId="21384AB0" w:rsidR="000A6872" w:rsidRDefault="000A6872" w:rsidP="00DC6F97">
      <w:pPr>
        <w:pStyle w:val="FootnoteText"/>
      </w:pPr>
      <w:r>
        <w:rPr>
          <w:rStyle w:val="FootnoteReference"/>
        </w:rPr>
        <w:footnoteRef/>
      </w:r>
      <w:r>
        <w:t xml:space="preserve"> The interested reader is referred to Buell (2009: </w:t>
      </w:r>
      <w:proofErr w:type="spellStart"/>
      <w:r>
        <w:t>167ff</w:t>
      </w:r>
      <w:proofErr w:type="spellEnd"/>
      <w:r>
        <w:t xml:space="preserve">) for a discussion on other tests. </w:t>
      </w:r>
    </w:p>
  </w:footnote>
  <w:footnote w:id="34">
    <w:p w14:paraId="49E08049" w14:textId="77777777" w:rsidR="000A6872" w:rsidRDefault="000A6872" w:rsidP="00583A9C">
      <w:pPr>
        <w:pStyle w:val="FootnoteText"/>
      </w:pPr>
      <w:r>
        <w:rPr>
          <w:rStyle w:val="FootnoteReference"/>
        </w:rPr>
        <w:footnoteRef/>
      </w:r>
      <w:r>
        <w:t xml:space="preserve"> The person marker is not necessary in the first person. It becomes compulsory in the other persons and/or numbers. For example if those taken care of were many, then the sentence in (23) could have read </w:t>
      </w:r>
      <w:proofErr w:type="gramStart"/>
      <w:r w:rsidRPr="00024180">
        <w:rPr>
          <w:i/>
        </w:rPr>
        <w:t>nĩ</w:t>
      </w:r>
      <w:proofErr w:type="gramEnd"/>
      <w:r>
        <w:rPr>
          <w:i/>
        </w:rPr>
        <w:t xml:space="preserve"> </w:t>
      </w:r>
      <w:proofErr w:type="spellStart"/>
      <w:r>
        <w:rPr>
          <w:i/>
        </w:rPr>
        <w:t>Ngai</w:t>
      </w:r>
      <w:proofErr w:type="spellEnd"/>
      <w:r>
        <w:rPr>
          <w:i/>
        </w:rPr>
        <w:t xml:space="preserve"> ũ-</w:t>
      </w:r>
      <w:proofErr w:type="spellStart"/>
      <w:r w:rsidRPr="00E5023E">
        <w:rPr>
          <w:i/>
        </w:rPr>
        <w:t>tũ</w:t>
      </w:r>
      <w:proofErr w:type="spellEnd"/>
      <w:r>
        <w:rPr>
          <w:i/>
        </w:rPr>
        <w:t>-</w:t>
      </w:r>
      <w:proofErr w:type="spellStart"/>
      <w:r>
        <w:rPr>
          <w:i/>
        </w:rPr>
        <w:t>m</w:t>
      </w:r>
      <w:r w:rsidRPr="00E5023E">
        <w:rPr>
          <w:i/>
        </w:rPr>
        <w:t>enyere</w:t>
      </w:r>
      <w:proofErr w:type="spellEnd"/>
      <w:r>
        <w:rPr>
          <w:i/>
        </w:rPr>
        <w:t>-</w:t>
      </w:r>
      <w:proofErr w:type="spellStart"/>
      <w:r w:rsidRPr="00E5023E">
        <w:rPr>
          <w:i/>
        </w:rPr>
        <w:t>ir</w:t>
      </w:r>
      <w:proofErr w:type="spellEnd"/>
      <w:r>
        <w:rPr>
          <w:i/>
        </w:rPr>
        <w:t>-</w:t>
      </w:r>
      <w:r w:rsidRPr="00E5023E">
        <w:rPr>
          <w:i/>
        </w:rPr>
        <w:t>e</w:t>
      </w:r>
      <w:r>
        <w:t xml:space="preserve">, ‘it is God who has taken care of us.’ Note, if one drops the </w:t>
      </w:r>
      <w:proofErr w:type="spellStart"/>
      <w:r>
        <w:t>SC1</w:t>
      </w:r>
      <w:proofErr w:type="spellEnd"/>
      <w:r>
        <w:t xml:space="preserve"> </w:t>
      </w:r>
      <w:proofErr w:type="spellStart"/>
      <w:r>
        <w:rPr>
          <w:i/>
        </w:rPr>
        <w:t>tũ</w:t>
      </w:r>
      <w:proofErr w:type="spellEnd"/>
      <w:r>
        <w:rPr>
          <w:i/>
        </w:rPr>
        <w:t xml:space="preserve"> ‘</w:t>
      </w:r>
      <w:r>
        <w:t xml:space="preserve">us,’ the sentence loses the intended meaning and goes back to the interpretation in sentence (23). </w:t>
      </w:r>
    </w:p>
  </w:footnote>
  <w:footnote w:id="35">
    <w:p w14:paraId="4726C3E9" w14:textId="77777777" w:rsidR="000A6872" w:rsidRDefault="000A6872" w:rsidP="00CA0E25">
      <w:pPr>
        <w:pStyle w:val="FootnoteText"/>
      </w:pPr>
      <w:r>
        <w:rPr>
          <w:rStyle w:val="FootnoteReference"/>
        </w:rPr>
        <w:footnoteRef/>
      </w:r>
      <w:r>
        <w:t xml:space="preserve"> The choice is dependent on the word the morpheme is attached to. </w:t>
      </w:r>
    </w:p>
  </w:footnote>
  <w:footnote w:id="36">
    <w:p w14:paraId="3536ABAB" w14:textId="77777777" w:rsidR="000A6872" w:rsidRDefault="000A6872" w:rsidP="00CA0E25">
      <w:pPr>
        <w:pStyle w:val="FootnoteText"/>
      </w:pPr>
      <w:r>
        <w:rPr>
          <w:rStyle w:val="FootnoteReference"/>
        </w:rPr>
        <w:footnoteRef/>
      </w:r>
      <w:r>
        <w:t xml:space="preserve"> Main clause form is </w:t>
      </w:r>
      <w:r w:rsidRPr="006B3A6C">
        <w:rPr>
          <w:i/>
        </w:rPr>
        <w:t>a-</w:t>
      </w:r>
      <w:r>
        <w:t xml:space="preserve"> ‘he.’ </w:t>
      </w:r>
    </w:p>
  </w:footnote>
  <w:footnote w:id="37">
    <w:p w14:paraId="0D6499CA" w14:textId="77777777" w:rsidR="000A6872" w:rsidRPr="009B0168" w:rsidRDefault="000A6872" w:rsidP="00CA0E25">
      <w:pPr>
        <w:pStyle w:val="FootnoteText"/>
      </w:pPr>
      <w:r w:rsidRPr="009B0168">
        <w:rPr>
          <w:rStyle w:val="FootnoteReference"/>
        </w:rPr>
        <w:footnoteRef/>
      </w:r>
      <w:r w:rsidRPr="009B0168">
        <w:t xml:space="preserve"> Diathesis does not interfere with the structure of a cleft in Gĩkũyũ. </w:t>
      </w:r>
    </w:p>
  </w:footnote>
  <w:footnote w:id="38">
    <w:p w14:paraId="0A04FA83" w14:textId="12E68FC0" w:rsidR="009B0168" w:rsidRPr="00110120" w:rsidRDefault="009B0168" w:rsidP="00110120">
      <w:pPr>
        <w:spacing w:before="0"/>
        <w:rPr>
          <w:rFonts w:ascii="Times New Roman" w:hAnsi="Times New Roman" w:cs="Times New Roman"/>
          <w:color w:val="000000" w:themeColor="text1"/>
          <w:sz w:val="20"/>
          <w:szCs w:val="20"/>
        </w:rPr>
      </w:pPr>
      <w:r w:rsidRPr="009B0168">
        <w:rPr>
          <w:rStyle w:val="FootnoteReference"/>
          <w:sz w:val="20"/>
          <w:szCs w:val="20"/>
        </w:rPr>
        <w:footnoteRef/>
      </w:r>
      <w:r w:rsidRPr="009B0168">
        <w:rPr>
          <w:sz w:val="20"/>
          <w:szCs w:val="20"/>
        </w:rPr>
        <w:t xml:space="preserve"> </w:t>
      </w:r>
      <w:r w:rsidRPr="009B0168">
        <w:rPr>
          <w:rFonts w:ascii="Times New Roman" w:hAnsi="Times New Roman" w:cs="Times New Roman"/>
          <w:color w:val="000000" w:themeColor="text1"/>
          <w:sz w:val="20"/>
          <w:szCs w:val="20"/>
        </w:rPr>
        <w:t xml:space="preserve">This explains the </w:t>
      </w:r>
      <w:proofErr w:type="spellStart"/>
      <w:r w:rsidRPr="009B0168">
        <w:rPr>
          <w:rFonts w:ascii="Times New Roman" w:hAnsi="Times New Roman" w:cs="Times New Roman"/>
          <w:color w:val="000000" w:themeColor="text1"/>
          <w:sz w:val="20"/>
          <w:szCs w:val="20"/>
        </w:rPr>
        <w:t>obligatoriness</w:t>
      </w:r>
      <w:proofErr w:type="spellEnd"/>
      <w:r w:rsidRPr="009B0168">
        <w:rPr>
          <w:rFonts w:ascii="Times New Roman" w:hAnsi="Times New Roman" w:cs="Times New Roman"/>
          <w:color w:val="000000" w:themeColor="text1"/>
          <w:sz w:val="20"/>
          <w:szCs w:val="20"/>
        </w:rPr>
        <w:t xml:space="preserve"> of </w:t>
      </w:r>
      <w:r w:rsidRPr="009B0168">
        <w:rPr>
          <w:rFonts w:ascii="Times New Roman" w:hAnsi="Times New Roman" w:cs="Times New Roman"/>
          <w:i/>
          <w:color w:val="000000" w:themeColor="text1"/>
          <w:sz w:val="20"/>
          <w:szCs w:val="20"/>
        </w:rPr>
        <w:t>nĩ-</w:t>
      </w:r>
      <w:r w:rsidRPr="009B0168">
        <w:rPr>
          <w:rFonts w:ascii="Times New Roman" w:hAnsi="Times New Roman" w:cs="Times New Roman"/>
          <w:color w:val="000000" w:themeColor="text1"/>
          <w:sz w:val="20"/>
          <w:szCs w:val="20"/>
        </w:rPr>
        <w:t xml:space="preserve"> in intransitive verb constructions without which they would miss focus.  </w:t>
      </w:r>
      <w:r w:rsidR="00FC154E">
        <w:rPr>
          <w:rFonts w:ascii="Times New Roman" w:hAnsi="Times New Roman" w:cs="Times New Roman"/>
          <w:color w:val="000000" w:themeColor="text1"/>
          <w:sz w:val="20"/>
          <w:szCs w:val="20"/>
        </w:rPr>
        <w:t xml:space="preserve">See also </w:t>
      </w:r>
      <w:proofErr w:type="spellStart"/>
      <w:r w:rsidR="00FC154E">
        <w:rPr>
          <w:rFonts w:ascii="Times New Roman" w:hAnsi="Times New Roman" w:cs="Times New Roman"/>
          <w:color w:val="000000" w:themeColor="text1"/>
          <w:sz w:val="20"/>
          <w:szCs w:val="20"/>
        </w:rPr>
        <w:t>Kĩhara</w:t>
      </w:r>
      <w:proofErr w:type="spellEnd"/>
      <w:r w:rsidR="00FC154E">
        <w:rPr>
          <w:rFonts w:ascii="Times New Roman" w:hAnsi="Times New Roman" w:cs="Times New Roman"/>
          <w:color w:val="000000" w:themeColor="text1"/>
          <w:sz w:val="20"/>
          <w:szCs w:val="20"/>
        </w:rPr>
        <w:t xml:space="preserve"> (2017:177). </w:t>
      </w:r>
    </w:p>
  </w:footnote>
  <w:footnote w:id="39">
    <w:p w14:paraId="7017AAEF" w14:textId="77777777" w:rsidR="000A6872" w:rsidRDefault="000A6872" w:rsidP="007F7E83">
      <w:pPr>
        <w:pStyle w:val="FootnoteText"/>
      </w:pPr>
      <w:r w:rsidRPr="00484631">
        <w:rPr>
          <w:rStyle w:val="FootnoteReference"/>
        </w:rPr>
        <w:footnoteRef/>
      </w:r>
      <w:r w:rsidRPr="00484631">
        <w:t xml:space="preserve"> </w:t>
      </w:r>
      <w:r>
        <w:t xml:space="preserve">The syntactic process through which a </w:t>
      </w:r>
      <w:r w:rsidRPr="00484631">
        <w:t xml:space="preserve">constituent </w:t>
      </w:r>
      <w:r>
        <w:t>is fronted</w:t>
      </w:r>
      <w:r w:rsidRPr="00484631">
        <w:t xml:space="preserve"> but leaves </w:t>
      </w:r>
      <w:r>
        <w:t xml:space="preserve">a pronoun in its original position as in </w:t>
      </w:r>
      <w:proofErr w:type="gramStart"/>
      <w:r w:rsidRPr="00024180">
        <w:rPr>
          <w:i/>
        </w:rPr>
        <w:t>nĩ</w:t>
      </w:r>
      <w:proofErr w:type="gramEnd"/>
      <w:r w:rsidRPr="008751E9">
        <w:rPr>
          <w:i/>
        </w:rPr>
        <w:t xml:space="preserve"> </w:t>
      </w:r>
      <w:proofErr w:type="spellStart"/>
      <w:r w:rsidRPr="008751E9">
        <w:rPr>
          <w:i/>
        </w:rPr>
        <w:t>Jesu</w:t>
      </w:r>
      <w:proofErr w:type="spellEnd"/>
      <w:r w:rsidRPr="008751E9">
        <w:rPr>
          <w:i/>
        </w:rPr>
        <w:t xml:space="preserve"> </w:t>
      </w:r>
      <w:proofErr w:type="spellStart"/>
      <w:r w:rsidRPr="008751E9">
        <w:rPr>
          <w:i/>
        </w:rPr>
        <w:t>ndĩ</w:t>
      </w:r>
      <w:r w:rsidRPr="008751E9">
        <w:rPr>
          <w:b/>
          <w:i/>
        </w:rPr>
        <w:t>mũ</w:t>
      </w:r>
      <w:r>
        <w:rPr>
          <w:i/>
        </w:rPr>
        <w:t>endete</w:t>
      </w:r>
      <w:proofErr w:type="spellEnd"/>
      <w:r>
        <w:rPr>
          <w:i/>
        </w:rPr>
        <w:t xml:space="preserve"> </w:t>
      </w:r>
      <w:r>
        <w:t>‘</w:t>
      </w:r>
      <w:r w:rsidRPr="00484631">
        <w:rPr>
          <w:b/>
        </w:rPr>
        <w:t xml:space="preserve">It is </w:t>
      </w:r>
      <w:proofErr w:type="spellStart"/>
      <w:r w:rsidRPr="00484631">
        <w:rPr>
          <w:b/>
        </w:rPr>
        <w:t>Jesus</w:t>
      </w:r>
      <w:r w:rsidRPr="00633C5D">
        <w:rPr>
          <w:b/>
          <w:vertAlign w:val="subscript"/>
        </w:rPr>
        <w:t>i</w:t>
      </w:r>
      <w:proofErr w:type="spellEnd"/>
      <w:r w:rsidRPr="00484631">
        <w:t xml:space="preserve"> I love </w:t>
      </w:r>
      <w:proofErr w:type="spellStart"/>
      <w:r w:rsidRPr="00484631">
        <w:rPr>
          <w:b/>
        </w:rPr>
        <w:t>him</w:t>
      </w:r>
      <w:r w:rsidRPr="00633C5D">
        <w:rPr>
          <w:b/>
          <w:vertAlign w:val="subscript"/>
        </w:rPr>
        <w:t>i</w:t>
      </w:r>
      <w:proofErr w:type="spellEnd"/>
      <w:r w:rsidRPr="00484631">
        <w:t>.</w:t>
      </w:r>
      <w:r>
        <w:t>’</w:t>
      </w:r>
      <w:r w:rsidRPr="00484631">
        <w:t xml:space="preserve"> </w:t>
      </w:r>
    </w:p>
  </w:footnote>
  <w:footnote w:id="40">
    <w:p w14:paraId="5705822B" w14:textId="77777777" w:rsidR="000A6872" w:rsidRPr="00583A9C" w:rsidRDefault="000A6872" w:rsidP="007F7E83">
      <w:pPr>
        <w:pStyle w:val="FootnoteText"/>
      </w:pPr>
      <w:r w:rsidRPr="00583A9C">
        <w:rPr>
          <w:rStyle w:val="FootnoteReference"/>
        </w:rPr>
        <w:footnoteRef/>
      </w:r>
      <w:r w:rsidRPr="00583A9C">
        <w:t xml:space="preserve"> For example it lacks the expected Gĩkũyũ </w:t>
      </w:r>
      <w:proofErr w:type="spellStart"/>
      <w:r w:rsidRPr="00583A9C">
        <w:t>topicalizer</w:t>
      </w:r>
      <w:proofErr w:type="spellEnd"/>
      <w:r w:rsidRPr="00583A9C">
        <w:t xml:space="preserve"> </w:t>
      </w:r>
      <w:r>
        <w:rPr>
          <w:i/>
        </w:rPr>
        <w:t>ha</w:t>
      </w:r>
      <w:r w:rsidRPr="00583A9C">
        <w:rPr>
          <w:i/>
          <w:lang w:val="en-US"/>
        </w:rPr>
        <w:t>rĩ</w:t>
      </w:r>
      <w:r w:rsidRPr="00583A9C">
        <w:rPr>
          <w:lang w:val="en-US"/>
        </w:rPr>
        <w:t xml:space="preserve"> ‘as for.’</w:t>
      </w:r>
    </w:p>
  </w:footnote>
  <w:footnote w:id="41">
    <w:p w14:paraId="374C5DD0" w14:textId="42751B13" w:rsidR="000A6872" w:rsidRDefault="000A6872" w:rsidP="007F7E83">
      <w:pPr>
        <w:pStyle w:val="FootnoteText"/>
      </w:pPr>
      <w:r>
        <w:rPr>
          <w:rStyle w:val="FootnoteReference"/>
        </w:rPr>
        <w:footnoteRef/>
      </w:r>
      <w:r>
        <w:t xml:space="preserve"> The implication is that the </w:t>
      </w:r>
      <w:proofErr w:type="spellStart"/>
      <w:r>
        <w:t>fcop</w:t>
      </w:r>
      <w:proofErr w:type="spellEnd"/>
      <w:r>
        <w:t xml:space="preserve"> carries its own CS. This is falsified in this work by showing </w:t>
      </w:r>
      <w:r w:rsidR="002B2E41">
        <w:t>that the</w:t>
      </w:r>
      <w:r>
        <w:t xml:space="preserve"> copula verb</w:t>
      </w:r>
      <w:r w:rsidR="002B2E41">
        <w:t xml:space="preserve"> carries a pseudo-cleft as its CS</w:t>
      </w:r>
      <w:r>
        <w:t>.</w:t>
      </w:r>
    </w:p>
  </w:footnote>
  <w:footnote w:id="42">
    <w:p w14:paraId="648880D7" w14:textId="77777777" w:rsidR="000A6872" w:rsidRDefault="000A6872" w:rsidP="007C61BB">
      <w:pPr>
        <w:pStyle w:val="FootnoteText"/>
      </w:pPr>
      <w:r w:rsidRPr="001575E5">
        <w:rPr>
          <w:rStyle w:val="FootnoteReference"/>
        </w:rPr>
        <w:footnoteRef/>
      </w:r>
      <w:r w:rsidRPr="001575E5">
        <w:t xml:space="preserve"> Contrastive focus, according to Lee (2017) is a response to an implicit (</w:t>
      </w:r>
      <w:proofErr w:type="spellStart"/>
      <w:r w:rsidRPr="001575E5">
        <w:t>QUD</w:t>
      </w:r>
      <w:proofErr w:type="spellEnd"/>
      <w:r>
        <w:t>). C</w:t>
      </w:r>
      <w:r w:rsidRPr="001575E5">
        <w:t>orrective focus an</w:t>
      </w:r>
      <w:r>
        <w:t>d focus based on alternatives are</w:t>
      </w:r>
      <w:r w:rsidRPr="001575E5">
        <w:t xml:space="preserve"> the two major types of contrastive focus. </w:t>
      </w:r>
      <w:r>
        <w:t>C</w:t>
      </w:r>
      <w:r w:rsidRPr="001575E5">
        <w:t xml:space="preserve">ounterarguments </w:t>
      </w:r>
      <w:r>
        <w:t>against</w:t>
      </w:r>
      <w:r w:rsidRPr="001575E5">
        <w:t xml:space="preserve"> the relation between </w:t>
      </w:r>
      <w:proofErr w:type="spellStart"/>
      <w:r w:rsidRPr="001575E5">
        <w:t>constr</w:t>
      </w:r>
      <w:r>
        <w:t>astivity</w:t>
      </w:r>
      <w:proofErr w:type="spellEnd"/>
      <w:r>
        <w:t xml:space="preserve"> and ex-situ abide </w:t>
      </w:r>
      <w:r w:rsidRPr="001575E5">
        <w:t xml:space="preserve">for example </w:t>
      </w:r>
      <w:proofErr w:type="spellStart"/>
      <w:r>
        <w:rPr>
          <w:rFonts w:ascii="Times New Roman" w:hAnsi="Times New Roman" w:cs="Times New Roman"/>
        </w:rPr>
        <w:t>Zafiu</w:t>
      </w:r>
      <w:proofErr w:type="spellEnd"/>
      <w:r>
        <w:rPr>
          <w:rFonts w:ascii="Times New Roman" w:hAnsi="Times New Roman" w:cs="Times New Roman"/>
        </w:rPr>
        <w:t xml:space="preserve"> (2013) and</w:t>
      </w:r>
      <w:r w:rsidRPr="001575E5">
        <w:rPr>
          <w:rFonts w:ascii="Times New Roman" w:hAnsi="Times New Roman" w:cs="Times New Roman"/>
        </w:rPr>
        <w:t xml:space="preserve"> Jiménez-</w:t>
      </w:r>
      <w:proofErr w:type="spellStart"/>
      <w:r w:rsidRPr="001575E5">
        <w:rPr>
          <w:rFonts w:ascii="Times New Roman" w:hAnsi="Times New Roman" w:cs="Times New Roman"/>
        </w:rPr>
        <w:t>Ferná</w:t>
      </w:r>
      <w:r>
        <w:rPr>
          <w:rFonts w:ascii="Times New Roman" w:hAnsi="Times New Roman" w:cs="Times New Roman"/>
        </w:rPr>
        <w:t>ndez</w:t>
      </w:r>
      <w:proofErr w:type="spellEnd"/>
      <w:r>
        <w:rPr>
          <w:rFonts w:ascii="Times New Roman" w:hAnsi="Times New Roman" w:cs="Times New Roman"/>
        </w:rPr>
        <w:t xml:space="preserve"> (2015) </w:t>
      </w:r>
      <w:r w:rsidRPr="001575E5">
        <w:rPr>
          <w:rFonts w:ascii="Times New Roman" w:hAnsi="Times New Roman" w:cs="Times New Roman"/>
        </w:rPr>
        <w:t>for the Romance languages.</w:t>
      </w:r>
    </w:p>
  </w:footnote>
  <w:footnote w:id="43">
    <w:p w14:paraId="63C397C9" w14:textId="77777777" w:rsidR="000A6872" w:rsidRPr="0019345F" w:rsidRDefault="000A6872" w:rsidP="007C61BB">
      <w:pPr>
        <w:pStyle w:val="FootnoteText"/>
      </w:pPr>
      <w:r w:rsidRPr="0019345F">
        <w:rPr>
          <w:rStyle w:val="FootnoteReference"/>
          <w:rFonts w:cstheme="minorHAnsi"/>
        </w:rPr>
        <w:footnoteRef/>
      </w:r>
      <w:r w:rsidRPr="0019345F">
        <w:t xml:space="preserve"> </w:t>
      </w:r>
      <w:r w:rsidRPr="0019345F">
        <w:rPr>
          <w:rFonts w:eastAsia="TimesNewRomanPSMT"/>
        </w:rPr>
        <w:t xml:space="preserve">‘Discourse new constituents’ </w:t>
      </w:r>
      <w:r>
        <w:rPr>
          <w:rFonts w:eastAsia="TimesNewRomanPSMT"/>
        </w:rPr>
        <w:t>carry informational focus due to</w:t>
      </w:r>
      <w:r w:rsidRPr="0019345F">
        <w:rPr>
          <w:rFonts w:eastAsia="TimesNewRomanPSMT"/>
        </w:rPr>
        <w:t xml:space="preserve"> their newness.</w:t>
      </w:r>
    </w:p>
  </w:footnote>
  <w:footnote w:id="44">
    <w:p w14:paraId="3D60DF9F" w14:textId="56FA6A9B" w:rsidR="000A6872" w:rsidRPr="001C593D" w:rsidRDefault="000A6872" w:rsidP="00087D50">
      <w:pPr>
        <w:pStyle w:val="FootnoteText"/>
      </w:pPr>
      <w:r w:rsidRPr="001C593D">
        <w:rPr>
          <w:rStyle w:val="FootnoteReference"/>
        </w:rPr>
        <w:footnoteRef/>
      </w:r>
      <w:r w:rsidRPr="001C593D">
        <w:t xml:space="preserve"> </w:t>
      </w:r>
      <w:r>
        <w:t>Even when overtly present,</w:t>
      </w:r>
      <w:r w:rsidRPr="001C593D">
        <w:t xml:space="preserve"> subjects </w:t>
      </w:r>
      <w:r>
        <w:t xml:space="preserve">in </w:t>
      </w:r>
      <w:r w:rsidRPr="001C593D">
        <w:t xml:space="preserve">Gĩkũyũ </w:t>
      </w:r>
      <w:proofErr w:type="gramStart"/>
      <w:r w:rsidRPr="001C593D">
        <w:t>clause</w:t>
      </w:r>
      <w:r>
        <w:t>s</w:t>
      </w:r>
      <w:r w:rsidRPr="001C593D">
        <w:t>,</w:t>
      </w:r>
      <w:proofErr w:type="gramEnd"/>
      <w:r w:rsidRPr="001C593D">
        <w:t xml:space="preserve"> </w:t>
      </w:r>
      <w:r>
        <w:t>are never</w:t>
      </w:r>
      <w:r w:rsidRPr="001C593D">
        <w:t xml:space="preserve"> </w:t>
      </w:r>
      <w:r>
        <w:t>in focus.</w:t>
      </w:r>
    </w:p>
  </w:footnote>
  <w:footnote w:id="45">
    <w:p w14:paraId="486F9C4C" w14:textId="14749E5E" w:rsidR="000A6872" w:rsidRPr="001C593D" w:rsidRDefault="000A6872" w:rsidP="00087D50">
      <w:pPr>
        <w:pStyle w:val="FootnoteText"/>
      </w:pPr>
      <w:r w:rsidRPr="001C593D">
        <w:rPr>
          <w:rStyle w:val="FootnoteReference"/>
          <w:rFonts w:ascii="Times New Roman" w:hAnsi="Times New Roman" w:cs="Times New Roman"/>
          <w:color w:val="000000" w:themeColor="text1"/>
        </w:rPr>
        <w:footnoteRef/>
      </w:r>
      <w:r w:rsidRPr="001C593D">
        <w:t xml:space="preserve"> </w:t>
      </w:r>
      <w:r>
        <w:t>See (</w:t>
      </w:r>
      <w:proofErr w:type="spellStart"/>
      <w:r>
        <w:t>Kimenyi</w:t>
      </w:r>
      <w:proofErr w:type="spellEnd"/>
      <w:r>
        <w:t xml:space="preserve"> 1980 for Kinyarwanda;  </w:t>
      </w:r>
      <w:proofErr w:type="spellStart"/>
      <w:r>
        <w:t>Zerbian</w:t>
      </w:r>
      <w:proofErr w:type="spellEnd"/>
      <w:r>
        <w:t xml:space="preserve"> 2006  for Sotho and </w:t>
      </w:r>
      <w:proofErr w:type="spellStart"/>
      <w:r>
        <w:t>Sabel</w:t>
      </w:r>
      <w:proofErr w:type="spellEnd"/>
      <w:r>
        <w:t xml:space="preserve"> et al. for </w:t>
      </w:r>
      <w:r w:rsidRPr="001C593D">
        <w:t>2006, Zulu)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CFC15" w14:textId="77777777" w:rsidR="009D612E" w:rsidRDefault="009D61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CCED9" w14:textId="77777777" w:rsidR="009D612E" w:rsidRDefault="009D61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2842BB" w14:textId="77777777" w:rsidR="009D612E" w:rsidRDefault="009D61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C24F8"/>
    <w:multiLevelType w:val="hybridMultilevel"/>
    <w:tmpl w:val="01E29C02"/>
    <w:lvl w:ilvl="0" w:tplc="39143B0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6E27129"/>
    <w:multiLevelType w:val="hybridMultilevel"/>
    <w:tmpl w:val="945ADC9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14602E3"/>
    <w:multiLevelType w:val="hybridMultilevel"/>
    <w:tmpl w:val="CB200F9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nsid w:val="471531A0"/>
    <w:multiLevelType w:val="hybridMultilevel"/>
    <w:tmpl w:val="F99A564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nsid w:val="4CAE045C"/>
    <w:multiLevelType w:val="hybridMultilevel"/>
    <w:tmpl w:val="F658200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nsid w:val="5E5061EB"/>
    <w:multiLevelType w:val="hybridMultilevel"/>
    <w:tmpl w:val="21B2219E"/>
    <w:lvl w:ilvl="0" w:tplc="75E6883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nsid w:val="663C6580"/>
    <w:multiLevelType w:val="hybridMultilevel"/>
    <w:tmpl w:val="B7388816"/>
    <w:lvl w:ilvl="0" w:tplc="F5181F08">
      <w:start w:val="1"/>
      <w:numFmt w:val="decimal"/>
      <w:lvlText w:val="%1."/>
      <w:lvlJc w:val="left"/>
      <w:pPr>
        <w:ind w:left="720" w:hanging="360"/>
      </w:pPr>
      <w:rPr>
        <w:rFonts w:ascii="Times New Roman" w:eastAsiaTheme="minorEastAsia"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AB562BD"/>
    <w:multiLevelType w:val="hybridMultilevel"/>
    <w:tmpl w:val="FAB0C060"/>
    <w:lvl w:ilvl="0" w:tplc="BC9EAF66">
      <w:start w:val="1"/>
      <w:numFmt w:val="decimal"/>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6E810B33"/>
    <w:multiLevelType w:val="hybridMultilevel"/>
    <w:tmpl w:val="B164D0F4"/>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9">
    <w:nsid w:val="7EF6076E"/>
    <w:multiLevelType w:val="hybridMultilevel"/>
    <w:tmpl w:val="D27ED308"/>
    <w:lvl w:ilvl="0" w:tplc="509E2102">
      <w:start w:val="1"/>
      <w:numFmt w:val="decimal"/>
      <w:lvlText w:val="%1"/>
      <w:lvlJc w:val="left"/>
      <w:pPr>
        <w:ind w:left="720" w:hanging="360"/>
      </w:pPr>
      <w:rPr>
        <w:rFonts w:ascii="Times New Roman" w:eastAsiaTheme="minorEastAsia"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8"/>
  </w:num>
  <w:num w:numId="4">
    <w:abstractNumId w:val="5"/>
  </w:num>
  <w:num w:numId="5">
    <w:abstractNumId w:val="2"/>
  </w:num>
  <w:num w:numId="6">
    <w:abstractNumId w:val="4"/>
  </w:num>
  <w:num w:numId="7">
    <w:abstractNumId w:val="1"/>
  </w:num>
  <w:num w:numId="8">
    <w:abstractNumId w:val="3"/>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BA1"/>
    <w:rsid w:val="000042AC"/>
    <w:rsid w:val="00013F96"/>
    <w:rsid w:val="000233DE"/>
    <w:rsid w:val="00025849"/>
    <w:rsid w:val="00025BEE"/>
    <w:rsid w:val="00027D95"/>
    <w:rsid w:val="00030280"/>
    <w:rsid w:val="00030EE1"/>
    <w:rsid w:val="00034140"/>
    <w:rsid w:val="000368AF"/>
    <w:rsid w:val="00037B80"/>
    <w:rsid w:val="0004283B"/>
    <w:rsid w:val="00045370"/>
    <w:rsid w:val="00045880"/>
    <w:rsid w:val="00056ACF"/>
    <w:rsid w:val="00056C18"/>
    <w:rsid w:val="00063455"/>
    <w:rsid w:val="00063742"/>
    <w:rsid w:val="00067135"/>
    <w:rsid w:val="00070F5F"/>
    <w:rsid w:val="00071255"/>
    <w:rsid w:val="000723AA"/>
    <w:rsid w:val="000738A8"/>
    <w:rsid w:val="000738D4"/>
    <w:rsid w:val="00073D73"/>
    <w:rsid w:val="0007417D"/>
    <w:rsid w:val="00076F0F"/>
    <w:rsid w:val="00084F87"/>
    <w:rsid w:val="00086D88"/>
    <w:rsid w:val="00087D50"/>
    <w:rsid w:val="00093726"/>
    <w:rsid w:val="0009493A"/>
    <w:rsid w:val="000962D7"/>
    <w:rsid w:val="00096E2C"/>
    <w:rsid w:val="000A02D0"/>
    <w:rsid w:val="000A0CE4"/>
    <w:rsid w:val="000A0D8F"/>
    <w:rsid w:val="000A1C0D"/>
    <w:rsid w:val="000A2C4F"/>
    <w:rsid w:val="000A6872"/>
    <w:rsid w:val="000A7956"/>
    <w:rsid w:val="000B13A9"/>
    <w:rsid w:val="000B1D13"/>
    <w:rsid w:val="000B2AE0"/>
    <w:rsid w:val="000B6102"/>
    <w:rsid w:val="000B6EE6"/>
    <w:rsid w:val="000B7E17"/>
    <w:rsid w:val="000C1D06"/>
    <w:rsid w:val="000C3130"/>
    <w:rsid w:val="000C33DF"/>
    <w:rsid w:val="000C4099"/>
    <w:rsid w:val="000C59B4"/>
    <w:rsid w:val="000C6260"/>
    <w:rsid w:val="000D0F10"/>
    <w:rsid w:val="000D559F"/>
    <w:rsid w:val="000D60B0"/>
    <w:rsid w:val="000D7949"/>
    <w:rsid w:val="000E1571"/>
    <w:rsid w:val="000E3D8D"/>
    <w:rsid w:val="000E4F83"/>
    <w:rsid w:val="000E777D"/>
    <w:rsid w:val="000F33B1"/>
    <w:rsid w:val="000F3959"/>
    <w:rsid w:val="000F3B5F"/>
    <w:rsid w:val="000F4B65"/>
    <w:rsid w:val="000F4D8F"/>
    <w:rsid w:val="000F570E"/>
    <w:rsid w:val="0010168F"/>
    <w:rsid w:val="00102F57"/>
    <w:rsid w:val="00103AA4"/>
    <w:rsid w:val="001049BD"/>
    <w:rsid w:val="00110120"/>
    <w:rsid w:val="00110B9C"/>
    <w:rsid w:val="00112B83"/>
    <w:rsid w:val="00113344"/>
    <w:rsid w:val="00114283"/>
    <w:rsid w:val="00116C87"/>
    <w:rsid w:val="001227C7"/>
    <w:rsid w:val="00123273"/>
    <w:rsid w:val="00127EF8"/>
    <w:rsid w:val="00131482"/>
    <w:rsid w:val="00133053"/>
    <w:rsid w:val="00137EB6"/>
    <w:rsid w:val="00140B05"/>
    <w:rsid w:val="00140FE9"/>
    <w:rsid w:val="00143085"/>
    <w:rsid w:val="00144FF0"/>
    <w:rsid w:val="001467BA"/>
    <w:rsid w:val="0014707D"/>
    <w:rsid w:val="00151878"/>
    <w:rsid w:val="00152C3D"/>
    <w:rsid w:val="001535C8"/>
    <w:rsid w:val="001537ED"/>
    <w:rsid w:val="00154FA5"/>
    <w:rsid w:val="001568B9"/>
    <w:rsid w:val="00156F26"/>
    <w:rsid w:val="00160290"/>
    <w:rsid w:val="00162CF1"/>
    <w:rsid w:val="00163271"/>
    <w:rsid w:val="0016384C"/>
    <w:rsid w:val="0016395D"/>
    <w:rsid w:val="00164063"/>
    <w:rsid w:val="00164A89"/>
    <w:rsid w:val="00166774"/>
    <w:rsid w:val="0017156D"/>
    <w:rsid w:val="00175845"/>
    <w:rsid w:val="00175C99"/>
    <w:rsid w:val="00175DDB"/>
    <w:rsid w:val="00177E76"/>
    <w:rsid w:val="00185009"/>
    <w:rsid w:val="00185326"/>
    <w:rsid w:val="0018747C"/>
    <w:rsid w:val="00197A0C"/>
    <w:rsid w:val="001A05AC"/>
    <w:rsid w:val="001A4146"/>
    <w:rsid w:val="001A70BD"/>
    <w:rsid w:val="001A7450"/>
    <w:rsid w:val="001B3F22"/>
    <w:rsid w:val="001B5431"/>
    <w:rsid w:val="001B654E"/>
    <w:rsid w:val="001C03A0"/>
    <w:rsid w:val="001C1C27"/>
    <w:rsid w:val="001C553A"/>
    <w:rsid w:val="001D5BF7"/>
    <w:rsid w:val="001E061C"/>
    <w:rsid w:val="001E3809"/>
    <w:rsid w:val="001E50DD"/>
    <w:rsid w:val="001E66B6"/>
    <w:rsid w:val="001F6E95"/>
    <w:rsid w:val="00202950"/>
    <w:rsid w:val="00202C7F"/>
    <w:rsid w:val="002035FD"/>
    <w:rsid w:val="00210865"/>
    <w:rsid w:val="00210D3B"/>
    <w:rsid w:val="00215548"/>
    <w:rsid w:val="00220E4B"/>
    <w:rsid w:val="0022588E"/>
    <w:rsid w:val="00226B02"/>
    <w:rsid w:val="002275F8"/>
    <w:rsid w:val="00227BF2"/>
    <w:rsid w:val="0023003E"/>
    <w:rsid w:val="00231563"/>
    <w:rsid w:val="002338E9"/>
    <w:rsid w:val="00236224"/>
    <w:rsid w:val="00241E3E"/>
    <w:rsid w:val="002427A3"/>
    <w:rsid w:val="0024366E"/>
    <w:rsid w:val="0025680E"/>
    <w:rsid w:val="00256E0C"/>
    <w:rsid w:val="00260285"/>
    <w:rsid w:val="002605C2"/>
    <w:rsid w:val="002634EE"/>
    <w:rsid w:val="00263EEC"/>
    <w:rsid w:val="002642FC"/>
    <w:rsid w:val="00264759"/>
    <w:rsid w:val="002656DA"/>
    <w:rsid w:val="002728A1"/>
    <w:rsid w:val="002743BE"/>
    <w:rsid w:val="00276F9F"/>
    <w:rsid w:val="00280E8A"/>
    <w:rsid w:val="002810F7"/>
    <w:rsid w:val="00282755"/>
    <w:rsid w:val="00283F2C"/>
    <w:rsid w:val="002840FA"/>
    <w:rsid w:val="00285DF8"/>
    <w:rsid w:val="00285FE8"/>
    <w:rsid w:val="00286A47"/>
    <w:rsid w:val="0028790E"/>
    <w:rsid w:val="00287956"/>
    <w:rsid w:val="00292911"/>
    <w:rsid w:val="002937ED"/>
    <w:rsid w:val="00293D46"/>
    <w:rsid w:val="00293E84"/>
    <w:rsid w:val="002A5645"/>
    <w:rsid w:val="002B0689"/>
    <w:rsid w:val="002B191E"/>
    <w:rsid w:val="002B2E41"/>
    <w:rsid w:val="002B35DA"/>
    <w:rsid w:val="002B631F"/>
    <w:rsid w:val="002B778C"/>
    <w:rsid w:val="002C3B7C"/>
    <w:rsid w:val="002C3EAB"/>
    <w:rsid w:val="002C7406"/>
    <w:rsid w:val="002D50E9"/>
    <w:rsid w:val="002E0509"/>
    <w:rsid w:val="002E24DD"/>
    <w:rsid w:val="002E2DFC"/>
    <w:rsid w:val="002E4477"/>
    <w:rsid w:val="002E56FF"/>
    <w:rsid w:val="002E5C6C"/>
    <w:rsid w:val="002F0FE8"/>
    <w:rsid w:val="002F2069"/>
    <w:rsid w:val="002F5EF6"/>
    <w:rsid w:val="002F6AFE"/>
    <w:rsid w:val="002F799B"/>
    <w:rsid w:val="0030027B"/>
    <w:rsid w:val="0030250B"/>
    <w:rsid w:val="003027E7"/>
    <w:rsid w:val="003063A1"/>
    <w:rsid w:val="0030673B"/>
    <w:rsid w:val="00314F59"/>
    <w:rsid w:val="00316687"/>
    <w:rsid w:val="00316A63"/>
    <w:rsid w:val="003170F8"/>
    <w:rsid w:val="00321FAE"/>
    <w:rsid w:val="00322314"/>
    <w:rsid w:val="003229DA"/>
    <w:rsid w:val="00322FE7"/>
    <w:rsid w:val="00327976"/>
    <w:rsid w:val="0033045B"/>
    <w:rsid w:val="00331A4D"/>
    <w:rsid w:val="00331E57"/>
    <w:rsid w:val="00332906"/>
    <w:rsid w:val="00333408"/>
    <w:rsid w:val="00335062"/>
    <w:rsid w:val="00336777"/>
    <w:rsid w:val="00340168"/>
    <w:rsid w:val="0034293E"/>
    <w:rsid w:val="00343B7C"/>
    <w:rsid w:val="0034488C"/>
    <w:rsid w:val="00346E1A"/>
    <w:rsid w:val="00347C77"/>
    <w:rsid w:val="003512F3"/>
    <w:rsid w:val="00355A67"/>
    <w:rsid w:val="00361286"/>
    <w:rsid w:val="00361565"/>
    <w:rsid w:val="0036169D"/>
    <w:rsid w:val="00364C3A"/>
    <w:rsid w:val="00366C6B"/>
    <w:rsid w:val="0037031C"/>
    <w:rsid w:val="00370FBD"/>
    <w:rsid w:val="0037170E"/>
    <w:rsid w:val="00374122"/>
    <w:rsid w:val="00380342"/>
    <w:rsid w:val="00380947"/>
    <w:rsid w:val="00386B33"/>
    <w:rsid w:val="00387731"/>
    <w:rsid w:val="00391D30"/>
    <w:rsid w:val="0039209B"/>
    <w:rsid w:val="00393D5B"/>
    <w:rsid w:val="003959CA"/>
    <w:rsid w:val="003A2161"/>
    <w:rsid w:val="003A2D18"/>
    <w:rsid w:val="003A7353"/>
    <w:rsid w:val="003A79D1"/>
    <w:rsid w:val="003B1CDF"/>
    <w:rsid w:val="003B2778"/>
    <w:rsid w:val="003B35B8"/>
    <w:rsid w:val="003B4A80"/>
    <w:rsid w:val="003B55C4"/>
    <w:rsid w:val="003B6069"/>
    <w:rsid w:val="003B6818"/>
    <w:rsid w:val="003B7BC1"/>
    <w:rsid w:val="003C3ACA"/>
    <w:rsid w:val="003C496D"/>
    <w:rsid w:val="003C7429"/>
    <w:rsid w:val="003D06AA"/>
    <w:rsid w:val="003D0ACB"/>
    <w:rsid w:val="003D0DAD"/>
    <w:rsid w:val="003D1355"/>
    <w:rsid w:val="003D1FA4"/>
    <w:rsid w:val="003D2242"/>
    <w:rsid w:val="003D2533"/>
    <w:rsid w:val="003D2A08"/>
    <w:rsid w:val="003D5D5A"/>
    <w:rsid w:val="003D71B8"/>
    <w:rsid w:val="003E0B72"/>
    <w:rsid w:val="003E41C5"/>
    <w:rsid w:val="003E6689"/>
    <w:rsid w:val="003E677C"/>
    <w:rsid w:val="003E797F"/>
    <w:rsid w:val="003E7CE5"/>
    <w:rsid w:val="003F370E"/>
    <w:rsid w:val="003F495E"/>
    <w:rsid w:val="00400F9B"/>
    <w:rsid w:val="00401C66"/>
    <w:rsid w:val="00402A39"/>
    <w:rsid w:val="00405E42"/>
    <w:rsid w:val="0040659E"/>
    <w:rsid w:val="0040719D"/>
    <w:rsid w:val="004073BD"/>
    <w:rsid w:val="004118E6"/>
    <w:rsid w:val="00413A8A"/>
    <w:rsid w:val="00414AC9"/>
    <w:rsid w:val="004235CA"/>
    <w:rsid w:val="004241AE"/>
    <w:rsid w:val="00425C80"/>
    <w:rsid w:val="00427C42"/>
    <w:rsid w:val="00433838"/>
    <w:rsid w:val="004351C7"/>
    <w:rsid w:val="00435E2F"/>
    <w:rsid w:val="0044194A"/>
    <w:rsid w:val="00445452"/>
    <w:rsid w:val="00446CEB"/>
    <w:rsid w:val="00446D47"/>
    <w:rsid w:val="00447A00"/>
    <w:rsid w:val="00447BD8"/>
    <w:rsid w:val="00451EDD"/>
    <w:rsid w:val="00460A20"/>
    <w:rsid w:val="00462FCC"/>
    <w:rsid w:val="004643B8"/>
    <w:rsid w:val="00464C19"/>
    <w:rsid w:val="004678B3"/>
    <w:rsid w:val="00472EFB"/>
    <w:rsid w:val="004744F0"/>
    <w:rsid w:val="0048316C"/>
    <w:rsid w:val="00484AD3"/>
    <w:rsid w:val="00487B4A"/>
    <w:rsid w:val="00491D52"/>
    <w:rsid w:val="00492EF8"/>
    <w:rsid w:val="00495134"/>
    <w:rsid w:val="00496E3A"/>
    <w:rsid w:val="0049779D"/>
    <w:rsid w:val="004A0BD4"/>
    <w:rsid w:val="004A1C9E"/>
    <w:rsid w:val="004A6FA6"/>
    <w:rsid w:val="004A720A"/>
    <w:rsid w:val="004B2470"/>
    <w:rsid w:val="004B3DEB"/>
    <w:rsid w:val="004B441C"/>
    <w:rsid w:val="004B7C10"/>
    <w:rsid w:val="004C1407"/>
    <w:rsid w:val="004C47BC"/>
    <w:rsid w:val="004C670E"/>
    <w:rsid w:val="004D0DE6"/>
    <w:rsid w:val="004D10ED"/>
    <w:rsid w:val="004D2BCE"/>
    <w:rsid w:val="004D4307"/>
    <w:rsid w:val="004D4EA5"/>
    <w:rsid w:val="004D553A"/>
    <w:rsid w:val="004E231E"/>
    <w:rsid w:val="004E45EC"/>
    <w:rsid w:val="004F178D"/>
    <w:rsid w:val="004F3088"/>
    <w:rsid w:val="004F4BAD"/>
    <w:rsid w:val="004F5350"/>
    <w:rsid w:val="004F58DA"/>
    <w:rsid w:val="004F6C6A"/>
    <w:rsid w:val="004F6FAB"/>
    <w:rsid w:val="004F7973"/>
    <w:rsid w:val="0050112A"/>
    <w:rsid w:val="005056CF"/>
    <w:rsid w:val="00506CD1"/>
    <w:rsid w:val="00507871"/>
    <w:rsid w:val="00514D43"/>
    <w:rsid w:val="00515E5F"/>
    <w:rsid w:val="00517AC3"/>
    <w:rsid w:val="00517BC5"/>
    <w:rsid w:val="005206EF"/>
    <w:rsid w:val="00523D6F"/>
    <w:rsid w:val="005240C3"/>
    <w:rsid w:val="00524366"/>
    <w:rsid w:val="005244E6"/>
    <w:rsid w:val="005274BE"/>
    <w:rsid w:val="00532D37"/>
    <w:rsid w:val="005404D5"/>
    <w:rsid w:val="00543F45"/>
    <w:rsid w:val="00545643"/>
    <w:rsid w:val="005508DD"/>
    <w:rsid w:val="005522CC"/>
    <w:rsid w:val="005641C5"/>
    <w:rsid w:val="00564E87"/>
    <w:rsid w:val="00565978"/>
    <w:rsid w:val="00566DF8"/>
    <w:rsid w:val="00567ACF"/>
    <w:rsid w:val="00567B66"/>
    <w:rsid w:val="005713AD"/>
    <w:rsid w:val="005818FB"/>
    <w:rsid w:val="00582CF1"/>
    <w:rsid w:val="0058306A"/>
    <w:rsid w:val="00583A9C"/>
    <w:rsid w:val="0058446F"/>
    <w:rsid w:val="00586C39"/>
    <w:rsid w:val="00587226"/>
    <w:rsid w:val="0059221F"/>
    <w:rsid w:val="00592F07"/>
    <w:rsid w:val="00594D61"/>
    <w:rsid w:val="005A0D12"/>
    <w:rsid w:val="005A2FA0"/>
    <w:rsid w:val="005A5D6C"/>
    <w:rsid w:val="005B050B"/>
    <w:rsid w:val="005B2FC7"/>
    <w:rsid w:val="005C035C"/>
    <w:rsid w:val="005C6A7A"/>
    <w:rsid w:val="005C77C9"/>
    <w:rsid w:val="005D110A"/>
    <w:rsid w:val="005D1F74"/>
    <w:rsid w:val="005D27DE"/>
    <w:rsid w:val="005D2849"/>
    <w:rsid w:val="005D3F3E"/>
    <w:rsid w:val="005D7B98"/>
    <w:rsid w:val="005E10F9"/>
    <w:rsid w:val="005E5E6A"/>
    <w:rsid w:val="005E7819"/>
    <w:rsid w:val="005F15F1"/>
    <w:rsid w:val="005F2D22"/>
    <w:rsid w:val="005F2E4F"/>
    <w:rsid w:val="005F44E6"/>
    <w:rsid w:val="005F7CAF"/>
    <w:rsid w:val="0060535A"/>
    <w:rsid w:val="00610C42"/>
    <w:rsid w:val="006150E6"/>
    <w:rsid w:val="0061738D"/>
    <w:rsid w:val="0062309D"/>
    <w:rsid w:val="006241F8"/>
    <w:rsid w:val="00626A34"/>
    <w:rsid w:val="006277E5"/>
    <w:rsid w:val="0063085F"/>
    <w:rsid w:val="00633040"/>
    <w:rsid w:val="00633894"/>
    <w:rsid w:val="0063389D"/>
    <w:rsid w:val="00633C5D"/>
    <w:rsid w:val="00635BE3"/>
    <w:rsid w:val="006368A9"/>
    <w:rsid w:val="00636A54"/>
    <w:rsid w:val="00641ADA"/>
    <w:rsid w:val="006431E8"/>
    <w:rsid w:val="00644180"/>
    <w:rsid w:val="00644B08"/>
    <w:rsid w:val="00645DD8"/>
    <w:rsid w:val="0065049B"/>
    <w:rsid w:val="006541D6"/>
    <w:rsid w:val="00656332"/>
    <w:rsid w:val="0065672B"/>
    <w:rsid w:val="00664B90"/>
    <w:rsid w:val="0066604C"/>
    <w:rsid w:val="0066667B"/>
    <w:rsid w:val="006714FC"/>
    <w:rsid w:val="006758AA"/>
    <w:rsid w:val="006813FA"/>
    <w:rsid w:val="00681AEE"/>
    <w:rsid w:val="00682BD5"/>
    <w:rsid w:val="00683335"/>
    <w:rsid w:val="0068347E"/>
    <w:rsid w:val="006834F9"/>
    <w:rsid w:val="00685E06"/>
    <w:rsid w:val="00687A3F"/>
    <w:rsid w:val="006915C0"/>
    <w:rsid w:val="00691714"/>
    <w:rsid w:val="00694A1A"/>
    <w:rsid w:val="0069549E"/>
    <w:rsid w:val="006959B5"/>
    <w:rsid w:val="006A06A3"/>
    <w:rsid w:val="006A14FA"/>
    <w:rsid w:val="006A2D85"/>
    <w:rsid w:val="006A5A22"/>
    <w:rsid w:val="006A6C77"/>
    <w:rsid w:val="006A6D3C"/>
    <w:rsid w:val="006B0B65"/>
    <w:rsid w:val="006B2BBA"/>
    <w:rsid w:val="006B5E18"/>
    <w:rsid w:val="006C0132"/>
    <w:rsid w:val="006C111C"/>
    <w:rsid w:val="006C1C0C"/>
    <w:rsid w:val="006C27C5"/>
    <w:rsid w:val="006C2CC4"/>
    <w:rsid w:val="006C3633"/>
    <w:rsid w:val="006C4A45"/>
    <w:rsid w:val="006D0553"/>
    <w:rsid w:val="006D18CE"/>
    <w:rsid w:val="006D212C"/>
    <w:rsid w:val="006D3580"/>
    <w:rsid w:val="006D3F36"/>
    <w:rsid w:val="006D752D"/>
    <w:rsid w:val="006D77B1"/>
    <w:rsid w:val="006E42C5"/>
    <w:rsid w:val="006E6954"/>
    <w:rsid w:val="006E7F5F"/>
    <w:rsid w:val="006F10BC"/>
    <w:rsid w:val="006F4FEA"/>
    <w:rsid w:val="006F5FFB"/>
    <w:rsid w:val="006F64B0"/>
    <w:rsid w:val="00703624"/>
    <w:rsid w:val="007076D7"/>
    <w:rsid w:val="007126B6"/>
    <w:rsid w:val="00720F46"/>
    <w:rsid w:val="00723AE1"/>
    <w:rsid w:val="00741437"/>
    <w:rsid w:val="00741D48"/>
    <w:rsid w:val="00745663"/>
    <w:rsid w:val="00750864"/>
    <w:rsid w:val="00750BE6"/>
    <w:rsid w:val="007537E3"/>
    <w:rsid w:val="00753D40"/>
    <w:rsid w:val="007624A0"/>
    <w:rsid w:val="00762B33"/>
    <w:rsid w:val="00763DA1"/>
    <w:rsid w:val="00767B92"/>
    <w:rsid w:val="00770231"/>
    <w:rsid w:val="00770247"/>
    <w:rsid w:val="007716A0"/>
    <w:rsid w:val="0077214C"/>
    <w:rsid w:val="00774555"/>
    <w:rsid w:val="00776258"/>
    <w:rsid w:val="00777037"/>
    <w:rsid w:val="007822E6"/>
    <w:rsid w:val="00785790"/>
    <w:rsid w:val="00786C7A"/>
    <w:rsid w:val="00790A7D"/>
    <w:rsid w:val="00792863"/>
    <w:rsid w:val="00793BD9"/>
    <w:rsid w:val="00797A61"/>
    <w:rsid w:val="00797D1D"/>
    <w:rsid w:val="007A0147"/>
    <w:rsid w:val="007A12CE"/>
    <w:rsid w:val="007B3D32"/>
    <w:rsid w:val="007C154B"/>
    <w:rsid w:val="007C3196"/>
    <w:rsid w:val="007C61BB"/>
    <w:rsid w:val="007C76A0"/>
    <w:rsid w:val="007D0EDE"/>
    <w:rsid w:val="007D2BF4"/>
    <w:rsid w:val="007D5BA1"/>
    <w:rsid w:val="007D698E"/>
    <w:rsid w:val="007E02C4"/>
    <w:rsid w:val="007E0D7B"/>
    <w:rsid w:val="007E130D"/>
    <w:rsid w:val="007E1423"/>
    <w:rsid w:val="007E17CA"/>
    <w:rsid w:val="007E1A1F"/>
    <w:rsid w:val="007E4CA0"/>
    <w:rsid w:val="007F037F"/>
    <w:rsid w:val="007F2431"/>
    <w:rsid w:val="007F5C6C"/>
    <w:rsid w:val="007F5F39"/>
    <w:rsid w:val="007F704F"/>
    <w:rsid w:val="007F7E83"/>
    <w:rsid w:val="008028D1"/>
    <w:rsid w:val="00803B72"/>
    <w:rsid w:val="00804D4F"/>
    <w:rsid w:val="0080574F"/>
    <w:rsid w:val="008071FD"/>
    <w:rsid w:val="008112ED"/>
    <w:rsid w:val="008167DC"/>
    <w:rsid w:val="00820584"/>
    <w:rsid w:val="0082288B"/>
    <w:rsid w:val="0082290A"/>
    <w:rsid w:val="008249D1"/>
    <w:rsid w:val="00827E0A"/>
    <w:rsid w:val="008325F0"/>
    <w:rsid w:val="008372DC"/>
    <w:rsid w:val="00841C48"/>
    <w:rsid w:val="008438DF"/>
    <w:rsid w:val="008443E8"/>
    <w:rsid w:val="00847521"/>
    <w:rsid w:val="00847F6E"/>
    <w:rsid w:val="008549A2"/>
    <w:rsid w:val="00854C42"/>
    <w:rsid w:val="00855A1A"/>
    <w:rsid w:val="0086196A"/>
    <w:rsid w:val="00866427"/>
    <w:rsid w:val="00872B0E"/>
    <w:rsid w:val="00875234"/>
    <w:rsid w:val="00875C01"/>
    <w:rsid w:val="00887847"/>
    <w:rsid w:val="00887920"/>
    <w:rsid w:val="00894985"/>
    <w:rsid w:val="00895A6B"/>
    <w:rsid w:val="008A1595"/>
    <w:rsid w:val="008A1D42"/>
    <w:rsid w:val="008A3168"/>
    <w:rsid w:val="008A4655"/>
    <w:rsid w:val="008A48B1"/>
    <w:rsid w:val="008B0EC7"/>
    <w:rsid w:val="008B1268"/>
    <w:rsid w:val="008B51C0"/>
    <w:rsid w:val="008B6D59"/>
    <w:rsid w:val="008C0BCC"/>
    <w:rsid w:val="008C592C"/>
    <w:rsid w:val="008C7267"/>
    <w:rsid w:val="008C7E97"/>
    <w:rsid w:val="008D1DB2"/>
    <w:rsid w:val="008D1DEB"/>
    <w:rsid w:val="008D77BB"/>
    <w:rsid w:val="008E149D"/>
    <w:rsid w:val="008E2CAC"/>
    <w:rsid w:val="008E381D"/>
    <w:rsid w:val="008E5AA8"/>
    <w:rsid w:val="00905C80"/>
    <w:rsid w:val="00910E11"/>
    <w:rsid w:val="00910ED7"/>
    <w:rsid w:val="00911069"/>
    <w:rsid w:val="00912021"/>
    <w:rsid w:val="00912F80"/>
    <w:rsid w:val="00914374"/>
    <w:rsid w:val="009165DB"/>
    <w:rsid w:val="00916B97"/>
    <w:rsid w:val="00916C6B"/>
    <w:rsid w:val="00917235"/>
    <w:rsid w:val="00920A0A"/>
    <w:rsid w:val="0092458D"/>
    <w:rsid w:val="0092607D"/>
    <w:rsid w:val="00930182"/>
    <w:rsid w:val="00932489"/>
    <w:rsid w:val="00932665"/>
    <w:rsid w:val="009365E7"/>
    <w:rsid w:val="00941440"/>
    <w:rsid w:val="0094173E"/>
    <w:rsid w:val="00942198"/>
    <w:rsid w:val="0094365D"/>
    <w:rsid w:val="009511B6"/>
    <w:rsid w:val="009539B2"/>
    <w:rsid w:val="00954F7F"/>
    <w:rsid w:val="00955FC3"/>
    <w:rsid w:val="00956311"/>
    <w:rsid w:val="00956C47"/>
    <w:rsid w:val="00961F43"/>
    <w:rsid w:val="00963F29"/>
    <w:rsid w:val="0096636A"/>
    <w:rsid w:val="00970820"/>
    <w:rsid w:val="009721E0"/>
    <w:rsid w:val="009770AC"/>
    <w:rsid w:val="0098114C"/>
    <w:rsid w:val="00982FAA"/>
    <w:rsid w:val="0098769A"/>
    <w:rsid w:val="00991F02"/>
    <w:rsid w:val="00992ADA"/>
    <w:rsid w:val="00997010"/>
    <w:rsid w:val="009973D7"/>
    <w:rsid w:val="009A28C0"/>
    <w:rsid w:val="009A4AC5"/>
    <w:rsid w:val="009A6C52"/>
    <w:rsid w:val="009A7F13"/>
    <w:rsid w:val="009B0168"/>
    <w:rsid w:val="009B3005"/>
    <w:rsid w:val="009B3D9E"/>
    <w:rsid w:val="009B41F7"/>
    <w:rsid w:val="009B4620"/>
    <w:rsid w:val="009B5B9C"/>
    <w:rsid w:val="009B6A8E"/>
    <w:rsid w:val="009B7281"/>
    <w:rsid w:val="009C212A"/>
    <w:rsid w:val="009C21D0"/>
    <w:rsid w:val="009C330D"/>
    <w:rsid w:val="009C4A57"/>
    <w:rsid w:val="009C7C3D"/>
    <w:rsid w:val="009D0A4E"/>
    <w:rsid w:val="009D11DC"/>
    <w:rsid w:val="009D29D4"/>
    <w:rsid w:val="009D4668"/>
    <w:rsid w:val="009D612E"/>
    <w:rsid w:val="009D7EE0"/>
    <w:rsid w:val="009E1DBA"/>
    <w:rsid w:val="009E2774"/>
    <w:rsid w:val="009F2896"/>
    <w:rsid w:val="009F54FF"/>
    <w:rsid w:val="009F7584"/>
    <w:rsid w:val="00A010EA"/>
    <w:rsid w:val="00A02377"/>
    <w:rsid w:val="00A0257A"/>
    <w:rsid w:val="00A02BFD"/>
    <w:rsid w:val="00A02F59"/>
    <w:rsid w:val="00A032E6"/>
    <w:rsid w:val="00A03620"/>
    <w:rsid w:val="00A03AC1"/>
    <w:rsid w:val="00A03EFE"/>
    <w:rsid w:val="00A11107"/>
    <w:rsid w:val="00A1311F"/>
    <w:rsid w:val="00A1437F"/>
    <w:rsid w:val="00A20A39"/>
    <w:rsid w:val="00A2391E"/>
    <w:rsid w:val="00A23C37"/>
    <w:rsid w:val="00A2450A"/>
    <w:rsid w:val="00A2537C"/>
    <w:rsid w:val="00A26640"/>
    <w:rsid w:val="00A331BF"/>
    <w:rsid w:val="00A33D8A"/>
    <w:rsid w:val="00A34D1B"/>
    <w:rsid w:val="00A3502F"/>
    <w:rsid w:val="00A35274"/>
    <w:rsid w:val="00A357C2"/>
    <w:rsid w:val="00A4206A"/>
    <w:rsid w:val="00A44110"/>
    <w:rsid w:val="00A45648"/>
    <w:rsid w:val="00A4598D"/>
    <w:rsid w:val="00A4760A"/>
    <w:rsid w:val="00A47974"/>
    <w:rsid w:val="00A5024D"/>
    <w:rsid w:val="00A51A90"/>
    <w:rsid w:val="00A53B5B"/>
    <w:rsid w:val="00A54CEA"/>
    <w:rsid w:val="00A551C4"/>
    <w:rsid w:val="00A60EF5"/>
    <w:rsid w:val="00A6505E"/>
    <w:rsid w:val="00A744D4"/>
    <w:rsid w:val="00A77029"/>
    <w:rsid w:val="00A77A4F"/>
    <w:rsid w:val="00A82A62"/>
    <w:rsid w:val="00A8495A"/>
    <w:rsid w:val="00A87CDD"/>
    <w:rsid w:val="00A90AE9"/>
    <w:rsid w:val="00A90E8F"/>
    <w:rsid w:val="00A914A2"/>
    <w:rsid w:val="00A92B56"/>
    <w:rsid w:val="00A94CC7"/>
    <w:rsid w:val="00A958B7"/>
    <w:rsid w:val="00A96675"/>
    <w:rsid w:val="00AA0C8D"/>
    <w:rsid w:val="00AA1B71"/>
    <w:rsid w:val="00AA2DB5"/>
    <w:rsid w:val="00AA5E9D"/>
    <w:rsid w:val="00AA7C4F"/>
    <w:rsid w:val="00AB102B"/>
    <w:rsid w:val="00AB3E75"/>
    <w:rsid w:val="00AB5E4F"/>
    <w:rsid w:val="00AB6508"/>
    <w:rsid w:val="00AB7E96"/>
    <w:rsid w:val="00AC0E43"/>
    <w:rsid w:val="00AC5C5C"/>
    <w:rsid w:val="00AC6556"/>
    <w:rsid w:val="00AD3364"/>
    <w:rsid w:val="00AD7629"/>
    <w:rsid w:val="00AE16EA"/>
    <w:rsid w:val="00AE21B2"/>
    <w:rsid w:val="00AE2E2C"/>
    <w:rsid w:val="00AE3C00"/>
    <w:rsid w:val="00AE5A3A"/>
    <w:rsid w:val="00AE5DA3"/>
    <w:rsid w:val="00AF36FB"/>
    <w:rsid w:val="00AF4951"/>
    <w:rsid w:val="00AF5DF4"/>
    <w:rsid w:val="00AF611C"/>
    <w:rsid w:val="00B00606"/>
    <w:rsid w:val="00B00A7A"/>
    <w:rsid w:val="00B0402A"/>
    <w:rsid w:val="00B04364"/>
    <w:rsid w:val="00B13A43"/>
    <w:rsid w:val="00B13D05"/>
    <w:rsid w:val="00B153BB"/>
    <w:rsid w:val="00B163C0"/>
    <w:rsid w:val="00B26625"/>
    <w:rsid w:val="00B30389"/>
    <w:rsid w:val="00B321AF"/>
    <w:rsid w:val="00B44714"/>
    <w:rsid w:val="00B4605E"/>
    <w:rsid w:val="00B51D5A"/>
    <w:rsid w:val="00B5230D"/>
    <w:rsid w:val="00B52D89"/>
    <w:rsid w:val="00B71A30"/>
    <w:rsid w:val="00B74172"/>
    <w:rsid w:val="00B764C6"/>
    <w:rsid w:val="00B80796"/>
    <w:rsid w:val="00B81338"/>
    <w:rsid w:val="00B824DC"/>
    <w:rsid w:val="00B87055"/>
    <w:rsid w:val="00B87F70"/>
    <w:rsid w:val="00B93552"/>
    <w:rsid w:val="00BA0164"/>
    <w:rsid w:val="00BA03D6"/>
    <w:rsid w:val="00BA4334"/>
    <w:rsid w:val="00BB0339"/>
    <w:rsid w:val="00BB636F"/>
    <w:rsid w:val="00BC0422"/>
    <w:rsid w:val="00BC19F5"/>
    <w:rsid w:val="00BC6A75"/>
    <w:rsid w:val="00BD15D7"/>
    <w:rsid w:val="00BD1A62"/>
    <w:rsid w:val="00BD1DAD"/>
    <w:rsid w:val="00BD392B"/>
    <w:rsid w:val="00BD7E75"/>
    <w:rsid w:val="00BE4A06"/>
    <w:rsid w:val="00BE5521"/>
    <w:rsid w:val="00BE5C7A"/>
    <w:rsid w:val="00BE6767"/>
    <w:rsid w:val="00BF0722"/>
    <w:rsid w:val="00BF0C2A"/>
    <w:rsid w:val="00BF147A"/>
    <w:rsid w:val="00BF2119"/>
    <w:rsid w:val="00BF2378"/>
    <w:rsid w:val="00BF61A2"/>
    <w:rsid w:val="00C00036"/>
    <w:rsid w:val="00C006DB"/>
    <w:rsid w:val="00C026A8"/>
    <w:rsid w:val="00C05854"/>
    <w:rsid w:val="00C05E71"/>
    <w:rsid w:val="00C06168"/>
    <w:rsid w:val="00C12238"/>
    <w:rsid w:val="00C12BE5"/>
    <w:rsid w:val="00C14358"/>
    <w:rsid w:val="00C14441"/>
    <w:rsid w:val="00C214E4"/>
    <w:rsid w:val="00C2193D"/>
    <w:rsid w:val="00C22671"/>
    <w:rsid w:val="00C26869"/>
    <w:rsid w:val="00C322A5"/>
    <w:rsid w:val="00C3250D"/>
    <w:rsid w:val="00C343D5"/>
    <w:rsid w:val="00C3507C"/>
    <w:rsid w:val="00C368CE"/>
    <w:rsid w:val="00C379D5"/>
    <w:rsid w:val="00C40FA1"/>
    <w:rsid w:val="00C42D67"/>
    <w:rsid w:val="00C444DA"/>
    <w:rsid w:val="00C45B4F"/>
    <w:rsid w:val="00C51122"/>
    <w:rsid w:val="00C52D96"/>
    <w:rsid w:val="00C66622"/>
    <w:rsid w:val="00C75E47"/>
    <w:rsid w:val="00C769DC"/>
    <w:rsid w:val="00C80572"/>
    <w:rsid w:val="00C85F44"/>
    <w:rsid w:val="00C878A7"/>
    <w:rsid w:val="00C930EF"/>
    <w:rsid w:val="00C94743"/>
    <w:rsid w:val="00C95ABE"/>
    <w:rsid w:val="00C96839"/>
    <w:rsid w:val="00CA0E25"/>
    <w:rsid w:val="00CA1153"/>
    <w:rsid w:val="00CA3B05"/>
    <w:rsid w:val="00CA4E86"/>
    <w:rsid w:val="00CB0166"/>
    <w:rsid w:val="00CB0676"/>
    <w:rsid w:val="00CB7120"/>
    <w:rsid w:val="00CC07CD"/>
    <w:rsid w:val="00CC0BC9"/>
    <w:rsid w:val="00CC2B47"/>
    <w:rsid w:val="00CC2F68"/>
    <w:rsid w:val="00CC486C"/>
    <w:rsid w:val="00CC6C52"/>
    <w:rsid w:val="00CD05FC"/>
    <w:rsid w:val="00CD4717"/>
    <w:rsid w:val="00CE11C4"/>
    <w:rsid w:val="00CE19E2"/>
    <w:rsid w:val="00CE328D"/>
    <w:rsid w:val="00CE4FCF"/>
    <w:rsid w:val="00CE6637"/>
    <w:rsid w:val="00CF04B9"/>
    <w:rsid w:val="00CF5871"/>
    <w:rsid w:val="00D008E7"/>
    <w:rsid w:val="00D04CC2"/>
    <w:rsid w:val="00D14E72"/>
    <w:rsid w:val="00D15116"/>
    <w:rsid w:val="00D209E3"/>
    <w:rsid w:val="00D21949"/>
    <w:rsid w:val="00D223E9"/>
    <w:rsid w:val="00D24270"/>
    <w:rsid w:val="00D30DEB"/>
    <w:rsid w:val="00D345DA"/>
    <w:rsid w:val="00D3793C"/>
    <w:rsid w:val="00D4159F"/>
    <w:rsid w:val="00D46A67"/>
    <w:rsid w:val="00D47147"/>
    <w:rsid w:val="00D560E4"/>
    <w:rsid w:val="00D569D2"/>
    <w:rsid w:val="00D626C6"/>
    <w:rsid w:val="00D70956"/>
    <w:rsid w:val="00D72729"/>
    <w:rsid w:val="00D741A7"/>
    <w:rsid w:val="00D74359"/>
    <w:rsid w:val="00D753CD"/>
    <w:rsid w:val="00D76BE9"/>
    <w:rsid w:val="00D81615"/>
    <w:rsid w:val="00D81D10"/>
    <w:rsid w:val="00D84EBA"/>
    <w:rsid w:val="00D91A11"/>
    <w:rsid w:val="00D91CF4"/>
    <w:rsid w:val="00D92EBC"/>
    <w:rsid w:val="00D96BFC"/>
    <w:rsid w:val="00D9769B"/>
    <w:rsid w:val="00D97D06"/>
    <w:rsid w:val="00DA0994"/>
    <w:rsid w:val="00DA479E"/>
    <w:rsid w:val="00DA639F"/>
    <w:rsid w:val="00DC0716"/>
    <w:rsid w:val="00DC5FAD"/>
    <w:rsid w:val="00DC6F97"/>
    <w:rsid w:val="00DD0FB7"/>
    <w:rsid w:val="00DD215F"/>
    <w:rsid w:val="00DD2AC9"/>
    <w:rsid w:val="00DD5154"/>
    <w:rsid w:val="00DD551D"/>
    <w:rsid w:val="00DE2578"/>
    <w:rsid w:val="00DE27FC"/>
    <w:rsid w:val="00DE29F7"/>
    <w:rsid w:val="00DE767E"/>
    <w:rsid w:val="00DF5C54"/>
    <w:rsid w:val="00DF6CE3"/>
    <w:rsid w:val="00E00D99"/>
    <w:rsid w:val="00E03D66"/>
    <w:rsid w:val="00E07CA9"/>
    <w:rsid w:val="00E116A4"/>
    <w:rsid w:val="00E23DAF"/>
    <w:rsid w:val="00E24050"/>
    <w:rsid w:val="00E309A3"/>
    <w:rsid w:val="00E310AB"/>
    <w:rsid w:val="00E315C9"/>
    <w:rsid w:val="00E328E4"/>
    <w:rsid w:val="00E328ED"/>
    <w:rsid w:val="00E33170"/>
    <w:rsid w:val="00E3420D"/>
    <w:rsid w:val="00E3443C"/>
    <w:rsid w:val="00E348D4"/>
    <w:rsid w:val="00E36546"/>
    <w:rsid w:val="00E37472"/>
    <w:rsid w:val="00E37F61"/>
    <w:rsid w:val="00E41377"/>
    <w:rsid w:val="00E42151"/>
    <w:rsid w:val="00E42B71"/>
    <w:rsid w:val="00E46EAC"/>
    <w:rsid w:val="00E47629"/>
    <w:rsid w:val="00E4794E"/>
    <w:rsid w:val="00E50BE8"/>
    <w:rsid w:val="00E51FAF"/>
    <w:rsid w:val="00E6005E"/>
    <w:rsid w:val="00E60B66"/>
    <w:rsid w:val="00E60C82"/>
    <w:rsid w:val="00E61F16"/>
    <w:rsid w:val="00E622F9"/>
    <w:rsid w:val="00E63288"/>
    <w:rsid w:val="00E66FF2"/>
    <w:rsid w:val="00E7030B"/>
    <w:rsid w:val="00E742E8"/>
    <w:rsid w:val="00E75D8D"/>
    <w:rsid w:val="00E76813"/>
    <w:rsid w:val="00E76C45"/>
    <w:rsid w:val="00E779B9"/>
    <w:rsid w:val="00E77F8C"/>
    <w:rsid w:val="00E824BD"/>
    <w:rsid w:val="00E82FA6"/>
    <w:rsid w:val="00E85302"/>
    <w:rsid w:val="00E85EDB"/>
    <w:rsid w:val="00E863B5"/>
    <w:rsid w:val="00E8768C"/>
    <w:rsid w:val="00E87704"/>
    <w:rsid w:val="00E90B57"/>
    <w:rsid w:val="00E91193"/>
    <w:rsid w:val="00E91C58"/>
    <w:rsid w:val="00E927AC"/>
    <w:rsid w:val="00E92D23"/>
    <w:rsid w:val="00E92FC2"/>
    <w:rsid w:val="00E93A60"/>
    <w:rsid w:val="00EA0A6B"/>
    <w:rsid w:val="00EA10E3"/>
    <w:rsid w:val="00EA49EE"/>
    <w:rsid w:val="00EA4E27"/>
    <w:rsid w:val="00EB1202"/>
    <w:rsid w:val="00EB13E9"/>
    <w:rsid w:val="00EB1C71"/>
    <w:rsid w:val="00EB3CB3"/>
    <w:rsid w:val="00EB5E7E"/>
    <w:rsid w:val="00EC3C78"/>
    <w:rsid w:val="00EC69F0"/>
    <w:rsid w:val="00EC7AD9"/>
    <w:rsid w:val="00ED0E6C"/>
    <w:rsid w:val="00ED64BA"/>
    <w:rsid w:val="00EE0A7A"/>
    <w:rsid w:val="00EE1AB1"/>
    <w:rsid w:val="00EF1E46"/>
    <w:rsid w:val="00EF2BF3"/>
    <w:rsid w:val="00EF42F0"/>
    <w:rsid w:val="00EF4625"/>
    <w:rsid w:val="00EF51D2"/>
    <w:rsid w:val="00EF6684"/>
    <w:rsid w:val="00F025AD"/>
    <w:rsid w:val="00F04285"/>
    <w:rsid w:val="00F055FC"/>
    <w:rsid w:val="00F05A1A"/>
    <w:rsid w:val="00F065AF"/>
    <w:rsid w:val="00F07B91"/>
    <w:rsid w:val="00F13772"/>
    <w:rsid w:val="00F15401"/>
    <w:rsid w:val="00F17AC7"/>
    <w:rsid w:val="00F20AB4"/>
    <w:rsid w:val="00F2258E"/>
    <w:rsid w:val="00F250F1"/>
    <w:rsid w:val="00F251CA"/>
    <w:rsid w:val="00F26422"/>
    <w:rsid w:val="00F2799D"/>
    <w:rsid w:val="00F304D9"/>
    <w:rsid w:val="00F3070E"/>
    <w:rsid w:val="00F30CC9"/>
    <w:rsid w:val="00F311DE"/>
    <w:rsid w:val="00F31B4F"/>
    <w:rsid w:val="00F3329C"/>
    <w:rsid w:val="00F356A0"/>
    <w:rsid w:val="00F37388"/>
    <w:rsid w:val="00F44687"/>
    <w:rsid w:val="00F46225"/>
    <w:rsid w:val="00F53713"/>
    <w:rsid w:val="00F539C2"/>
    <w:rsid w:val="00F56BBC"/>
    <w:rsid w:val="00F60BBA"/>
    <w:rsid w:val="00F63784"/>
    <w:rsid w:val="00F63A1D"/>
    <w:rsid w:val="00F64941"/>
    <w:rsid w:val="00F700E8"/>
    <w:rsid w:val="00F713E7"/>
    <w:rsid w:val="00F716D5"/>
    <w:rsid w:val="00F72046"/>
    <w:rsid w:val="00F74165"/>
    <w:rsid w:val="00F764C0"/>
    <w:rsid w:val="00F84056"/>
    <w:rsid w:val="00F84811"/>
    <w:rsid w:val="00F84E0B"/>
    <w:rsid w:val="00F869BF"/>
    <w:rsid w:val="00F93F3C"/>
    <w:rsid w:val="00F95AB0"/>
    <w:rsid w:val="00F97114"/>
    <w:rsid w:val="00F9754B"/>
    <w:rsid w:val="00FA370E"/>
    <w:rsid w:val="00FA403C"/>
    <w:rsid w:val="00FA486C"/>
    <w:rsid w:val="00FA4BDE"/>
    <w:rsid w:val="00FA53B5"/>
    <w:rsid w:val="00FA7623"/>
    <w:rsid w:val="00FB0FAF"/>
    <w:rsid w:val="00FB3756"/>
    <w:rsid w:val="00FB4744"/>
    <w:rsid w:val="00FB7DA0"/>
    <w:rsid w:val="00FC154E"/>
    <w:rsid w:val="00FC1AF4"/>
    <w:rsid w:val="00FC5477"/>
    <w:rsid w:val="00FC7106"/>
    <w:rsid w:val="00FC7EDE"/>
    <w:rsid w:val="00FD0349"/>
    <w:rsid w:val="00FD21AA"/>
    <w:rsid w:val="00FD5009"/>
    <w:rsid w:val="00FD70C2"/>
    <w:rsid w:val="00FE0987"/>
    <w:rsid w:val="00FE0A6D"/>
    <w:rsid w:val="00FE0DA7"/>
    <w:rsid w:val="00FE1E42"/>
    <w:rsid w:val="00FE2341"/>
    <w:rsid w:val="00FE46CD"/>
    <w:rsid w:val="00FE5282"/>
    <w:rsid w:val="00FE5332"/>
    <w:rsid w:val="00FF41B0"/>
    <w:rsid w:val="00FF46FE"/>
    <w:rsid w:val="00FF5713"/>
    <w:rsid w:val="00FF6511"/>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933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before="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8E9"/>
    <w:pPr>
      <w:spacing w:line="276" w:lineRule="auto"/>
    </w:pPr>
  </w:style>
  <w:style w:type="paragraph" w:styleId="Heading1">
    <w:name w:val="heading 1"/>
    <w:basedOn w:val="Normal"/>
    <w:next w:val="Normal"/>
    <w:link w:val="Heading1Char"/>
    <w:uiPriority w:val="9"/>
    <w:qFormat/>
    <w:rsid w:val="00911069"/>
    <w:pPr>
      <w:keepNext/>
      <w:keepLines/>
      <w:spacing w:before="480"/>
      <w:jc w:val="left"/>
      <w:outlineLvl w:val="0"/>
    </w:pPr>
    <w:rPr>
      <w:rFonts w:ascii="Cambria" w:eastAsia="Times New Roman" w:hAnsi="Cambria" w:cs="Times New Roman"/>
      <w:b/>
      <w:bCs/>
      <w:color w:val="365F91"/>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E7E"/>
    <w:pPr>
      <w:ind w:left="720"/>
      <w:contextualSpacing/>
    </w:pPr>
  </w:style>
  <w:style w:type="paragraph" w:styleId="FootnoteText">
    <w:name w:val="footnote text"/>
    <w:aliases w:val="5_G,Footnote Text Char Char Char Char Char,Footnote Text Char Char Char Char,Footnote reference,FA Fu,Footnote Text Char Char Char,Char,Footnote Reference1,ft,Style 27,Char Char Char Char Char,Style 11,Char Char Char, Char, Char Char Char"/>
    <w:basedOn w:val="Normal"/>
    <w:link w:val="FootnoteTextChar"/>
    <w:autoRedefine/>
    <w:uiPriority w:val="99"/>
    <w:unhideWhenUsed/>
    <w:qFormat/>
    <w:rsid w:val="00583A9C"/>
    <w:pPr>
      <w:keepLines/>
      <w:widowControl w:val="0"/>
      <w:tabs>
        <w:tab w:val="left" w:pos="0"/>
      </w:tabs>
      <w:spacing w:before="0" w:line="240" w:lineRule="auto"/>
    </w:pPr>
    <w:rPr>
      <w:rFonts w:eastAsiaTheme="minorHAnsi"/>
      <w:sz w:val="20"/>
      <w:szCs w:val="20"/>
      <w:lang w:eastAsia="en-US"/>
    </w:rPr>
  </w:style>
  <w:style w:type="character" w:customStyle="1" w:styleId="FootnoteTextChar">
    <w:name w:val="Footnote Text Char"/>
    <w:aliases w:val="5_G Char,Footnote Text Char Char Char Char Char Char,Footnote Text Char Char Char Char Char1,Footnote reference Char,FA Fu Char,Footnote Text Char Char Char Char1,Char Char,Footnote Reference1 Char,ft Char,Style 27 Char,Style 11 Char"/>
    <w:basedOn w:val="DefaultParagraphFont"/>
    <w:link w:val="FootnoteText"/>
    <w:uiPriority w:val="99"/>
    <w:rsid w:val="00583A9C"/>
    <w:rPr>
      <w:rFonts w:eastAsiaTheme="minorHAnsi"/>
      <w:sz w:val="20"/>
      <w:szCs w:val="20"/>
      <w:lang w:eastAsia="en-US"/>
    </w:rPr>
  </w:style>
  <w:style w:type="character" w:styleId="FootnoteReference">
    <w:name w:val="footnote reference"/>
    <w:aliases w:val="Translation of example"/>
    <w:basedOn w:val="DefaultParagraphFont"/>
    <w:uiPriority w:val="99"/>
    <w:unhideWhenUsed/>
    <w:rsid w:val="002338E9"/>
    <w:rPr>
      <w:vertAlign w:val="superscript"/>
    </w:rPr>
  </w:style>
  <w:style w:type="character" w:customStyle="1" w:styleId="fontstyle01">
    <w:name w:val="fontstyle01"/>
    <w:basedOn w:val="DefaultParagraphFont"/>
    <w:rsid w:val="008372DC"/>
    <w:rPr>
      <w:rFonts w:ascii="TimesNewRomanPSMT" w:hAnsi="TimesNewRomanPSMT" w:hint="default"/>
      <w:b w:val="0"/>
      <w:bCs w:val="0"/>
      <w:i w:val="0"/>
      <w:iCs w:val="0"/>
      <w:color w:val="000000"/>
      <w:sz w:val="20"/>
      <w:szCs w:val="20"/>
    </w:rPr>
  </w:style>
  <w:style w:type="character" w:customStyle="1" w:styleId="Heading1Char">
    <w:name w:val="Heading 1 Char"/>
    <w:basedOn w:val="DefaultParagraphFont"/>
    <w:link w:val="Heading1"/>
    <w:uiPriority w:val="9"/>
    <w:rsid w:val="00911069"/>
    <w:rPr>
      <w:rFonts w:ascii="Cambria" w:eastAsia="Times New Roman" w:hAnsi="Cambria" w:cs="Times New Roman"/>
      <w:b/>
      <w:bCs/>
      <w:color w:val="365F91"/>
      <w:sz w:val="28"/>
      <w:szCs w:val="28"/>
      <w:lang w:val="en-US" w:eastAsia="en-US"/>
    </w:rPr>
  </w:style>
  <w:style w:type="paragraph" w:customStyle="1" w:styleId="Default">
    <w:name w:val="Default"/>
    <w:rsid w:val="00911069"/>
    <w:pPr>
      <w:autoSpaceDE w:val="0"/>
      <w:autoSpaceDN w:val="0"/>
      <w:adjustRightInd w:val="0"/>
      <w:spacing w:before="0"/>
      <w:jc w:val="left"/>
    </w:pPr>
    <w:rPr>
      <w:rFonts w:ascii="Times New Roman" w:hAnsi="Times New Roman" w:cs="Times New Roman"/>
      <w:color w:val="000000"/>
      <w:sz w:val="24"/>
      <w:szCs w:val="24"/>
    </w:rPr>
  </w:style>
  <w:style w:type="character" w:styleId="Hyperlink">
    <w:name w:val="Hyperlink"/>
    <w:basedOn w:val="DefaultParagraphFont"/>
    <w:uiPriority w:val="99"/>
    <w:unhideWhenUsed/>
    <w:rsid w:val="00911069"/>
    <w:rPr>
      <w:color w:val="0000FF"/>
      <w:u w:val="single"/>
    </w:rPr>
  </w:style>
  <w:style w:type="paragraph" w:styleId="PlainText">
    <w:name w:val="Plain Text"/>
    <w:basedOn w:val="Normal"/>
    <w:link w:val="PlainTextChar"/>
    <w:rsid w:val="00911069"/>
    <w:pPr>
      <w:spacing w:before="0" w:line="240" w:lineRule="auto"/>
      <w:jc w:val="left"/>
    </w:pPr>
    <w:rPr>
      <w:rFonts w:ascii="Courier New" w:eastAsia="Times New Roman" w:hAnsi="Courier New" w:cs="Times New Roman"/>
      <w:sz w:val="20"/>
      <w:szCs w:val="20"/>
      <w:lang w:eastAsia="en-US"/>
    </w:rPr>
  </w:style>
  <w:style w:type="character" w:customStyle="1" w:styleId="PlainTextChar">
    <w:name w:val="Plain Text Char"/>
    <w:basedOn w:val="DefaultParagraphFont"/>
    <w:link w:val="PlainText"/>
    <w:rsid w:val="00911069"/>
    <w:rPr>
      <w:rFonts w:ascii="Courier New" w:eastAsia="Times New Roman" w:hAnsi="Courier New" w:cs="Times New Roman"/>
      <w:sz w:val="20"/>
      <w:szCs w:val="20"/>
      <w:lang w:eastAsia="en-US"/>
    </w:rPr>
  </w:style>
  <w:style w:type="paragraph" w:customStyle="1" w:styleId="Pa61">
    <w:name w:val="Pa61"/>
    <w:basedOn w:val="Normal"/>
    <w:next w:val="Normal"/>
    <w:uiPriority w:val="99"/>
    <w:rsid w:val="00911069"/>
    <w:pPr>
      <w:autoSpaceDE w:val="0"/>
      <w:autoSpaceDN w:val="0"/>
      <w:adjustRightInd w:val="0"/>
      <w:spacing w:before="0" w:line="240" w:lineRule="auto"/>
      <w:jc w:val="left"/>
    </w:pPr>
    <w:rPr>
      <w:rFonts w:ascii="Times New Roman" w:hAnsi="Times New Roman" w:cs="Times New Roman"/>
      <w:sz w:val="24"/>
      <w:szCs w:val="24"/>
    </w:rPr>
  </w:style>
  <w:style w:type="character" w:customStyle="1" w:styleId="A0">
    <w:name w:val="A0"/>
    <w:uiPriority w:val="99"/>
    <w:rsid w:val="00911069"/>
    <w:rPr>
      <w:color w:val="000000"/>
      <w:sz w:val="20"/>
      <w:szCs w:val="20"/>
    </w:rPr>
  </w:style>
  <w:style w:type="paragraph" w:styleId="Header">
    <w:name w:val="header"/>
    <w:basedOn w:val="Normal"/>
    <w:link w:val="HeaderChar"/>
    <w:uiPriority w:val="99"/>
    <w:unhideWhenUsed/>
    <w:rsid w:val="001C03A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1C03A0"/>
  </w:style>
  <w:style w:type="paragraph" w:styleId="Footer">
    <w:name w:val="footer"/>
    <w:basedOn w:val="Normal"/>
    <w:link w:val="FooterChar"/>
    <w:uiPriority w:val="99"/>
    <w:unhideWhenUsed/>
    <w:rsid w:val="001C03A0"/>
    <w:pPr>
      <w:tabs>
        <w:tab w:val="center" w:pos="4513"/>
        <w:tab w:val="right" w:pos="9026"/>
      </w:tabs>
      <w:spacing w:before="0" w:line="240" w:lineRule="auto"/>
    </w:pPr>
  </w:style>
  <w:style w:type="character" w:customStyle="1" w:styleId="FooterChar">
    <w:name w:val="Footer Char"/>
    <w:basedOn w:val="DefaultParagraphFont"/>
    <w:link w:val="Footer"/>
    <w:uiPriority w:val="99"/>
    <w:rsid w:val="001C03A0"/>
  </w:style>
  <w:style w:type="paragraph" w:styleId="EndnoteText">
    <w:name w:val="endnote text"/>
    <w:basedOn w:val="Normal"/>
    <w:link w:val="EndnoteTextChar"/>
    <w:uiPriority w:val="99"/>
    <w:semiHidden/>
    <w:unhideWhenUsed/>
    <w:rsid w:val="00A60EF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A60EF5"/>
    <w:rPr>
      <w:sz w:val="20"/>
      <w:szCs w:val="20"/>
    </w:rPr>
  </w:style>
  <w:style w:type="character" w:styleId="EndnoteReference">
    <w:name w:val="endnote reference"/>
    <w:basedOn w:val="DefaultParagraphFont"/>
    <w:uiPriority w:val="99"/>
    <w:semiHidden/>
    <w:unhideWhenUsed/>
    <w:rsid w:val="00A60EF5"/>
    <w:rPr>
      <w:vertAlign w:val="superscript"/>
    </w:rPr>
  </w:style>
  <w:style w:type="paragraph" w:styleId="BalloonText">
    <w:name w:val="Balloon Text"/>
    <w:basedOn w:val="Normal"/>
    <w:link w:val="BalloonTextChar"/>
    <w:uiPriority w:val="99"/>
    <w:semiHidden/>
    <w:unhideWhenUsed/>
    <w:rsid w:val="003E41C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1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before="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8E9"/>
    <w:pPr>
      <w:spacing w:line="276" w:lineRule="auto"/>
    </w:pPr>
  </w:style>
  <w:style w:type="paragraph" w:styleId="Heading1">
    <w:name w:val="heading 1"/>
    <w:basedOn w:val="Normal"/>
    <w:next w:val="Normal"/>
    <w:link w:val="Heading1Char"/>
    <w:uiPriority w:val="9"/>
    <w:qFormat/>
    <w:rsid w:val="00911069"/>
    <w:pPr>
      <w:keepNext/>
      <w:keepLines/>
      <w:spacing w:before="480"/>
      <w:jc w:val="left"/>
      <w:outlineLvl w:val="0"/>
    </w:pPr>
    <w:rPr>
      <w:rFonts w:ascii="Cambria" w:eastAsia="Times New Roman" w:hAnsi="Cambria" w:cs="Times New Roman"/>
      <w:b/>
      <w:bCs/>
      <w:color w:val="365F91"/>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E7E"/>
    <w:pPr>
      <w:ind w:left="720"/>
      <w:contextualSpacing/>
    </w:pPr>
  </w:style>
  <w:style w:type="paragraph" w:styleId="FootnoteText">
    <w:name w:val="footnote text"/>
    <w:aliases w:val="5_G,Footnote Text Char Char Char Char Char,Footnote Text Char Char Char Char,Footnote reference,FA Fu,Footnote Text Char Char Char,Char,Footnote Reference1,ft,Style 27,Char Char Char Char Char,Style 11,Char Char Char, Char, Char Char Char"/>
    <w:basedOn w:val="Normal"/>
    <w:link w:val="FootnoteTextChar"/>
    <w:autoRedefine/>
    <w:uiPriority w:val="99"/>
    <w:unhideWhenUsed/>
    <w:qFormat/>
    <w:rsid w:val="00583A9C"/>
    <w:pPr>
      <w:keepLines/>
      <w:widowControl w:val="0"/>
      <w:tabs>
        <w:tab w:val="left" w:pos="0"/>
      </w:tabs>
      <w:spacing w:before="0" w:line="240" w:lineRule="auto"/>
    </w:pPr>
    <w:rPr>
      <w:rFonts w:eastAsiaTheme="minorHAnsi"/>
      <w:sz w:val="20"/>
      <w:szCs w:val="20"/>
      <w:lang w:eastAsia="en-US"/>
    </w:rPr>
  </w:style>
  <w:style w:type="character" w:customStyle="1" w:styleId="FootnoteTextChar">
    <w:name w:val="Footnote Text Char"/>
    <w:aliases w:val="5_G Char,Footnote Text Char Char Char Char Char Char,Footnote Text Char Char Char Char Char1,Footnote reference Char,FA Fu Char,Footnote Text Char Char Char Char1,Char Char,Footnote Reference1 Char,ft Char,Style 27 Char,Style 11 Char"/>
    <w:basedOn w:val="DefaultParagraphFont"/>
    <w:link w:val="FootnoteText"/>
    <w:uiPriority w:val="99"/>
    <w:rsid w:val="00583A9C"/>
    <w:rPr>
      <w:rFonts w:eastAsiaTheme="minorHAnsi"/>
      <w:sz w:val="20"/>
      <w:szCs w:val="20"/>
      <w:lang w:eastAsia="en-US"/>
    </w:rPr>
  </w:style>
  <w:style w:type="character" w:styleId="FootnoteReference">
    <w:name w:val="footnote reference"/>
    <w:aliases w:val="Translation of example"/>
    <w:basedOn w:val="DefaultParagraphFont"/>
    <w:uiPriority w:val="99"/>
    <w:unhideWhenUsed/>
    <w:rsid w:val="002338E9"/>
    <w:rPr>
      <w:vertAlign w:val="superscript"/>
    </w:rPr>
  </w:style>
  <w:style w:type="character" w:customStyle="1" w:styleId="fontstyle01">
    <w:name w:val="fontstyle01"/>
    <w:basedOn w:val="DefaultParagraphFont"/>
    <w:rsid w:val="008372DC"/>
    <w:rPr>
      <w:rFonts w:ascii="TimesNewRomanPSMT" w:hAnsi="TimesNewRomanPSMT" w:hint="default"/>
      <w:b w:val="0"/>
      <w:bCs w:val="0"/>
      <w:i w:val="0"/>
      <w:iCs w:val="0"/>
      <w:color w:val="000000"/>
      <w:sz w:val="20"/>
      <w:szCs w:val="20"/>
    </w:rPr>
  </w:style>
  <w:style w:type="character" w:customStyle="1" w:styleId="Heading1Char">
    <w:name w:val="Heading 1 Char"/>
    <w:basedOn w:val="DefaultParagraphFont"/>
    <w:link w:val="Heading1"/>
    <w:uiPriority w:val="9"/>
    <w:rsid w:val="00911069"/>
    <w:rPr>
      <w:rFonts w:ascii="Cambria" w:eastAsia="Times New Roman" w:hAnsi="Cambria" w:cs="Times New Roman"/>
      <w:b/>
      <w:bCs/>
      <w:color w:val="365F91"/>
      <w:sz w:val="28"/>
      <w:szCs w:val="28"/>
      <w:lang w:val="en-US" w:eastAsia="en-US"/>
    </w:rPr>
  </w:style>
  <w:style w:type="paragraph" w:customStyle="1" w:styleId="Default">
    <w:name w:val="Default"/>
    <w:rsid w:val="00911069"/>
    <w:pPr>
      <w:autoSpaceDE w:val="0"/>
      <w:autoSpaceDN w:val="0"/>
      <w:adjustRightInd w:val="0"/>
      <w:spacing w:before="0"/>
      <w:jc w:val="left"/>
    </w:pPr>
    <w:rPr>
      <w:rFonts w:ascii="Times New Roman" w:hAnsi="Times New Roman" w:cs="Times New Roman"/>
      <w:color w:val="000000"/>
      <w:sz w:val="24"/>
      <w:szCs w:val="24"/>
    </w:rPr>
  </w:style>
  <w:style w:type="character" w:styleId="Hyperlink">
    <w:name w:val="Hyperlink"/>
    <w:basedOn w:val="DefaultParagraphFont"/>
    <w:uiPriority w:val="99"/>
    <w:unhideWhenUsed/>
    <w:rsid w:val="00911069"/>
    <w:rPr>
      <w:color w:val="0000FF"/>
      <w:u w:val="single"/>
    </w:rPr>
  </w:style>
  <w:style w:type="paragraph" w:styleId="PlainText">
    <w:name w:val="Plain Text"/>
    <w:basedOn w:val="Normal"/>
    <w:link w:val="PlainTextChar"/>
    <w:rsid w:val="00911069"/>
    <w:pPr>
      <w:spacing w:before="0" w:line="240" w:lineRule="auto"/>
      <w:jc w:val="left"/>
    </w:pPr>
    <w:rPr>
      <w:rFonts w:ascii="Courier New" w:eastAsia="Times New Roman" w:hAnsi="Courier New" w:cs="Times New Roman"/>
      <w:sz w:val="20"/>
      <w:szCs w:val="20"/>
      <w:lang w:eastAsia="en-US"/>
    </w:rPr>
  </w:style>
  <w:style w:type="character" w:customStyle="1" w:styleId="PlainTextChar">
    <w:name w:val="Plain Text Char"/>
    <w:basedOn w:val="DefaultParagraphFont"/>
    <w:link w:val="PlainText"/>
    <w:rsid w:val="00911069"/>
    <w:rPr>
      <w:rFonts w:ascii="Courier New" w:eastAsia="Times New Roman" w:hAnsi="Courier New" w:cs="Times New Roman"/>
      <w:sz w:val="20"/>
      <w:szCs w:val="20"/>
      <w:lang w:eastAsia="en-US"/>
    </w:rPr>
  </w:style>
  <w:style w:type="paragraph" w:customStyle="1" w:styleId="Pa61">
    <w:name w:val="Pa61"/>
    <w:basedOn w:val="Normal"/>
    <w:next w:val="Normal"/>
    <w:uiPriority w:val="99"/>
    <w:rsid w:val="00911069"/>
    <w:pPr>
      <w:autoSpaceDE w:val="0"/>
      <w:autoSpaceDN w:val="0"/>
      <w:adjustRightInd w:val="0"/>
      <w:spacing w:before="0" w:line="240" w:lineRule="auto"/>
      <w:jc w:val="left"/>
    </w:pPr>
    <w:rPr>
      <w:rFonts w:ascii="Times New Roman" w:hAnsi="Times New Roman" w:cs="Times New Roman"/>
      <w:sz w:val="24"/>
      <w:szCs w:val="24"/>
    </w:rPr>
  </w:style>
  <w:style w:type="character" w:customStyle="1" w:styleId="A0">
    <w:name w:val="A0"/>
    <w:uiPriority w:val="99"/>
    <w:rsid w:val="00911069"/>
    <w:rPr>
      <w:color w:val="000000"/>
      <w:sz w:val="20"/>
      <w:szCs w:val="20"/>
    </w:rPr>
  </w:style>
  <w:style w:type="paragraph" w:styleId="Header">
    <w:name w:val="header"/>
    <w:basedOn w:val="Normal"/>
    <w:link w:val="HeaderChar"/>
    <w:uiPriority w:val="99"/>
    <w:unhideWhenUsed/>
    <w:rsid w:val="001C03A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1C03A0"/>
  </w:style>
  <w:style w:type="paragraph" w:styleId="Footer">
    <w:name w:val="footer"/>
    <w:basedOn w:val="Normal"/>
    <w:link w:val="FooterChar"/>
    <w:uiPriority w:val="99"/>
    <w:unhideWhenUsed/>
    <w:rsid w:val="001C03A0"/>
    <w:pPr>
      <w:tabs>
        <w:tab w:val="center" w:pos="4513"/>
        <w:tab w:val="right" w:pos="9026"/>
      </w:tabs>
      <w:spacing w:before="0" w:line="240" w:lineRule="auto"/>
    </w:pPr>
  </w:style>
  <w:style w:type="character" w:customStyle="1" w:styleId="FooterChar">
    <w:name w:val="Footer Char"/>
    <w:basedOn w:val="DefaultParagraphFont"/>
    <w:link w:val="Footer"/>
    <w:uiPriority w:val="99"/>
    <w:rsid w:val="001C03A0"/>
  </w:style>
  <w:style w:type="paragraph" w:styleId="EndnoteText">
    <w:name w:val="endnote text"/>
    <w:basedOn w:val="Normal"/>
    <w:link w:val="EndnoteTextChar"/>
    <w:uiPriority w:val="99"/>
    <w:semiHidden/>
    <w:unhideWhenUsed/>
    <w:rsid w:val="00A60EF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A60EF5"/>
    <w:rPr>
      <w:sz w:val="20"/>
      <w:szCs w:val="20"/>
    </w:rPr>
  </w:style>
  <w:style w:type="character" w:styleId="EndnoteReference">
    <w:name w:val="endnote reference"/>
    <w:basedOn w:val="DefaultParagraphFont"/>
    <w:uiPriority w:val="99"/>
    <w:semiHidden/>
    <w:unhideWhenUsed/>
    <w:rsid w:val="00A60EF5"/>
    <w:rPr>
      <w:vertAlign w:val="superscript"/>
    </w:rPr>
  </w:style>
  <w:style w:type="paragraph" w:styleId="BalloonText">
    <w:name w:val="Balloon Text"/>
    <w:basedOn w:val="Normal"/>
    <w:link w:val="BalloonTextChar"/>
    <w:uiPriority w:val="99"/>
    <w:semiHidden/>
    <w:unhideWhenUsed/>
    <w:rsid w:val="003E41C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1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91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i.org/10.1515/9783110261325.46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93/acrefore/9780199384655.013.207"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repository.upenn.edu/pwpl/vol28/iss1/9"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doi.org/10.1007/s1105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E0F9F-C52E-4020-9690-1ECD09D4F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8700</Words>
  <Characters>49596</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2025-04-21T14:23:00Z</dcterms:created>
  <dcterms:modified xsi:type="dcterms:W3CDTF">2025-04-21T15:53:00Z</dcterms:modified>
</cp:coreProperties>
</file>