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C92" w:rsidRDefault="00D64D03">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Autochthony, Identity Politics and Power Dynamics in Governor </w:t>
      </w:r>
      <w:proofErr w:type="spellStart"/>
      <w:r>
        <w:rPr>
          <w:rFonts w:ascii="Times New Roman" w:eastAsia="Times New Roman" w:hAnsi="Times New Roman" w:cs="Times New Roman"/>
          <w:b/>
          <w:sz w:val="24"/>
          <w:szCs w:val="24"/>
        </w:rPr>
        <w:t>Babajide</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Sanwo-Olu's</w:t>
      </w:r>
      <w:proofErr w:type="spellEnd"/>
      <w:r>
        <w:rPr>
          <w:rFonts w:ascii="Times New Roman" w:eastAsia="Times New Roman" w:hAnsi="Times New Roman" w:cs="Times New Roman"/>
          <w:b/>
          <w:sz w:val="24"/>
          <w:szCs w:val="24"/>
        </w:rPr>
        <w:t xml:space="preserve"> Inaugural Speeches</w:t>
      </w:r>
    </w:p>
    <w:p w:rsidR="009E1C92" w:rsidRDefault="009E1C92">
      <w:pPr>
        <w:spacing w:line="240" w:lineRule="auto"/>
        <w:jc w:val="center"/>
        <w:rPr>
          <w:rFonts w:ascii="Times New Roman" w:eastAsia="Times New Roman" w:hAnsi="Times New Roman" w:cs="Times New Roman"/>
          <w:sz w:val="24"/>
          <w:szCs w:val="24"/>
        </w:rPr>
      </w:pPr>
    </w:p>
    <w:p w:rsidR="009E1C92" w:rsidRDefault="00D64D0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Olusegun </w:t>
      </w:r>
      <w:proofErr w:type="spellStart"/>
      <w:r>
        <w:rPr>
          <w:rFonts w:ascii="Times New Roman" w:eastAsia="Times New Roman" w:hAnsi="Times New Roman" w:cs="Times New Roman"/>
          <w:sz w:val="24"/>
          <w:szCs w:val="24"/>
        </w:rPr>
        <w:t>Oladele</w:t>
      </w:r>
      <w:proofErr w:type="spellEnd"/>
      <w:r>
        <w:rPr>
          <w:rFonts w:ascii="Times New Roman" w:eastAsia="Times New Roman" w:hAnsi="Times New Roman" w:cs="Times New Roman"/>
          <w:sz w:val="24"/>
          <w:szCs w:val="24"/>
        </w:rPr>
        <w:t xml:space="preserve"> Jegede</w:t>
      </w:r>
    </w:p>
    <w:p w:rsidR="009E1C92" w:rsidRDefault="00D64D0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Languages and Literature</w:t>
      </w:r>
    </w:p>
    <w:p w:rsidR="009E1C92" w:rsidRDefault="00D64D03">
      <w:pPr>
        <w:spacing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Lead City University, Ibadan, Nigeria</w:t>
      </w:r>
    </w:p>
    <w:p w:rsidR="009E1C92" w:rsidRDefault="007C4AB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jegede.olusegun@lcu.edu.ng</w:t>
      </w:r>
    </w:p>
    <w:p w:rsidR="009E1C92" w:rsidRDefault="009E1C92">
      <w:pPr>
        <w:spacing w:line="240" w:lineRule="auto"/>
        <w:jc w:val="center"/>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study examined Governor </w:t>
      </w:r>
      <w:proofErr w:type="spellStart"/>
      <w:r>
        <w:rPr>
          <w:rFonts w:ascii="Times New Roman" w:eastAsia="Times New Roman" w:hAnsi="Times New Roman" w:cs="Times New Roman"/>
          <w:sz w:val="24"/>
          <w:szCs w:val="24"/>
        </w:rPr>
        <w:t>Sanwo-Olu’s</w:t>
      </w:r>
      <w:proofErr w:type="spellEnd"/>
      <w:r>
        <w:rPr>
          <w:rFonts w:ascii="Times New Roman" w:eastAsia="Times New Roman" w:hAnsi="Times New Roman" w:cs="Times New Roman"/>
          <w:sz w:val="24"/>
          <w:szCs w:val="24"/>
        </w:rPr>
        <w:t xml:space="preserve"> speeches to explore how power dynamics, identity politics, and autochthony are employed in his political discourse. Existing studies have extensively </w:t>
      </w:r>
      <w:proofErr w:type="spellStart"/>
      <w:r>
        <w:rPr>
          <w:rFonts w:ascii="Times New Roman" w:eastAsia="Times New Roman" w:hAnsi="Times New Roman" w:cs="Times New Roman"/>
          <w:sz w:val="24"/>
          <w:szCs w:val="24"/>
        </w:rPr>
        <w:t>analyzed</w:t>
      </w:r>
      <w:proofErr w:type="spellEnd"/>
      <w:r>
        <w:rPr>
          <w:rFonts w:ascii="Times New Roman" w:eastAsia="Times New Roman" w:hAnsi="Times New Roman" w:cs="Times New Roman"/>
          <w:sz w:val="24"/>
          <w:szCs w:val="24"/>
        </w:rPr>
        <w:t xml:space="preserve"> political speeches, yet there remains a gap in understan</w:t>
      </w:r>
      <w:r>
        <w:rPr>
          <w:rFonts w:ascii="Times New Roman" w:eastAsia="Times New Roman" w:hAnsi="Times New Roman" w:cs="Times New Roman"/>
          <w:sz w:val="24"/>
          <w:szCs w:val="24"/>
        </w:rPr>
        <w:t xml:space="preserve">ding how these themes interact within Lagos' socio-political context. The study aimed to investigate how </w:t>
      </w:r>
      <w:proofErr w:type="spellStart"/>
      <w:r>
        <w:rPr>
          <w:rFonts w:ascii="Times New Roman" w:eastAsia="Times New Roman" w:hAnsi="Times New Roman" w:cs="Times New Roman"/>
          <w:sz w:val="24"/>
          <w:szCs w:val="24"/>
        </w:rPr>
        <w:t>Sanwo-Olu</w:t>
      </w:r>
      <w:proofErr w:type="spellEnd"/>
      <w:r>
        <w:rPr>
          <w:rFonts w:ascii="Times New Roman" w:eastAsia="Times New Roman" w:hAnsi="Times New Roman" w:cs="Times New Roman"/>
          <w:sz w:val="24"/>
          <w:szCs w:val="24"/>
        </w:rPr>
        <w:t xml:space="preserve"> constructs power relations, identity, and belonging through his rhetoric. Specifically, it sought to identify dominant discursive strategies,</w:t>
      </w:r>
      <w:r>
        <w:rPr>
          <w:rFonts w:ascii="Times New Roman" w:eastAsia="Times New Roman" w:hAnsi="Times New Roman" w:cs="Times New Roman"/>
          <w:sz w:val="24"/>
          <w:szCs w:val="24"/>
        </w:rPr>
        <w:t xml:space="preserve"> assess the role of identity politics, and evaluate the impact of autochthony in his governance approach. A qualitative methodology was adopted, employing Critical Discourse Analysis (CDA) to examine selected speeches. The findings revealed that power dyna</w:t>
      </w:r>
      <w:r>
        <w:rPr>
          <w:rFonts w:ascii="Times New Roman" w:eastAsia="Times New Roman" w:hAnsi="Times New Roman" w:cs="Times New Roman"/>
          <w:sz w:val="24"/>
          <w:szCs w:val="24"/>
        </w:rPr>
        <w:t xml:space="preserve">mics were the most recurrent theme, reflecting </w:t>
      </w:r>
      <w:proofErr w:type="spellStart"/>
      <w:r>
        <w:rPr>
          <w:rFonts w:ascii="Times New Roman" w:eastAsia="Times New Roman" w:hAnsi="Times New Roman" w:cs="Times New Roman"/>
          <w:sz w:val="24"/>
          <w:szCs w:val="24"/>
        </w:rPr>
        <w:t>Sanwo-Olu’s</w:t>
      </w:r>
      <w:proofErr w:type="spellEnd"/>
      <w:r>
        <w:rPr>
          <w:rFonts w:ascii="Times New Roman" w:eastAsia="Times New Roman" w:hAnsi="Times New Roman" w:cs="Times New Roman"/>
          <w:sz w:val="24"/>
          <w:szCs w:val="24"/>
        </w:rPr>
        <w:t xml:space="preserve"> authoritative and governance-driven rhetoric. Identity politics emerged as a significant element, emphasising efforts to unify diverse groups, while autochthony, though less prominent, reinforced n</w:t>
      </w:r>
      <w:r>
        <w:rPr>
          <w:rFonts w:ascii="Times New Roman" w:eastAsia="Times New Roman" w:hAnsi="Times New Roman" w:cs="Times New Roman"/>
          <w:sz w:val="24"/>
          <w:szCs w:val="24"/>
        </w:rPr>
        <w:t xml:space="preserve">arratives of indigeneity and belonging. The study concluded that his speeches serve as strategic tools for reinforcing leadership, fostering inclusivity, and exploring identity dynamics in Lagos. This research contributed new </w:t>
      </w:r>
      <w:proofErr w:type="gramStart"/>
      <w:r>
        <w:rPr>
          <w:rFonts w:ascii="Times New Roman" w:eastAsia="Times New Roman" w:hAnsi="Times New Roman" w:cs="Times New Roman"/>
          <w:sz w:val="24"/>
          <w:szCs w:val="24"/>
        </w:rPr>
        <w:t>knowledge</w:t>
      </w:r>
      <w:proofErr w:type="gramEnd"/>
      <w:r>
        <w:rPr>
          <w:rFonts w:ascii="Times New Roman" w:eastAsia="Times New Roman" w:hAnsi="Times New Roman" w:cs="Times New Roman"/>
          <w:sz w:val="24"/>
          <w:szCs w:val="24"/>
        </w:rPr>
        <w:t xml:space="preserve"> by demonstrating how</w:t>
      </w:r>
      <w:r>
        <w:rPr>
          <w:rFonts w:ascii="Times New Roman" w:eastAsia="Times New Roman" w:hAnsi="Times New Roman" w:cs="Times New Roman"/>
          <w:sz w:val="24"/>
          <w:szCs w:val="24"/>
        </w:rPr>
        <w:t xml:space="preserve"> political leaders balance authority with social cohesion in a multi-ethnic society. It provided insights into how linguistic choices shape governance narratives and legitimacy. </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Keywords</w:t>
      </w:r>
      <w:r>
        <w:rPr>
          <w:rFonts w:ascii="Times New Roman" w:eastAsia="Times New Roman" w:hAnsi="Times New Roman" w:cs="Times New Roman"/>
          <w:sz w:val="24"/>
          <w:szCs w:val="24"/>
        </w:rPr>
        <w:t>: Political Discourse, Power Dynamics, Identity Politics, Autochthony, Critical Discourse Analysis</w:t>
      </w:r>
      <w:bookmarkStart w:id="0" w:name="_GoBack"/>
      <w:bookmarkEnd w:id="0"/>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Political speeches serve as powerful tools for shaping public perception, constructing identities, and reinforcing power structures (Fairclough, 2003). In multi-ethnic societies like Nigeria, political discours</w:t>
      </w:r>
      <w:r>
        <w:rPr>
          <w:rFonts w:ascii="Times New Roman" w:eastAsia="Times New Roman" w:hAnsi="Times New Roman" w:cs="Times New Roman"/>
          <w:sz w:val="24"/>
          <w:szCs w:val="24"/>
        </w:rPr>
        <w:t xml:space="preserve">e often reflects deep-seated historical, cultural, and socio-political tensions, particularly in urban </w:t>
      </w:r>
      <w:proofErr w:type="spellStart"/>
      <w:r>
        <w:rPr>
          <w:rFonts w:ascii="Times New Roman" w:eastAsia="Times New Roman" w:hAnsi="Times New Roman" w:cs="Times New Roman"/>
          <w:sz w:val="24"/>
          <w:szCs w:val="24"/>
        </w:rPr>
        <w:t>centers</w:t>
      </w:r>
      <w:proofErr w:type="spellEnd"/>
      <w:r>
        <w:rPr>
          <w:rFonts w:ascii="Times New Roman" w:eastAsia="Times New Roman" w:hAnsi="Times New Roman" w:cs="Times New Roman"/>
          <w:sz w:val="24"/>
          <w:szCs w:val="24"/>
        </w:rPr>
        <w:t xml:space="preserve"> like Lagos. Autochthony, the claim to indigenous </w:t>
      </w:r>
      <w:proofErr w:type="gramStart"/>
      <w:r>
        <w:rPr>
          <w:rFonts w:ascii="Times New Roman" w:eastAsia="Times New Roman" w:hAnsi="Times New Roman" w:cs="Times New Roman"/>
          <w:sz w:val="24"/>
          <w:szCs w:val="24"/>
        </w:rPr>
        <w:t>status,</w:t>
      </w:r>
      <w:proofErr w:type="gramEnd"/>
      <w:r>
        <w:rPr>
          <w:rFonts w:ascii="Times New Roman" w:eastAsia="Times New Roman" w:hAnsi="Times New Roman" w:cs="Times New Roman"/>
          <w:sz w:val="24"/>
          <w:szCs w:val="24"/>
        </w:rPr>
        <w:t xml:space="preserve"> plays a critical role in Nigerian politics, as it influences access to political office,</w:t>
      </w:r>
      <w:r>
        <w:rPr>
          <w:rFonts w:ascii="Times New Roman" w:eastAsia="Times New Roman" w:hAnsi="Times New Roman" w:cs="Times New Roman"/>
          <w:sz w:val="24"/>
          <w:szCs w:val="24"/>
        </w:rPr>
        <w:t xml:space="preserve"> resource allocation, and social inclusion (</w:t>
      </w:r>
      <w:proofErr w:type="spellStart"/>
      <w:r>
        <w:rPr>
          <w:rFonts w:ascii="Times New Roman" w:eastAsia="Times New Roman" w:hAnsi="Times New Roman" w:cs="Times New Roman"/>
          <w:sz w:val="24"/>
          <w:szCs w:val="24"/>
        </w:rPr>
        <w:t>Geschiere</w:t>
      </w:r>
      <w:proofErr w:type="spellEnd"/>
      <w:r>
        <w:rPr>
          <w:rFonts w:ascii="Times New Roman" w:eastAsia="Times New Roman" w:hAnsi="Times New Roman" w:cs="Times New Roman"/>
          <w:sz w:val="24"/>
          <w:szCs w:val="24"/>
        </w:rPr>
        <w:t>, 2009). Identity politics, which revolves around the mobilization of ethnic, religious, and regional sentiments, has been a defining feature of Nigeria’s democratic process (</w:t>
      </w:r>
      <w:proofErr w:type="spellStart"/>
      <w:r>
        <w:rPr>
          <w:rFonts w:ascii="Times New Roman" w:eastAsia="Times New Roman" w:hAnsi="Times New Roman" w:cs="Times New Roman"/>
          <w:sz w:val="24"/>
          <w:szCs w:val="24"/>
        </w:rPr>
        <w:t>Osaghae</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Suberu</w:t>
      </w:r>
      <w:proofErr w:type="spellEnd"/>
      <w:r>
        <w:rPr>
          <w:rFonts w:ascii="Times New Roman" w:eastAsia="Times New Roman" w:hAnsi="Times New Roman" w:cs="Times New Roman"/>
          <w:sz w:val="24"/>
          <w:szCs w:val="24"/>
        </w:rPr>
        <w:t xml:space="preserve">, 2005). In </w:t>
      </w:r>
      <w:r>
        <w:rPr>
          <w:rFonts w:ascii="Times New Roman" w:eastAsia="Times New Roman" w:hAnsi="Times New Roman" w:cs="Times New Roman"/>
          <w:sz w:val="24"/>
          <w:szCs w:val="24"/>
        </w:rPr>
        <w:t xml:space="preserve">Lagos, a state with a high influx of non-indigenes, political actors strategically engage in autochthony and identity to maintain legitimacy and power. Governor </w:t>
      </w:r>
      <w:proofErr w:type="spellStart"/>
      <w:r>
        <w:rPr>
          <w:rFonts w:ascii="Times New Roman" w:eastAsia="Times New Roman" w:hAnsi="Times New Roman" w:cs="Times New Roman"/>
          <w:sz w:val="24"/>
          <w:szCs w:val="24"/>
        </w:rPr>
        <w:t>Babajide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Sanwo-Olu’s</w:t>
      </w:r>
      <w:proofErr w:type="spellEnd"/>
      <w:r>
        <w:rPr>
          <w:rFonts w:ascii="Times New Roman" w:eastAsia="Times New Roman" w:hAnsi="Times New Roman" w:cs="Times New Roman"/>
          <w:sz w:val="24"/>
          <w:szCs w:val="24"/>
        </w:rPr>
        <w:t xml:space="preserve"> victory and inaugural speeches provide a critical lens to examine how poli</w:t>
      </w:r>
      <w:r>
        <w:rPr>
          <w:rFonts w:ascii="Times New Roman" w:eastAsia="Times New Roman" w:hAnsi="Times New Roman" w:cs="Times New Roman"/>
          <w:sz w:val="24"/>
          <w:szCs w:val="24"/>
        </w:rPr>
        <w:t xml:space="preserve">tical elites engage with these issues. Power dynamics in political discourse shape governance structures by determining who is included or excluded from political and economic participation (Van </w:t>
      </w:r>
      <w:proofErr w:type="spellStart"/>
      <w:r>
        <w:rPr>
          <w:rFonts w:ascii="Times New Roman" w:eastAsia="Times New Roman" w:hAnsi="Times New Roman" w:cs="Times New Roman"/>
          <w:sz w:val="24"/>
          <w:szCs w:val="24"/>
        </w:rPr>
        <w:t>Dijk</w:t>
      </w:r>
      <w:proofErr w:type="spellEnd"/>
      <w:r>
        <w:rPr>
          <w:rFonts w:ascii="Times New Roman" w:eastAsia="Times New Roman" w:hAnsi="Times New Roman" w:cs="Times New Roman"/>
          <w:sz w:val="24"/>
          <w:szCs w:val="24"/>
        </w:rPr>
        <w:t xml:space="preserve">, 2008). While previous studies have </w:t>
      </w:r>
      <w:proofErr w:type="spellStart"/>
      <w:r>
        <w:rPr>
          <w:rFonts w:ascii="Times New Roman" w:eastAsia="Times New Roman" w:hAnsi="Times New Roman" w:cs="Times New Roman"/>
          <w:sz w:val="24"/>
          <w:szCs w:val="24"/>
        </w:rPr>
        <w:t>analyzed</w:t>
      </w:r>
      <w:proofErr w:type="spellEnd"/>
      <w:r>
        <w:rPr>
          <w:rFonts w:ascii="Times New Roman" w:eastAsia="Times New Roman" w:hAnsi="Times New Roman" w:cs="Times New Roman"/>
          <w:sz w:val="24"/>
          <w:szCs w:val="24"/>
        </w:rPr>
        <w:t xml:space="preserve"> electioneer</w:t>
      </w:r>
      <w:r>
        <w:rPr>
          <w:rFonts w:ascii="Times New Roman" w:eastAsia="Times New Roman" w:hAnsi="Times New Roman" w:cs="Times New Roman"/>
          <w:sz w:val="24"/>
          <w:szCs w:val="24"/>
        </w:rPr>
        <w:t xml:space="preserve">ing rhetoric, fewer studies have examined how post-election speeches reinforce or challenge identity-based power relations. </w:t>
      </w:r>
      <w:proofErr w:type="gramStart"/>
      <w:r>
        <w:rPr>
          <w:rFonts w:ascii="Times New Roman" w:eastAsia="Times New Roman" w:hAnsi="Times New Roman" w:cs="Times New Roman"/>
          <w:sz w:val="24"/>
          <w:szCs w:val="24"/>
        </w:rPr>
        <w:t xml:space="preserve">Given Lagos’ strategic role in Nigeria’s political and economic context, </w:t>
      </w:r>
      <w:proofErr w:type="spellStart"/>
      <w:r>
        <w:rPr>
          <w:rFonts w:ascii="Times New Roman" w:eastAsia="Times New Roman" w:hAnsi="Times New Roman" w:cs="Times New Roman"/>
          <w:sz w:val="24"/>
          <w:szCs w:val="24"/>
        </w:rPr>
        <w:t>analyzing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Sanwo-Olu’s</w:t>
      </w:r>
      <w:proofErr w:type="spellEnd"/>
      <w:r>
        <w:rPr>
          <w:rFonts w:ascii="Times New Roman" w:eastAsia="Times New Roman" w:hAnsi="Times New Roman" w:cs="Times New Roman"/>
          <w:sz w:val="24"/>
          <w:szCs w:val="24"/>
        </w:rPr>
        <w:t xml:space="preserve"> speeches offers valuable insights int</w:t>
      </w:r>
      <w:r>
        <w:rPr>
          <w:rFonts w:ascii="Times New Roman" w:eastAsia="Times New Roman" w:hAnsi="Times New Roman" w:cs="Times New Roman"/>
          <w:sz w:val="24"/>
          <w:szCs w:val="24"/>
        </w:rPr>
        <w:t>o the broader implications of political communication in diverse societies.</w:t>
      </w:r>
      <w:proofErr w:type="gramEnd"/>
      <w:r>
        <w:rPr>
          <w:rFonts w:ascii="Times New Roman" w:eastAsia="Times New Roman" w:hAnsi="Times New Roman" w:cs="Times New Roman"/>
          <w:sz w:val="24"/>
          <w:szCs w:val="24"/>
        </w:rPr>
        <w:t xml:space="preserve"> Understanding these dynamics is crucial for assessing the intersection of language, power, and governance in Nigeria’s democratic space.</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Existing studies on political speeches in </w:t>
      </w:r>
      <w:r>
        <w:rPr>
          <w:rFonts w:ascii="Times New Roman" w:eastAsia="Times New Roman" w:hAnsi="Times New Roman" w:cs="Times New Roman"/>
          <w:sz w:val="24"/>
          <w:szCs w:val="24"/>
        </w:rPr>
        <w:t>Nigeria have largely focused on discourse analysis, rhetoric, and political communication strategies. However, there is limited scholarly attention on the interplay of autochthony, identity politics, and power dynamics in gubernatorial speeches, particular</w:t>
      </w:r>
      <w:r>
        <w:rPr>
          <w:rFonts w:ascii="Times New Roman" w:eastAsia="Times New Roman" w:hAnsi="Times New Roman" w:cs="Times New Roman"/>
          <w:sz w:val="24"/>
          <w:szCs w:val="24"/>
        </w:rPr>
        <w:t xml:space="preserve">ly in the context of Governor </w:t>
      </w:r>
      <w:proofErr w:type="spellStart"/>
      <w:r>
        <w:rPr>
          <w:rFonts w:ascii="Times New Roman" w:eastAsia="Times New Roman" w:hAnsi="Times New Roman" w:cs="Times New Roman"/>
          <w:sz w:val="24"/>
          <w:szCs w:val="24"/>
        </w:rPr>
        <w:t>Babajide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Sanwo-Olu’s</w:t>
      </w:r>
      <w:proofErr w:type="spellEnd"/>
      <w:r>
        <w:rPr>
          <w:rFonts w:ascii="Times New Roman" w:eastAsia="Times New Roman" w:hAnsi="Times New Roman" w:cs="Times New Roman"/>
          <w:sz w:val="24"/>
          <w:szCs w:val="24"/>
        </w:rPr>
        <w:t xml:space="preserve"> victory and inaugural addresses. While previous research has examined identity politics in electioneering campaigns and governance, the specific ways in which notions of indigeneity and political power are</w:t>
      </w:r>
      <w:r>
        <w:rPr>
          <w:rFonts w:ascii="Times New Roman" w:eastAsia="Times New Roman" w:hAnsi="Times New Roman" w:cs="Times New Roman"/>
          <w:sz w:val="24"/>
          <w:szCs w:val="24"/>
        </w:rPr>
        <w:t xml:space="preserve"> articulated in post-election speeches remain underexplored. Additionally, the role of autochthony in shaping political legitimacy, inclusivity, and power negotiations in Lagos State has not been adequately examined within the framework of critical discour</w:t>
      </w:r>
      <w:r>
        <w:rPr>
          <w:rFonts w:ascii="Times New Roman" w:eastAsia="Times New Roman" w:hAnsi="Times New Roman" w:cs="Times New Roman"/>
          <w:sz w:val="24"/>
          <w:szCs w:val="24"/>
        </w:rPr>
        <w:t xml:space="preserve">se analysis. Building on the identified research gap, this study seeks to explore the following questions: How does Governor </w:t>
      </w:r>
      <w:proofErr w:type="spellStart"/>
      <w:r>
        <w:rPr>
          <w:rFonts w:ascii="Times New Roman" w:eastAsia="Times New Roman" w:hAnsi="Times New Roman" w:cs="Times New Roman"/>
          <w:sz w:val="24"/>
          <w:szCs w:val="24"/>
        </w:rPr>
        <w:t>Sanwo-Olu’s</w:t>
      </w:r>
      <w:proofErr w:type="spellEnd"/>
      <w:r>
        <w:rPr>
          <w:rFonts w:ascii="Times New Roman" w:eastAsia="Times New Roman" w:hAnsi="Times New Roman" w:cs="Times New Roman"/>
          <w:sz w:val="24"/>
          <w:szCs w:val="24"/>
        </w:rPr>
        <w:t xml:space="preserve"> victory and inaugural speeches construct and reinforce narratives of autochthony in Lagos State? In what ways do identi</w:t>
      </w:r>
      <w:r>
        <w:rPr>
          <w:rFonts w:ascii="Times New Roman" w:eastAsia="Times New Roman" w:hAnsi="Times New Roman" w:cs="Times New Roman"/>
          <w:sz w:val="24"/>
          <w:szCs w:val="24"/>
        </w:rPr>
        <w:t xml:space="preserve">ty politics shape the themes and rhetoric in his speeches, particularly concerning inclusivity and exclusion? How do power dynamics manifest in his discourse, and what implications do they have for governance and political legitimacy? These questions will </w:t>
      </w:r>
      <w:r>
        <w:rPr>
          <w:rFonts w:ascii="Times New Roman" w:eastAsia="Times New Roman" w:hAnsi="Times New Roman" w:cs="Times New Roman"/>
          <w:sz w:val="24"/>
          <w:szCs w:val="24"/>
        </w:rPr>
        <w:t xml:space="preserve">guide the analysis of how </w:t>
      </w:r>
      <w:proofErr w:type="spellStart"/>
      <w:r>
        <w:rPr>
          <w:rFonts w:ascii="Times New Roman" w:eastAsia="Times New Roman" w:hAnsi="Times New Roman" w:cs="Times New Roman"/>
          <w:sz w:val="24"/>
          <w:szCs w:val="24"/>
        </w:rPr>
        <w:t>Sanwo-Olu’s</w:t>
      </w:r>
      <w:proofErr w:type="spellEnd"/>
      <w:r>
        <w:rPr>
          <w:rFonts w:ascii="Times New Roman" w:eastAsia="Times New Roman" w:hAnsi="Times New Roman" w:cs="Times New Roman"/>
          <w:sz w:val="24"/>
          <w:szCs w:val="24"/>
        </w:rPr>
        <w:t xml:space="preserve"> speeches engage in the intersection of identity, power, and governance, shedding light on their broader impact on Lagos’ socio-political context.</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Literature Review</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pStyle w:val="Heading3"/>
        <w:keepNext w:val="0"/>
        <w:keepLines w:val="0"/>
        <w:spacing w:before="0" w:after="0" w:line="240" w:lineRule="auto"/>
        <w:jc w:val="both"/>
        <w:rPr>
          <w:rFonts w:ascii="Times New Roman" w:eastAsia="Times New Roman" w:hAnsi="Times New Roman" w:cs="Times New Roman"/>
          <w:b/>
          <w:color w:val="000000"/>
          <w:sz w:val="24"/>
          <w:szCs w:val="24"/>
        </w:rPr>
      </w:pPr>
      <w:bookmarkStart w:id="1" w:name="_heading=h.gjdgxs" w:colFirst="0" w:colLast="0"/>
      <w:bookmarkEnd w:id="1"/>
      <w:r>
        <w:rPr>
          <w:rFonts w:ascii="Times New Roman" w:eastAsia="Times New Roman" w:hAnsi="Times New Roman" w:cs="Times New Roman"/>
          <w:b/>
          <w:color w:val="000000"/>
          <w:sz w:val="24"/>
          <w:szCs w:val="24"/>
        </w:rPr>
        <w:t>Autochthony</w:t>
      </w: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Autochthony refers to the claim of being</w:t>
      </w:r>
      <w:r>
        <w:rPr>
          <w:rFonts w:ascii="Times New Roman" w:eastAsia="Times New Roman" w:hAnsi="Times New Roman" w:cs="Times New Roman"/>
          <w:sz w:val="24"/>
          <w:szCs w:val="24"/>
        </w:rPr>
        <w:t xml:space="preserve"> the original or indigenous inhabitants of a particular land, often used as a basis for political legitimacy, resource entitlement, and social inclusion (</w:t>
      </w:r>
      <w:proofErr w:type="spellStart"/>
      <w:r>
        <w:rPr>
          <w:rFonts w:ascii="Times New Roman" w:eastAsia="Times New Roman" w:hAnsi="Times New Roman" w:cs="Times New Roman"/>
          <w:sz w:val="24"/>
          <w:szCs w:val="24"/>
        </w:rPr>
        <w:t>Geschiere</w:t>
      </w:r>
      <w:proofErr w:type="spellEnd"/>
      <w:r>
        <w:rPr>
          <w:rFonts w:ascii="Times New Roman" w:eastAsia="Times New Roman" w:hAnsi="Times New Roman" w:cs="Times New Roman"/>
          <w:sz w:val="24"/>
          <w:szCs w:val="24"/>
        </w:rPr>
        <w:t>, 2009). In many parts of Africa, including Nigeria, autochthony plays a crucial role in shap</w:t>
      </w:r>
      <w:r>
        <w:rPr>
          <w:rFonts w:ascii="Times New Roman" w:eastAsia="Times New Roman" w:hAnsi="Times New Roman" w:cs="Times New Roman"/>
          <w:sz w:val="24"/>
          <w:szCs w:val="24"/>
        </w:rPr>
        <w:t>ing political and ethnic identities. It is commonly invoked to distinguish between "sons of the soil" and "settlers," influencing access to land, political offices, and economic opportunities (</w:t>
      </w:r>
      <w:proofErr w:type="spellStart"/>
      <w:r>
        <w:rPr>
          <w:rFonts w:ascii="Times New Roman" w:eastAsia="Times New Roman" w:hAnsi="Times New Roman" w:cs="Times New Roman"/>
          <w:sz w:val="24"/>
          <w:szCs w:val="24"/>
        </w:rPr>
        <w:t>Bøås</w:t>
      </w:r>
      <w:proofErr w:type="spellEnd"/>
      <w:r>
        <w:rPr>
          <w:rFonts w:ascii="Times New Roman" w:eastAsia="Times New Roman" w:hAnsi="Times New Roman" w:cs="Times New Roman"/>
          <w:sz w:val="24"/>
          <w:szCs w:val="24"/>
        </w:rPr>
        <w:t xml:space="preserve"> &amp; Dunn, 2013). This concept has gained prominence in conte</w:t>
      </w:r>
      <w:r>
        <w:rPr>
          <w:rFonts w:ascii="Times New Roman" w:eastAsia="Times New Roman" w:hAnsi="Times New Roman" w:cs="Times New Roman"/>
          <w:sz w:val="24"/>
          <w:szCs w:val="24"/>
        </w:rPr>
        <w:t xml:space="preserve">mporary politics, as indigenous groups often use it to assert their rights against perceived outsiders, sometimes leading to tensions and exclusionary practices (Lentz, 2013). In urban centres like Lagos, where migration has led to significant demographic </w:t>
      </w:r>
      <w:r>
        <w:rPr>
          <w:rFonts w:ascii="Times New Roman" w:eastAsia="Times New Roman" w:hAnsi="Times New Roman" w:cs="Times New Roman"/>
          <w:sz w:val="24"/>
          <w:szCs w:val="24"/>
        </w:rPr>
        <w:t>shifts, political actors strategically employ autochthonous narratives to solidify their support base. This is evident in electoral campaigns and governance, where politicians appeal to indigenous sentiments to consolidate power and marginalise non-indigen</w:t>
      </w:r>
      <w:r>
        <w:rPr>
          <w:rFonts w:ascii="Times New Roman" w:eastAsia="Times New Roman" w:hAnsi="Times New Roman" w:cs="Times New Roman"/>
          <w:sz w:val="24"/>
          <w:szCs w:val="24"/>
        </w:rPr>
        <w:t>ous groups. Such rhetoric can reinforce social divisions and undermine national unity, particularly in multi-ethnic societies where inclusivity is critical for stability (</w:t>
      </w:r>
      <w:proofErr w:type="spellStart"/>
      <w:r>
        <w:rPr>
          <w:rFonts w:ascii="Times New Roman" w:eastAsia="Times New Roman" w:hAnsi="Times New Roman" w:cs="Times New Roman"/>
          <w:sz w:val="24"/>
          <w:szCs w:val="24"/>
        </w:rPr>
        <w:t>Nyamnjoh</w:t>
      </w:r>
      <w:proofErr w:type="spellEnd"/>
      <w:r>
        <w:rPr>
          <w:rFonts w:ascii="Times New Roman" w:eastAsia="Times New Roman" w:hAnsi="Times New Roman" w:cs="Times New Roman"/>
          <w:sz w:val="24"/>
          <w:szCs w:val="24"/>
        </w:rPr>
        <w:t xml:space="preserve"> &amp; Durham, 2012).</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Despite its historical and cultural significance, autochth</w:t>
      </w:r>
      <w:r>
        <w:rPr>
          <w:rFonts w:ascii="Times New Roman" w:eastAsia="Times New Roman" w:hAnsi="Times New Roman" w:cs="Times New Roman"/>
          <w:sz w:val="24"/>
          <w:szCs w:val="24"/>
        </w:rPr>
        <w:t>ony is often a contested and fluid concept. Definitions of who qualifies as an indigene are not always fixed and can shift depending on political and economic interests (</w:t>
      </w:r>
      <w:proofErr w:type="spellStart"/>
      <w:r>
        <w:rPr>
          <w:rFonts w:ascii="Times New Roman" w:eastAsia="Times New Roman" w:hAnsi="Times New Roman" w:cs="Times New Roman"/>
          <w:sz w:val="24"/>
          <w:szCs w:val="24"/>
        </w:rPr>
        <w:t>Ceuppens</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Geschiere</w:t>
      </w:r>
      <w:proofErr w:type="spellEnd"/>
      <w:r>
        <w:rPr>
          <w:rFonts w:ascii="Times New Roman" w:eastAsia="Times New Roman" w:hAnsi="Times New Roman" w:cs="Times New Roman"/>
          <w:sz w:val="24"/>
          <w:szCs w:val="24"/>
        </w:rPr>
        <w:t>, 2005). In some cases, groups that were once considered outsiders</w:t>
      </w:r>
      <w:r>
        <w:rPr>
          <w:rFonts w:ascii="Times New Roman" w:eastAsia="Times New Roman" w:hAnsi="Times New Roman" w:cs="Times New Roman"/>
          <w:sz w:val="24"/>
          <w:szCs w:val="24"/>
        </w:rPr>
        <w:t xml:space="preserve"> can gain indigenous status through political alliances or socio-economic contributions. However, the exclusionary aspects of autochthony can lead to conflicts, as seen in various African countries where debates over indigeneity have fuelled violence and d</w:t>
      </w:r>
      <w:r>
        <w:rPr>
          <w:rFonts w:ascii="Times New Roman" w:eastAsia="Times New Roman" w:hAnsi="Times New Roman" w:cs="Times New Roman"/>
          <w:sz w:val="24"/>
          <w:szCs w:val="24"/>
        </w:rPr>
        <w:t>iscrimination (</w:t>
      </w:r>
      <w:proofErr w:type="spellStart"/>
      <w:r>
        <w:rPr>
          <w:rFonts w:ascii="Times New Roman" w:eastAsia="Times New Roman" w:hAnsi="Times New Roman" w:cs="Times New Roman"/>
          <w:sz w:val="24"/>
          <w:szCs w:val="24"/>
        </w:rPr>
        <w:t>Bayart</w:t>
      </w:r>
      <w:proofErr w:type="spellEnd"/>
      <w:r>
        <w:rPr>
          <w:rFonts w:ascii="Times New Roman" w:eastAsia="Times New Roman" w:hAnsi="Times New Roman" w:cs="Times New Roman"/>
          <w:sz w:val="24"/>
          <w:szCs w:val="24"/>
        </w:rPr>
        <w:t>, 2009). In Nigeria, legal frameworks around indigeneity remain ambiguous, allowing politicians to manipulate identity politics for electoral gains (</w:t>
      </w:r>
      <w:proofErr w:type="spellStart"/>
      <w:r>
        <w:rPr>
          <w:rFonts w:ascii="Times New Roman" w:eastAsia="Times New Roman" w:hAnsi="Times New Roman" w:cs="Times New Roman"/>
          <w:sz w:val="24"/>
          <w:szCs w:val="24"/>
        </w:rPr>
        <w:t>Egwu</w:t>
      </w:r>
      <w:proofErr w:type="spellEnd"/>
      <w:r>
        <w:rPr>
          <w:rFonts w:ascii="Times New Roman" w:eastAsia="Times New Roman" w:hAnsi="Times New Roman" w:cs="Times New Roman"/>
          <w:sz w:val="24"/>
          <w:szCs w:val="24"/>
        </w:rPr>
        <w:t xml:space="preserve">, 2011). This dynamic is particularly evident in Lagos, where political discourse </w:t>
      </w:r>
      <w:r>
        <w:rPr>
          <w:rFonts w:ascii="Times New Roman" w:eastAsia="Times New Roman" w:hAnsi="Times New Roman" w:cs="Times New Roman"/>
          <w:sz w:val="24"/>
          <w:szCs w:val="24"/>
        </w:rPr>
        <w:t>often oscillates between promoting inclusivity and asserting the primacy of indigenous groups. Understanding autochthony within this context provides insight into how identity, power, and governance intersect, shaping political legitimacy and social cohesi</w:t>
      </w:r>
      <w:r>
        <w:rPr>
          <w:rFonts w:ascii="Times New Roman" w:eastAsia="Times New Roman" w:hAnsi="Times New Roman" w:cs="Times New Roman"/>
          <w:sz w:val="24"/>
          <w:szCs w:val="24"/>
        </w:rPr>
        <w:t>on in diverse societies.</w:t>
      </w:r>
    </w:p>
    <w:p w:rsidR="009E1C92" w:rsidRDefault="009E1C92">
      <w:pPr>
        <w:spacing w:line="240" w:lineRule="auto"/>
        <w:jc w:val="both"/>
        <w:rPr>
          <w:rFonts w:ascii="Times New Roman" w:eastAsia="Times New Roman" w:hAnsi="Times New Roman" w:cs="Times New Roman"/>
          <w:b/>
          <w:sz w:val="24"/>
          <w:szCs w:val="24"/>
        </w:rPr>
      </w:pPr>
    </w:p>
    <w:p w:rsidR="009E1C92" w:rsidRDefault="00D64D03">
      <w:pPr>
        <w:pStyle w:val="Heading3"/>
        <w:keepNext w:val="0"/>
        <w:keepLines w:val="0"/>
        <w:spacing w:before="0" w:after="0" w:line="240" w:lineRule="auto"/>
        <w:jc w:val="both"/>
        <w:rPr>
          <w:rFonts w:ascii="Times New Roman" w:eastAsia="Times New Roman" w:hAnsi="Times New Roman" w:cs="Times New Roman"/>
          <w:b/>
          <w:color w:val="000000"/>
          <w:sz w:val="24"/>
          <w:szCs w:val="24"/>
        </w:rPr>
      </w:pPr>
      <w:bookmarkStart w:id="2" w:name="_heading=h.30j0zll" w:colFirst="0" w:colLast="0"/>
      <w:bookmarkEnd w:id="2"/>
      <w:r>
        <w:rPr>
          <w:rFonts w:ascii="Times New Roman" w:eastAsia="Times New Roman" w:hAnsi="Times New Roman" w:cs="Times New Roman"/>
          <w:b/>
          <w:color w:val="000000"/>
          <w:sz w:val="24"/>
          <w:szCs w:val="24"/>
        </w:rPr>
        <w:t>Identity Politics</w:t>
      </w: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Identity politics refers to the mobilisation of social, ethnic, religious, or cultural identities for political purposes, often shaping governance, policy-making, and electoral strategies (Heywood, 2019). In dive</w:t>
      </w:r>
      <w:r>
        <w:rPr>
          <w:rFonts w:ascii="Times New Roman" w:eastAsia="Times New Roman" w:hAnsi="Times New Roman" w:cs="Times New Roman"/>
          <w:sz w:val="24"/>
          <w:szCs w:val="24"/>
        </w:rPr>
        <w:t>rse societies such as Nigeria, identity politics has played a crucial role in determining access to power, resource distribution, and political representation. Ethnic and regional affiliations frequently influence voting patterns, political appointments, a</w:t>
      </w:r>
      <w:r>
        <w:rPr>
          <w:rFonts w:ascii="Times New Roman" w:eastAsia="Times New Roman" w:hAnsi="Times New Roman" w:cs="Times New Roman"/>
          <w:sz w:val="24"/>
          <w:szCs w:val="24"/>
        </w:rPr>
        <w:t>nd public discourse, sometimes at the expense of national unity (</w:t>
      </w:r>
      <w:proofErr w:type="spellStart"/>
      <w:r>
        <w:rPr>
          <w:rFonts w:ascii="Times New Roman" w:eastAsia="Times New Roman" w:hAnsi="Times New Roman" w:cs="Times New Roman"/>
          <w:sz w:val="24"/>
          <w:szCs w:val="24"/>
        </w:rPr>
        <w:t>Ebirim</w:t>
      </w:r>
      <w:proofErr w:type="spellEnd"/>
      <w:r>
        <w:rPr>
          <w:rFonts w:ascii="Times New Roman" w:eastAsia="Times New Roman" w:hAnsi="Times New Roman" w:cs="Times New Roman"/>
          <w:sz w:val="24"/>
          <w:szCs w:val="24"/>
        </w:rPr>
        <w:t>, 2014). Political actors often exploit these identities to gain support, reinforcing divisions rather than fostering inclusive governance. Nigeria’s federal structure, designed to bala</w:t>
      </w:r>
      <w:r>
        <w:rPr>
          <w:rFonts w:ascii="Times New Roman" w:eastAsia="Times New Roman" w:hAnsi="Times New Roman" w:cs="Times New Roman"/>
          <w:sz w:val="24"/>
          <w:szCs w:val="24"/>
        </w:rPr>
        <w:t>nce ethnic representation, has inadvertently strengthened identity-based political competition, leading to recurring tensions and conflicts. Historical events, including the Nigerian Civil War (1967–1970) and post-independence struggles for political domin</w:t>
      </w:r>
      <w:r>
        <w:rPr>
          <w:rFonts w:ascii="Times New Roman" w:eastAsia="Times New Roman" w:hAnsi="Times New Roman" w:cs="Times New Roman"/>
          <w:sz w:val="24"/>
          <w:szCs w:val="24"/>
        </w:rPr>
        <w:t>ance among the three major ethnic groups—Hausa-Fulani, Yoruba, and Igbo—continue to shape contemporary political dynamics (</w:t>
      </w:r>
      <w:proofErr w:type="spellStart"/>
      <w:r>
        <w:rPr>
          <w:rFonts w:ascii="Times New Roman" w:eastAsia="Times New Roman" w:hAnsi="Times New Roman" w:cs="Times New Roman"/>
          <w:sz w:val="24"/>
          <w:szCs w:val="24"/>
        </w:rPr>
        <w:t>Osaghae</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Suberu</w:t>
      </w:r>
      <w:proofErr w:type="spellEnd"/>
      <w:r>
        <w:rPr>
          <w:rFonts w:ascii="Times New Roman" w:eastAsia="Times New Roman" w:hAnsi="Times New Roman" w:cs="Times New Roman"/>
          <w:sz w:val="24"/>
          <w:szCs w:val="24"/>
        </w:rPr>
        <w:t>, 2005). The politics of indigeneity, which privileges “sons of the soil” over “settlers,” further complicates Nigeri</w:t>
      </w:r>
      <w:r>
        <w:rPr>
          <w:rFonts w:ascii="Times New Roman" w:eastAsia="Times New Roman" w:hAnsi="Times New Roman" w:cs="Times New Roman"/>
          <w:sz w:val="24"/>
          <w:szCs w:val="24"/>
        </w:rPr>
        <w:t>a’s socio-political context, affecting employment, education, and access to public resources (Jegede, 2024).</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Linguistic diversity is another critical aspect of identity politics, influencing social cohesion and political discourse. With over 500 languages spoken across Nigeria, language often serves as a marker of identity, distinguishing groups and shaping inter</w:t>
      </w:r>
      <w:r>
        <w:rPr>
          <w:rFonts w:ascii="Times New Roman" w:eastAsia="Times New Roman" w:hAnsi="Times New Roman" w:cs="Times New Roman"/>
          <w:sz w:val="24"/>
          <w:szCs w:val="24"/>
        </w:rPr>
        <w:t>actions in political and social spheres (</w:t>
      </w:r>
      <w:proofErr w:type="spellStart"/>
      <w:r>
        <w:rPr>
          <w:rFonts w:ascii="Times New Roman" w:eastAsia="Times New Roman" w:hAnsi="Times New Roman" w:cs="Times New Roman"/>
          <w:sz w:val="24"/>
          <w:szCs w:val="24"/>
        </w:rPr>
        <w:t>Ebirim</w:t>
      </w:r>
      <w:proofErr w:type="spellEnd"/>
      <w:r>
        <w:rPr>
          <w:rFonts w:ascii="Times New Roman" w:eastAsia="Times New Roman" w:hAnsi="Times New Roman" w:cs="Times New Roman"/>
          <w:sz w:val="24"/>
          <w:szCs w:val="24"/>
        </w:rPr>
        <w:t>, 2014). While English remains the official language, indigenous languages continue to play a role in shaping political narratives and reinforcing ethnic affiliations. Jegede (2024) argues that language-relate</w:t>
      </w:r>
      <w:r>
        <w:rPr>
          <w:rFonts w:ascii="Times New Roman" w:eastAsia="Times New Roman" w:hAnsi="Times New Roman" w:cs="Times New Roman"/>
          <w:sz w:val="24"/>
          <w:szCs w:val="24"/>
        </w:rPr>
        <w:t>d conflicts contribute significantly to Nigeria’s political instability, as linguistic differences exacerbate ethnic divisions and hinder national integration. Proposals for a unified Hausa-Igbo-Yoruba language as a means to bridge ethnic and linguistic di</w:t>
      </w:r>
      <w:r>
        <w:rPr>
          <w:rFonts w:ascii="Times New Roman" w:eastAsia="Times New Roman" w:hAnsi="Times New Roman" w:cs="Times New Roman"/>
          <w:sz w:val="24"/>
          <w:szCs w:val="24"/>
        </w:rPr>
        <w:t>vides emphasise the importance of language in shaping identity politics and national cohesion. However, such proposals face resistance from groups that fear cultural erasure or dominance by a particular ethnic bloc. The politicisation of language further m</w:t>
      </w:r>
      <w:r>
        <w:rPr>
          <w:rFonts w:ascii="Times New Roman" w:eastAsia="Times New Roman" w:hAnsi="Times New Roman" w:cs="Times New Roman"/>
          <w:sz w:val="24"/>
          <w:szCs w:val="24"/>
        </w:rPr>
        <w:t>anifests in electioneering campaigns, governance structures, and policy formulation, where leaders strategically employ indigenous languages to appeal to specific ethnic constituencies while sometimes alienating others (Bach, 2020).</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Despite its divisive t</w:t>
      </w:r>
      <w:r>
        <w:rPr>
          <w:rFonts w:ascii="Times New Roman" w:eastAsia="Times New Roman" w:hAnsi="Times New Roman" w:cs="Times New Roman"/>
          <w:sz w:val="24"/>
          <w:szCs w:val="24"/>
        </w:rPr>
        <w:t>endencies, identity politics can also serve as a platform for political participation, representation, and advocacy for marginalised groups. When channelled constructively, it enables ethnic minorities, women, and other historically disadvantaged groups to</w:t>
      </w:r>
      <w:r>
        <w:rPr>
          <w:rFonts w:ascii="Times New Roman" w:eastAsia="Times New Roman" w:hAnsi="Times New Roman" w:cs="Times New Roman"/>
          <w:sz w:val="24"/>
          <w:szCs w:val="24"/>
        </w:rPr>
        <w:t xml:space="preserve"> assert their rights and push for inclusive governance (</w:t>
      </w:r>
      <w:proofErr w:type="spellStart"/>
      <w:r>
        <w:rPr>
          <w:rFonts w:ascii="Times New Roman" w:eastAsia="Times New Roman" w:hAnsi="Times New Roman" w:cs="Times New Roman"/>
          <w:sz w:val="24"/>
          <w:szCs w:val="24"/>
        </w:rPr>
        <w:t>Nnoli</w:t>
      </w:r>
      <w:proofErr w:type="spellEnd"/>
      <w:r>
        <w:rPr>
          <w:rFonts w:ascii="Times New Roman" w:eastAsia="Times New Roman" w:hAnsi="Times New Roman" w:cs="Times New Roman"/>
          <w:sz w:val="24"/>
          <w:szCs w:val="24"/>
        </w:rPr>
        <w:t xml:space="preserve">, 2008). The rise of ethnic-based political parties and regional movements demonstrates how identity politics can empower communities to demand equitable development and representation (Berman, </w:t>
      </w:r>
      <w:proofErr w:type="spellStart"/>
      <w:r>
        <w:rPr>
          <w:rFonts w:ascii="Times New Roman" w:eastAsia="Times New Roman" w:hAnsi="Times New Roman" w:cs="Times New Roman"/>
          <w:sz w:val="24"/>
          <w:szCs w:val="24"/>
        </w:rPr>
        <w:t>E</w:t>
      </w:r>
      <w:r>
        <w:rPr>
          <w:rFonts w:ascii="Times New Roman" w:eastAsia="Times New Roman" w:hAnsi="Times New Roman" w:cs="Times New Roman"/>
          <w:sz w:val="24"/>
          <w:szCs w:val="24"/>
        </w:rPr>
        <w:t>yoh</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Kymlicka</w:t>
      </w:r>
      <w:proofErr w:type="spellEnd"/>
      <w:r>
        <w:rPr>
          <w:rFonts w:ascii="Times New Roman" w:eastAsia="Times New Roman" w:hAnsi="Times New Roman" w:cs="Times New Roman"/>
          <w:sz w:val="24"/>
          <w:szCs w:val="24"/>
        </w:rPr>
        <w:t>, 2004). However, the challenge remains in balancing identity-based mobilisation with national cohesion. Political leaders and policymakers must engage in the delicate intersection of identity and governance to foster unity without erasing c</w:t>
      </w:r>
      <w:r>
        <w:rPr>
          <w:rFonts w:ascii="Times New Roman" w:eastAsia="Times New Roman" w:hAnsi="Times New Roman" w:cs="Times New Roman"/>
          <w:sz w:val="24"/>
          <w:szCs w:val="24"/>
        </w:rPr>
        <w:t>ultural diversity. Encouraging policies that promote inter-ethnic dialogue, equitable resource allocation, and inclusive governance can mitigate the negative effects of identity politics while harnessing its potential for democratic development (Jegede, 20</w:t>
      </w:r>
      <w:r>
        <w:rPr>
          <w:rFonts w:ascii="Times New Roman" w:eastAsia="Times New Roman" w:hAnsi="Times New Roman" w:cs="Times New Roman"/>
          <w:sz w:val="24"/>
          <w:szCs w:val="24"/>
        </w:rPr>
        <w:t>24a). Understanding identity politics within Nigeria’s socio-political framework is essential for shaping policies that address historical grievances while promoting national integration.</w:t>
      </w:r>
    </w:p>
    <w:p w:rsidR="009E1C92" w:rsidRDefault="009E1C92">
      <w:pPr>
        <w:spacing w:line="240" w:lineRule="auto"/>
        <w:jc w:val="both"/>
        <w:rPr>
          <w:rFonts w:ascii="Times New Roman" w:eastAsia="Times New Roman" w:hAnsi="Times New Roman" w:cs="Times New Roman"/>
          <w:b/>
          <w:sz w:val="24"/>
          <w:szCs w:val="24"/>
        </w:rPr>
      </w:pPr>
    </w:p>
    <w:p w:rsidR="009E1C92" w:rsidRDefault="00D64D03">
      <w:pPr>
        <w:pStyle w:val="Heading3"/>
        <w:keepNext w:val="0"/>
        <w:keepLines w:val="0"/>
        <w:spacing w:before="0" w:after="0" w:line="240" w:lineRule="auto"/>
        <w:jc w:val="both"/>
        <w:rPr>
          <w:rFonts w:ascii="Times New Roman" w:eastAsia="Times New Roman" w:hAnsi="Times New Roman" w:cs="Times New Roman"/>
          <w:b/>
          <w:color w:val="000000"/>
          <w:sz w:val="24"/>
          <w:szCs w:val="24"/>
        </w:rPr>
      </w:pPr>
      <w:bookmarkStart w:id="3" w:name="_heading=h.1fob9te" w:colFirst="0" w:colLast="0"/>
      <w:bookmarkEnd w:id="3"/>
      <w:r>
        <w:rPr>
          <w:rFonts w:ascii="Times New Roman" w:eastAsia="Times New Roman" w:hAnsi="Times New Roman" w:cs="Times New Roman"/>
          <w:b/>
          <w:color w:val="000000"/>
          <w:sz w:val="24"/>
          <w:szCs w:val="24"/>
        </w:rPr>
        <w:t>Power Dynamics</w:t>
      </w: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Power dynamics refer to the ways in which power is distributed and exercised within social, political, and institutional contexts. Power is not static; it is negotiated, contested, and reinforced through various means, including language, social structures</w:t>
      </w:r>
      <w:r>
        <w:rPr>
          <w:rFonts w:ascii="Times New Roman" w:eastAsia="Times New Roman" w:hAnsi="Times New Roman" w:cs="Times New Roman"/>
          <w:sz w:val="24"/>
          <w:szCs w:val="24"/>
        </w:rPr>
        <w:t xml:space="preserve">, and political institutions (Foucault, 1980). In political discourse, power dynamics shape interactions between leaders and citizens, influencing governance, policy implementation, and public perception (Jegede &amp; </w:t>
      </w:r>
      <w:proofErr w:type="spellStart"/>
      <w:r>
        <w:rPr>
          <w:rFonts w:ascii="Times New Roman" w:eastAsia="Times New Roman" w:hAnsi="Times New Roman" w:cs="Times New Roman"/>
          <w:sz w:val="24"/>
          <w:szCs w:val="24"/>
        </w:rPr>
        <w:t>Lawal</w:t>
      </w:r>
      <w:proofErr w:type="spellEnd"/>
      <w:r>
        <w:rPr>
          <w:rFonts w:ascii="Times New Roman" w:eastAsia="Times New Roman" w:hAnsi="Times New Roman" w:cs="Times New Roman"/>
          <w:sz w:val="24"/>
          <w:szCs w:val="24"/>
        </w:rPr>
        <w:t>, 2023). Language plays a crucial rol</w:t>
      </w:r>
      <w:r>
        <w:rPr>
          <w:rFonts w:ascii="Times New Roman" w:eastAsia="Times New Roman" w:hAnsi="Times New Roman" w:cs="Times New Roman"/>
          <w:sz w:val="24"/>
          <w:szCs w:val="24"/>
        </w:rPr>
        <w:t>e in maintaining or challenging power structures, as political leaders use strategic communication to assert authority and control narratives. In Nigeria, for example, presidential and gubernatorial addresses often employ rhetorical strategies that reinfor</w:t>
      </w:r>
      <w:r>
        <w:rPr>
          <w:rFonts w:ascii="Times New Roman" w:eastAsia="Times New Roman" w:hAnsi="Times New Roman" w:cs="Times New Roman"/>
          <w:sz w:val="24"/>
          <w:szCs w:val="24"/>
        </w:rPr>
        <w:t>ce hierarchical relationships between the government and the governed (Jegede, 2024a). Power is also distributed along ethnic, class, and regional lines, creating asymmetries that impact access to resources and political participation. These disparities ar</w:t>
      </w:r>
      <w:r>
        <w:rPr>
          <w:rFonts w:ascii="Times New Roman" w:eastAsia="Times New Roman" w:hAnsi="Times New Roman" w:cs="Times New Roman"/>
          <w:sz w:val="24"/>
          <w:szCs w:val="24"/>
        </w:rPr>
        <w:t>e evident in electioneering processes, where dominant groups leverage historical privileges to maintain political control while marginalised communities struggle for representation.</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 interactions further reflect power dynamics, particularly in hiera</w:t>
      </w:r>
      <w:r>
        <w:rPr>
          <w:rFonts w:ascii="Times New Roman" w:eastAsia="Times New Roman" w:hAnsi="Times New Roman" w:cs="Times New Roman"/>
          <w:sz w:val="24"/>
          <w:szCs w:val="24"/>
        </w:rPr>
        <w:t>rchical societies where age, gender, and social status dictate communicative behaviour. Politeness strategies, deferential language, and indirect speech acts are often employed to engage in power imbalances and maintain social harmony (Jegede, 2024b). In t</w:t>
      </w:r>
      <w:r>
        <w:rPr>
          <w:rFonts w:ascii="Times New Roman" w:eastAsia="Times New Roman" w:hAnsi="Times New Roman" w:cs="Times New Roman"/>
          <w:sz w:val="24"/>
          <w:szCs w:val="24"/>
        </w:rPr>
        <w:t xml:space="preserve">raditional African societies, younger individuals and subordinates use linguistic politeness to show respect to elders and authority figures, reinforcing existing power hierarchies. This dynamic extends to literature and drama, where playwrights such as </w:t>
      </w:r>
      <w:proofErr w:type="spellStart"/>
      <w:r>
        <w:rPr>
          <w:rFonts w:ascii="Times New Roman" w:eastAsia="Times New Roman" w:hAnsi="Times New Roman" w:cs="Times New Roman"/>
          <w:sz w:val="24"/>
          <w:szCs w:val="24"/>
        </w:rPr>
        <w:t>Am</w:t>
      </w:r>
      <w:r>
        <w:rPr>
          <w:rFonts w:ascii="Times New Roman" w:eastAsia="Times New Roman" w:hAnsi="Times New Roman" w:cs="Times New Roman"/>
          <w:sz w:val="24"/>
          <w:szCs w:val="24"/>
        </w:rPr>
        <w:t>a</w:t>
      </w:r>
      <w:proofErr w:type="spellEnd"/>
      <w:r>
        <w:rPr>
          <w:rFonts w:ascii="Times New Roman" w:eastAsia="Times New Roman" w:hAnsi="Times New Roman" w:cs="Times New Roman"/>
          <w:sz w:val="24"/>
          <w:szCs w:val="24"/>
        </w:rPr>
        <w:t xml:space="preserve"> Ata </w:t>
      </w:r>
      <w:proofErr w:type="spellStart"/>
      <w:r>
        <w:rPr>
          <w:rFonts w:ascii="Times New Roman" w:eastAsia="Times New Roman" w:hAnsi="Times New Roman" w:cs="Times New Roman"/>
          <w:sz w:val="24"/>
          <w:szCs w:val="24"/>
        </w:rPr>
        <w:t>Aidoo</w:t>
      </w:r>
      <w:proofErr w:type="spellEnd"/>
      <w:r>
        <w:rPr>
          <w:rFonts w:ascii="Times New Roman" w:eastAsia="Times New Roman" w:hAnsi="Times New Roman" w:cs="Times New Roman"/>
          <w:sz w:val="24"/>
          <w:szCs w:val="24"/>
        </w:rPr>
        <w:t xml:space="preserve"> use character interactions to emphasise societal power struggles (Jegede, 2024b). Power is also contested in everyday interactions, where resistance can manifest through subversive language, satire, or coded speech that challenges dominant auth</w:t>
      </w:r>
      <w:r>
        <w:rPr>
          <w:rFonts w:ascii="Times New Roman" w:eastAsia="Times New Roman" w:hAnsi="Times New Roman" w:cs="Times New Roman"/>
          <w:sz w:val="24"/>
          <w:szCs w:val="24"/>
        </w:rPr>
        <w:t>ority structures. In contemporary Nigerian society, youth movements, civil society organisations, and digital activism have become significant tools for challenging entrenched power relations. Social media platforms provide a space for individuals to criti</w:t>
      </w:r>
      <w:r>
        <w:rPr>
          <w:rFonts w:ascii="Times New Roman" w:eastAsia="Times New Roman" w:hAnsi="Times New Roman" w:cs="Times New Roman"/>
          <w:sz w:val="24"/>
          <w:szCs w:val="24"/>
        </w:rPr>
        <w:t>que political leaders and demand accountability, shifting the traditional balance of power between rulers and the ruled.</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Power dynamics in governance influence decision-making processes, economic policies, and institutional structures. Political elites of</w:t>
      </w:r>
      <w:r>
        <w:rPr>
          <w:rFonts w:ascii="Times New Roman" w:eastAsia="Times New Roman" w:hAnsi="Times New Roman" w:cs="Times New Roman"/>
          <w:sz w:val="24"/>
          <w:szCs w:val="24"/>
        </w:rPr>
        <w:t>ten consolidate power through patronage systems, nepotism, and state control of key resources, limiting opportunities for equitable governance (Ake, 1996). In Nigeria, the concentration of power within political and economic elites has contributed to socia</w:t>
      </w:r>
      <w:r>
        <w:rPr>
          <w:rFonts w:ascii="Times New Roman" w:eastAsia="Times New Roman" w:hAnsi="Times New Roman" w:cs="Times New Roman"/>
          <w:sz w:val="24"/>
          <w:szCs w:val="24"/>
        </w:rPr>
        <w:t>l inequalities and widespread disenfranchisement. However, historical and contemporary struggles for democracy and good governance reflect efforts to challenge authoritarianism and redistribute power more equitably (</w:t>
      </w:r>
      <w:proofErr w:type="spellStart"/>
      <w:r>
        <w:rPr>
          <w:rFonts w:ascii="Times New Roman" w:eastAsia="Times New Roman" w:hAnsi="Times New Roman" w:cs="Times New Roman"/>
          <w:sz w:val="24"/>
          <w:szCs w:val="24"/>
        </w:rPr>
        <w:t>Osaghae</w:t>
      </w:r>
      <w:proofErr w:type="spellEnd"/>
      <w:r>
        <w:rPr>
          <w:rFonts w:ascii="Times New Roman" w:eastAsia="Times New Roman" w:hAnsi="Times New Roman" w:cs="Times New Roman"/>
          <w:sz w:val="24"/>
          <w:szCs w:val="24"/>
        </w:rPr>
        <w:t>, 1998). Language remains a criti</w:t>
      </w:r>
      <w:r>
        <w:rPr>
          <w:rFonts w:ascii="Times New Roman" w:eastAsia="Times New Roman" w:hAnsi="Times New Roman" w:cs="Times New Roman"/>
          <w:sz w:val="24"/>
          <w:szCs w:val="24"/>
        </w:rPr>
        <w:t xml:space="preserve">cal tool in these power negotiations, as public discourse, media representations, and political rhetoric shape perceptions of authority and legitimacy (Jegede, 2024a). Understanding power dynamics is essential for fostering inclusive governance, promoting </w:t>
      </w:r>
      <w:r>
        <w:rPr>
          <w:rFonts w:ascii="Times New Roman" w:eastAsia="Times New Roman" w:hAnsi="Times New Roman" w:cs="Times New Roman"/>
          <w:sz w:val="24"/>
          <w:szCs w:val="24"/>
        </w:rPr>
        <w:t>social justice, and ensuring that power structures serve collective rather than elite interests. Examining these dynamics within Nigeria’s socio-political context provides insight into the complex interplay between language, identity, and authority in shap</w:t>
      </w:r>
      <w:r>
        <w:rPr>
          <w:rFonts w:ascii="Times New Roman" w:eastAsia="Times New Roman" w:hAnsi="Times New Roman" w:cs="Times New Roman"/>
          <w:sz w:val="24"/>
          <w:szCs w:val="24"/>
        </w:rPr>
        <w:t>ing national development.</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pStyle w:val="Heading3"/>
        <w:keepNext w:val="0"/>
        <w:keepLines w:val="0"/>
        <w:spacing w:before="0" w:after="0" w:line="240" w:lineRule="auto"/>
        <w:jc w:val="both"/>
        <w:rPr>
          <w:rFonts w:ascii="Times New Roman" w:eastAsia="Times New Roman" w:hAnsi="Times New Roman" w:cs="Times New Roman"/>
          <w:b/>
          <w:color w:val="000000"/>
          <w:sz w:val="24"/>
          <w:szCs w:val="24"/>
        </w:rPr>
      </w:pPr>
      <w:bookmarkStart w:id="4" w:name="_heading=h.3znysh7" w:colFirst="0" w:colLast="0"/>
      <w:bookmarkEnd w:id="4"/>
      <w:r>
        <w:rPr>
          <w:rFonts w:ascii="Times New Roman" w:eastAsia="Times New Roman" w:hAnsi="Times New Roman" w:cs="Times New Roman"/>
          <w:b/>
          <w:color w:val="000000"/>
          <w:sz w:val="24"/>
          <w:szCs w:val="24"/>
        </w:rPr>
        <w:t>Review of Previous Studies on Political Speeches</w:t>
      </w: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Political speeches have been widely examined in linguistic and discourse studies, with scholars analysing how political leaders use language to construct identity, manage public pe</w:t>
      </w:r>
      <w:r>
        <w:rPr>
          <w:rFonts w:ascii="Times New Roman" w:eastAsia="Times New Roman" w:hAnsi="Times New Roman" w:cs="Times New Roman"/>
          <w:sz w:val="24"/>
          <w:szCs w:val="24"/>
        </w:rPr>
        <w:t xml:space="preserve">rception, and frame socio-political issues. Research has explored various linguistic elements, including transitivity, syntactic structures, lexical relations, pragmatic strategies, </w:t>
      </w:r>
      <w:r>
        <w:rPr>
          <w:rFonts w:ascii="Times New Roman" w:eastAsia="Times New Roman" w:hAnsi="Times New Roman" w:cs="Times New Roman"/>
          <w:sz w:val="24"/>
          <w:szCs w:val="24"/>
        </w:rPr>
        <w:lastRenderedPageBreak/>
        <w:t>and rapport management in political discourse. This review synthesises pre</w:t>
      </w:r>
      <w:r>
        <w:rPr>
          <w:rFonts w:ascii="Times New Roman" w:eastAsia="Times New Roman" w:hAnsi="Times New Roman" w:cs="Times New Roman"/>
          <w:sz w:val="24"/>
          <w:szCs w:val="24"/>
        </w:rPr>
        <w:t>vious studies on political speeches and identifies the gap this study seeks to address.</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Several studies have explored political concession and inaugural speeches, focusing on their structural and functional elements. Jegede and </w:t>
      </w:r>
      <w:proofErr w:type="spellStart"/>
      <w:r>
        <w:rPr>
          <w:rFonts w:ascii="Times New Roman" w:eastAsia="Times New Roman" w:hAnsi="Times New Roman" w:cs="Times New Roman"/>
          <w:sz w:val="24"/>
          <w:szCs w:val="24"/>
        </w:rPr>
        <w:t>Omotayo</w:t>
      </w:r>
      <w:proofErr w:type="spellEnd"/>
      <w:r>
        <w:rPr>
          <w:rFonts w:ascii="Times New Roman" w:eastAsia="Times New Roman" w:hAnsi="Times New Roman" w:cs="Times New Roman"/>
          <w:sz w:val="24"/>
          <w:szCs w:val="24"/>
        </w:rPr>
        <w:t xml:space="preserve"> (2024) examined Hil</w:t>
      </w:r>
      <w:r>
        <w:rPr>
          <w:rFonts w:ascii="Times New Roman" w:eastAsia="Times New Roman" w:hAnsi="Times New Roman" w:cs="Times New Roman"/>
          <w:sz w:val="24"/>
          <w:szCs w:val="24"/>
        </w:rPr>
        <w:t>lary Clinton’s concession speech through the lens of transitivity analysis, demonstrating how linguistic choices construct the narrative of loss and resilience. The study revealed that material processes were dominant, reflecting Clinton’s emphasis on acti</w:t>
      </w:r>
      <w:r>
        <w:rPr>
          <w:rFonts w:ascii="Times New Roman" w:eastAsia="Times New Roman" w:hAnsi="Times New Roman" w:cs="Times New Roman"/>
          <w:sz w:val="24"/>
          <w:szCs w:val="24"/>
        </w:rPr>
        <w:t>on despite electoral defeat. Similarly, Jegede (2020) conducted a syntactic analysis of Donald Trump’s inaugural speech, uncovering how syntactic structures reinforced his populist rhetoric. The study emphasised Trump’s use of simple sentence structures an</w:t>
      </w:r>
      <w:r>
        <w:rPr>
          <w:rFonts w:ascii="Times New Roman" w:eastAsia="Times New Roman" w:hAnsi="Times New Roman" w:cs="Times New Roman"/>
          <w:sz w:val="24"/>
          <w:szCs w:val="24"/>
        </w:rPr>
        <w:t>d parallelism to create an accessible and persuasive speech. While these studies provide insights into how political figures frame victory and loss, they do not address how political speeches, particularly in Nigeria, function within the broader socio-poli</w:t>
      </w:r>
      <w:r>
        <w:rPr>
          <w:rFonts w:ascii="Times New Roman" w:eastAsia="Times New Roman" w:hAnsi="Times New Roman" w:cs="Times New Roman"/>
          <w:sz w:val="24"/>
          <w:szCs w:val="24"/>
        </w:rPr>
        <w:t>tical context, especially regarding identity politics and power relations.</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Other studies have investigated the pragmatics of Nigerian political speeches, focusing on the speech acts, rapport management, and lexical choices of political leaders. </w:t>
      </w:r>
      <w:proofErr w:type="spellStart"/>
      <w:r>
        <w:rPr>
          <w:rFonts w:ascii="Times New Roman" w:eastAsia="Times New Roman" w:hAnsi="Times New Roman" w:cs="Times New Roman"/>
          <w:sz w:val="24"/>
          <w:szCs w:val="24"/>
        </w:rPr>
        <w:t>Akinwotu</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2021) analysed the rapport management strategies in President Muhammadu </w:t>
      </w:r>
      <w:proofErr w:type="spellStart"/>
      <w:r>
        <w:rPr>
          <w:rFonts w:ascii="Times New Roman" w:eastAsia="Times New Roman" w:hAnsi="Times New Roman" w:cs="Times New Roman"/>
          <w:sz w:val="24"/>
          <w:szCs w:val="24"/>
        </w:rPr>
        <w:t>Buhari</w:t>
      </w:r>
      <w:proofErr w:type="spellEnd"/>
      <w:r>
        <w:rPr>
          <w:rFonts w:ascii="Times New Roman" w:eastAsia="Times New Roman" w:hAnsi="Times New Roman" w:cs="Times New Roman"/>
          <w:sz w:val="24"/>
          <w:szCs w:val="24"/>
        </w:rPr>
        <w:t xml:space="preserve"> and Governor </w:t>
      </w:r>
      <w:proofErr w:type="spellStart"/>
      <w:r>
        <w:rPr>
          <w:rFonts w:ascii="Times New Roman" w:eastAsia="Times New Roman" w:hAnsi="Times New Roman" w:cs="Times New Roman"/>
          <w:sz w:val="24"/>
          <w:szCs w:val="24"/>
        </w:rPr>
        <w:t>Babajide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Sanwo-Olu’s</w:t>
      </w:r>
      <w:proofErr w:type="spellEnd"/>
      <w:r>
        <w:rPr>
          <w:rFonts w:ascii="Times New Roman" w:eastAsia="Times New Roman" w:hAnsi="Times New Roman" w:cs="Times New Roman"/>
          <w:sz w:val="24"/>
          <w:szCs w:val="24"/>
        </w:rPr>
        <w:t xml:space="preserve"> speeches on the #</w:t>
      </w:r>
      <w:proofErr w:type="spellStart"/>
      <w:r>
        <w:rPr>
          <w:rFonts w:ascii="Times New Roman" w:eastAsia="Times New Roman" w:hAnsi="Times New Roman" w:cs="Times New Roman"/>
          <w:sz w:val="24"/>
          <w:szCs w:val="24"/>
        </w:rPr>
        <w:t>EndSARS</w:t>
      </w:r>
      <w:proofErr w:type="spellEnd"/>
      <w:r>
        <w:rPr>
          <w:rFonts w:ascii="Times New Roman" w:eastAsia="Times New Roman" w:hAnsi="Times New Roman" w:cs="Times New Roman"/>
          <w:sz w:val="24"/>
          <w:szCs w:val="24"/>
        </w:rPr>
        <w:t xml:space="preserve"> protest in Nigeria. The study revealed that both leaders employed politeness strategies to manage tensions, but their </w:t>
      </w:r>
      <w:r>
        <w:rPr>
          <w:rFonts w:ascii="Times New Roman" w:eastAsia="Times New Roman" w:hAnsi="Times New Roman" w:cs="Times New Roman"/>
          <w:sz w:val="24"/>
          <w:szCs w:val="24"/>
        </w:rPr>
        <w:t xml:space="preserve">speeches also contained elements of face-threatening acts that alienated certain segments of the population. </w:t>
      </w:r>
      <w:proofErr w:type="spellStart"/>
      <w:r>
        <w:rPr>
          <w:rFonts w:ascii="Times New Roman" w:eastAsia="Times New Roman" w:hAnsi="Times New Roman" w:cs="Times New Roman"/>
          <w:sz w:val="24"/>
          <w:szCs w:val="24"/>
        </w:rPr>
        <w:t>Osisanwo</w:t>
      </w:r>
      <w:proofErr w:type="spellEnd"/>
      <w:r>
        <w:rPr>
          <w:rFonts w:ascii="Times New Roman" w:eastAsia="Times New Roman" w:hAnsi="Times New Roman" w:cs="Times New Roman"/>
          <w:sz w:val="24"/>
          <w:szCs w:val="24"/>
        </w:rPr>
        <w:t xml:space="preserve"> (2017) examined President </w:t>
      </w:r>
      <w:proofErr w:type="spellStart"/>
      <w:r>
        <w:rPr>
          <w:rFonts w:ascii="Times New Roman" w:eastAsia="Times New Roman" w:hAnsi="Times New Roman" w:cs="Times New Roman"/>
          <w:sz w:val="24"/>
          <w:szCs w:val="24"/>
        </w:rPr>
        <w:t>Buhari’s</w:t>
      </w:r>
      <w:proofErr w:type="spellEnd"/>
      <w:r>
        <w:rPr>
          <w:rFonts w:ascii="Times New Roman" w:eastAsia="Times New Roman" w:hAnsi="Times New Roman" w:cs="Times New Roman"/>
          <w:sz w:val="24"/>
          <w:szCs w:val="24"/>
        </w:rPr>
        <w:t xml:space="preserve"> inaugural speech, focusing on pragmatic acts and how they shaped his political positioning. The study f</w:t>
      </w:r>
      <w:r>
        <w:rPr>
          <w:rFonts w:ascii="Times New Roman" w:eastAsia="Times New Roman" w:hAnsi="Times New Roman" w:cs="Times New Roman"/>
          <w:sz w:val="24"/>
          <w:szCs w:val="24"/>
        </w:rPr>
        <w:t xml:space="preserve">ound that </w:t>
      </w:r>
      <w:proofErr w:type="spellStart"/>
      <w:r>
        <w:rPr>
          <w:rFonts w:ascii="Times New Roman" w:eastAsia="Times New Roman" w:hAnsi="Times New Roman" w:cs="Times New Roman"/>
          <w:sz w:val="24"/>
          <w:szCs w:val="24"/>
        </w:rPr>
        <w:t>Buhari’s</w:t>
      </w:r>
      <w:proofErr w:type="spellEnd"/>
      <w:r>
        <w:rPr>
          <w:rFonts w:ascii="Times New Roman" w:eastAsia="Times New Roman" w:hAnsi="Times New Roman" w:cs="Times New Roman"/>
          <w:sz w:val="24"/>
          <w:szCs w:val="24"/>
        </w:rPr>
        <w:t xml:space="preserve"> famous phrase, “I belong to everybody yet to nobody,” served as a rhetorical strategy to establish neutrality and inclusiveness, although subsequent political actions called this stance into question. These studies emphasise the importan</w:t>
      </w:r>
      <w:r>
        <w:rPr>
          <w:rFonts w:ascii="Times New Roman" w:eastAsia="Times New Roman" w:hAnsi="Times New Roman" w:cs="Times New Roman"/>
          <w:sz w:val="24"/>
          <w:szCs w:val="24"/>
        </w:rPr>
        <w:t>ce of pragmatic strategies in political communication, but they do not sufficiently engage with the intersection of autochthony, identity politics, and power dynamics in Nigerian political discourse.</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Lexical and semantic analyses of Nigerian political spe</w:t>
      </w:r>
      <w:r>
        <w:rPr>
          <w:rFonts w:ascii="Times New Roman" w:eastAsia="Times New Roman" w:hAnsi="Times New Roman" w:cs="Times New Roman"/>
          <w:sz w:val="24"/>
          <w:szCs w:val="24"/>
        </w:rPr>
        <w:t xml:space="preserve">eches have also been explored. Jegede (2019) examined lexical relations in President </w:t>
      </w:r>
      <w:proofErr w:type="spellStart"/>
      <w:r>
        <w:rPr>
          <w:rFonts w:ascii="Times New Roman" w:eastAsia="Times New Roman" w:hAnsi="Times New Roman" w:cs="Times New Roman"/>
          <w:sz w:val="24"/>
          <w:szCs w:val="24"/>
        </w:rPr>
        <w:t>Buhari’s</w:t>
      </w:r>
      <w:proofErr w:type="spellEnd"/>
      <w:r>
        <w:rPr>
          <w:rFonts w:ascii="Times New Roman" w:eastAsia="Times New Roman" w:hAnsi="Times New Roman" w:cs="Times New Roman"/>
          <w:sz w:val="24"/>
          <w:szCs w:val="24"/>
        </w:rPr>
        <w:t xml:space="preserve"> 2018 Democracy Day speech, identifying patterns of synonymy, </w:t>
      </w:r>
      <w:proofErr w:type="spellStart"/>
      <w:r>
        <w:rPr>
          <w:rFonts w:ascii="Times New Roman" w:eastAsia="Times New Roman" w:hAnsi="Times New Roman" w:cs="Times New Roman"/>
          <w:sz w:val="24"/>
          <w:szCs w:val="24"/>
        </w:rPr>
        <w:t>antonymy</w:t>
      </w:r>
      <w:proofErr w:type="spellEnd"/>
      <w:r>
        <w:rPr>
          <w:rFonts w:ascii="Times New Roman" w:eastAsia="Times New Roman" w:hAnsi="Times New Roman" w:cs="Times New Roman"/>
          <w:sz w:val="24"/>
          <w:szCs w:val="24"/>
        </w:rPr>
        <w:t>, and collocation that reinforced key political messages. The study found that repetition and</w:t>
      </w:r>
      <w:r>
        <w:rPr>
          <w:rFonts w:ascii="Times New Roman" w:eastAsia="Times New Roman" w:hAnsi="Times New Roman" w:cs="Times New Roman"/>
          <w:sz w:val="24"/>
          <w:szCs w:val="24"/>
        </w:rPr>
        <w:t xml:space="preserve"> parallelism were employed to emphasise themes of unity and progress. In an earlier study, Jegede (2018) investigated the interpersonal meaning in </w:t>
      </w:r>
      <w:proofErr w:type="spellStart"/>
      <w:r>
        <w:rPr>
          <w:rFonts w:ascii="Times New Roman" w:eastAsia="Times New Roman" w:hAnsi="Times New Roman" w:cs="Times New Roman"/>
          <w:sz w:val="24"/>
          <w:szCs w:val="24"/>
        </w:rPr>
        <w:t>Buhari’s</w:t>
      </w:r>
      <w:proofErr w:type="spellEnd"/>
      <w:r>
        <w:rPr>
          <w:rFonts w:ascii="Times New Roman" w:eastAsia="Times New Roman" w:hAnsi="Times New Roman" w:cs="Times New Roman"/>
          <w:sz w:val="24"/>
          <w:szCs w:val="24"/>
        </w:rPr>
        <w:t xml:space="preserve"> 2015 victory speech, demonstrating how linguistic choices positioned the speaker in relation to his </w:t>
      </w:r>
      <w:r>
        <w:rPr>
          <w:rFonts w:ascii="Times New Roman" w:eastAsia="Times New Roman" w:hAnsi="Times New Roman" w:cs="Times New Roman"/>
          <w:sz w:val="24"/>
          <w:szCs w:val="24"/>
        </w:rPr>
        <w:t xml:space="preserve">audience. The study concluded that </w:t>
      </w:r>
      <w:proofErr w:type="spellStart"/>
      <w:r>
        <w:rPr>
          <w:rFonts w:ascii="Times New Roman" w:eastAsia="Times New Roman" w:hAnsi="Times New Roman" w:cs="Times New Roman"/>
          <w:sz w:val="24"/>
          <w:szCs w:val="24"/>
        </w:rPr>
        <w:t>Buhari’s</w:t>
      </w:r>
      <w:proofErr w:type="spellEnd"/>
      <w:r>
        <w:rPr>
          <w:rFonts w:ascii="Times New Roman" w:eastAsia="Times New Roman" w:hAnsi="Times New Roman" w:cs="Times New Roman"/>
          <w:sz w:val="24"/>
          <w:szCs w:val="24"/>
        </w:rPr>
        <w:t xml:space="preserve"> speech used inclusive pronouns and modal verbs to construct an image of leadership and shared responsibility. These studies provide valuable insights into how Nigerian political leaders use language to construct </w:t>
      </w:r>
      <w:r>
        <w:rPr>
          <w:rFonts w:ascii="Times New Roman" w:eastAsia="Times New Roman" w:hAnsi="Times New Roman" w:cs="Times New Roman"/>
          <w:sz w:val="24"/>
          <w:szCs w:val="24"/>
        </w:rPr>
        <w:t>meaning, but they do not fully address how these linguistic strategies interact with broader socio-political structures, particularly in election-related speeches.</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While existing literature has provided substantial insights into the linguistic and pragmat</w:t>
      </w:r>
      <w:r>
        <w:rPr>
          <w:rFonts w:ascii="Times New Roman" w:eastAsia="Times New Roman" w:hAnsi="Times New Roman" w:cs="Times New Roman"/>
          <w:sz w:val="24"/>
          <w:szCs w:val="24"/>
        </w:rPr>
        <w:t>ic strategies of political speeches, a significant gap remains regarding the role of autochthony, identity politics, and power dynamics in shaping political discourse in Nigeria. Most studies have focused on lexical, syntactic, and pragmatic aspects withou</w:t>
      </w:r>
      <w:r>
        <w:rPr>
          <w:rFonts w:ascii="Times New Roman" w:eastAsia="Times New Roman" w:hAnsi="Times New Roman" w:cs="Times New Roman"/>
          <w:sz w:val="24"/>
          <w:szCs w:val="24"/>
        </w:rPr>
        <w:t>t fully engaging with the socio-political implications of speech content. Political leaders often invoke identity-based rhetoric to consolidate support, appeal to indigenous sentiments, and reinforce power structures. This study seeks to fill this gap by a</w:t>
      </w:r>
      <w:r>
        <w:rPr>
          <w:rFonts w:ascii="Times New Roman" w:eastAsia="Times New Roman" w:hAnsi="Times New Roman" w:cs="Times New Roman"/>
          <w:sz w:val="24"/>
          <w:szCs w:val="24"/>
        </w:rPr>
        <w:t xml:space="preserve">nalysing Governor </w:t>
      </w:r>
      <w:proofErr w:type="spellStart"/>
      <w:r>
        <w:rPr>
          <w:rFonts w:ascii="Times New Roman" w:eastAsia="Times New Roman" w:hAnsi="Times New Roman" w:cs="Times New Roman"/>
          <w:sz w:val="24"/>
          <w:szCs w:val="24"/>
        </w:rPr>
        <w:t>Sanwo-Olu’s</w:t>
      </w:r>
      <w:proofErr w:type="spellEnd"/>
      <w:r>
        <w:rPr>
          <w:rFonts w:ascii="Times New Roman" w:eastAsia="Times New Roman" w:hAnsi="Times New Roman" w:cs="Times New Roman"/>
          <w:sz w:val="24"/>
          <w:szCs w:val="24"/>
        </w:rPr>
        <w:t xml:space="preserve"> victory and inaugural speeches through the lenses of autochthony, identity politics, and power dynamics. </w:t>
      </w:r>
      <w:r>
        <w:rPr>
          <w:rFonts w:ascii="Times New Roman" w:eastAsia="Times New Roman" w:hAnsi="Times New Roman" w:cs="Times New Roman"/>
          <w:sz w:val="24"/>
          <w:szCs w:val="24"/>
        </w:rPr>
        <w:lastRenderedPageBreak/>
        <w:t xml:space="preserve">Understanding how these speeches construct indigeneity and political legitimacy will contribute to the broader discourse </w:t>
      </w:r>
      <w:r>
        <w:rPr>
          <w:rFonts w:ascii="Times New Roman" w:eastAsia="Times New Roman" w:hAnsi="Times New Roman" w:cs="Times New Roman"/>
          <w:sz w:val="24"/>
          <w:szCs w:val="24"/>
        </w:rPr>
        <w:t>on political communication in Nigeria.</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pStyle w:val="Heading3"/>
        <w:keepNext w:val="0"/>
        <w:keepLines w:val="0"/>
        <w:spacing w:before="0" w:after="0" w:line="240" w:lineRule="auto"/>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Methodology</w:t>
      </w: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study adopted a qualitative research design to examine Governor </w:t>
      </w:r>
      <w:proofErr w:type="spellStart"/>
      <w:r>
        <w:rPr>
          <w:rFonts w:ascii="Times New Roman" w:eastAsia="Times New Roman" w:hAnsi="Times New Roman" w:cs="Times New Roman"/>
          <w:sz w:val="24"/>
          <w:szCs w:val="24"/>
        </w:rPr>
        <w:t>Babajide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Sanwo-Olu’s</w:t>
      </w:r>
      <w:proofErr w:type="spellEnd"/>
      <w:r>
        <w:rPr>
          <w:rFonts w:ascii="Times New Roman" w:eastAsia="Times New Roman" w:hAnsi="Times New Roman" w:cs="Times New Roman"/>
          <w:sz w:val="24"/>
          <w:szCs w:val="24"/>
        </w:rPr>
        <w:t xml:space="preserve"> inaugural speeches. The speeches were selected as primary data sources and analysed using Fairclough’s (1995) criti</w:t>
      </w:r>
      <w:r>
        <w:rPr>
          <w:rFonts w:ascii="Times New Roman" w:eastAsia="Times New Roman" w:hAnsi="Times New Roman" w:cs="Times New Roman"/>
          <w:sz w:val="24"/>
          <w:szCs w:val="24"/>
        </w:rPr>
        <w:t xml:space="preserve">cal discourse analysis (CDA) framework to uncover underlying themes of autochthony, identity politics, and power dynamics. The analysis focused on linguistic features such as lexical choices, pronoun usage, modality, and rhetorical strategies to determine </w:t>
      </w:r>
      <w:r>
        <w:rPr>
          <w:rFonts w:ascii="Times New Roman" w:eastAsia="Times New Roman" w:hAnsi="Times New Roman" w:cs="Times New Roman"/>
          <w:sz w:val="24"/>
          <w:szCs w:val="24"/>
        </w:rPr>
        <w:t xml:space="preserve">how </w:t>
      </w:r>
      <w:proofErr w:type="spellStart"/>
      <w:r>
        <w:rPr>
          <w:rFonts w:ascii="Times New Roman" w:eastAsia="Times New Roman" w:hAnsi="Times New Roman" w:cs="Times New Roman"/>
          <w:sz w:val="24"/>
          <w:szCs w:val="24"/>
        </w:rPr>
        <w:t>Sanwo-Olu</w:t>
      </w:r>
      <w:proofErr w:type="spellEnd"/>
      <w:r>
        <w:rPr>
          <w:rFonts w:ascii="Times New Roman" w:eastAsia="Times New Roman" w:hAnsi="Times New Roman" w:cs="Times New Roman"/>
          <w:sz w:val="24"/>
          <w:szCs w:val="24"/>
        </w:rPr>
        <w:t xml:space="preserve"> constructed political legitimacy and reinforced socio-political hierarchies. Secondary data, including journal articles, books, and media reports, were consulted to provide contextual background and support the interpretation of findings. The</w:t>
      </w:r>
      <w:r>
        <w:rPr>
          <w:rFonts w:ascii="Times New Roman" w:eastAsia="Times New Roman" w:hAnsi="Times New Roman" w:cs="Times New Roman"/>
          <w:sz w:val="24"/>
          <w:szCs w:val="24"/>
        </w:rPr>
        <w:t xml:space="preserve"> study also considered socio-political factors influencing the speeches, drawing from historical and contemporary political discourses in Lagos State. The findings were then discussed in relation to existing literature to emphasise how the speeches contrib</w:t>
      </w:r>
      <w:r>
        <w:rPr>
          <w:rFonts w:ascii="Times New Roman" w:eastAsia="Times New Roman" w:hAnsi="Times New Roman" w:cs="Times New Roman"/>
          <w:sz w:val="24"/>
          <w:szCs w:val="24"/>
        </w:rPr>
        <w:t>uted to broader political narratives in Nigeria.</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Results</w:t>
      </w: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results of this study provide insights into the thematic structure of Governor </w:t>
      </w:r>
      <w:proofErr w:type="spellStart"/>
      <w:r>
        <w:rPr>
          <w:rFonts w:ascii="Times New Roman" w:eastAsia="Times New Roman" w:hAnsi="Times New Roman" w:cs="Times New Roman"/>
          <w:sz w:val="24"/>
          <w:szCs w:val="24"/>
        </w:rPr>
        <w:t>Sanwo-Olu’s</w:t>
      </w:r>
      <w:proofErr w:type="spellEnd"/>
      <w:r>
        <w:rPr>
          <w:rFonts w:ascii="Times New Roman" w:eastAsia="Times New Roman" w:hAnsi="Times New Roman" w:cs="Times New Roman"/>
          <w:sz w:val="24"/>
          <w:szCs w:val="24"/>
        </w:rPr>
        <w:t xml:space="preserve"> speeches, emphasising key elements of power dynamics, identity politics, and autochthony. The analysis quantifies these themes, revealing their relative prominen</w:t>
      </w:r>
      <w:r>
        <w:rPr>
          <w:rFonts w:ascii="Times New Roman" w:eastAsia="Times New Roman" w:hAnsi="Times New Roman" w:cs="Times New Roman"/>
          <w:sz w:val="24"/>
          <w:szCs w:val="24"/>
        </w:rPr>
        <w:t>ce and strategic use in governance discourse.</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pStyle w:val="Heading3"/>
        <w:keepNext w:val="0"/>
        <w:keepLines w:val="0"/>
        <w:spacing w:before="0" w:after="0" w:line="240" w:lineRule="auto"/>
        <w:jc w:val="both"/>
        <w:rPr>
          <w:rFonts w:ascii="Times New Roman" w:eastAsia="Times New Roman" w:hAnsi="Times New Roman" w:cs="Times New Roman"/>
          <w:b/>
          <w:color w:val="000000"/>
          <w:sz w:val="24"/>
          <w:szCs w:val="24"/>
        </w:rPr>
      </w:pPr>
      <w:bookmarkStart w:id="6" w:name="_heading=h.tyjcwt" w:colFirst="0" w:colLast="0"/>
      <w:bookmarkEnd w:id="6"/>
      <w:r>
        <w:rPr>
          <w:rFonts w:ascii="Times New Roman" w:eastAsia="Times New Roman" w:hAnsi="Times New Roman" w:cs="Times New Roman"/>
          <w:b/>
          <w:color w:val="000000"/>
          <w:sz w:val="24"/>
          <w:szCs w:val="24"/>
        </w:rPr>
        <w:t xml:space="preserve">Categorisation of Thematic Occurrences in </w:t>
      </w:r>
      <w:proofErr w:type="spellStart"/>
      <w:r>
        <w:rPr>
          <w:rFonts w:ascii="Times New Roman" w:eastAsia="Times New Roman" w:hAnsi="Times New Roman" w:cs="Times New Roman"/>
          <w:b/>
          <w:color w:val="000000"/>
          <w:sz w:val="24"/>
          <w:szCs w:val="24"/>
        </w:rPr>
        <w:t>Sanwo-Olu’s</w:t>
      </w:r>
      <w:proofErr w:type="spellEnd"/>
      <w:r>
        <w:rPr>
          <w:rFonts w:ascii="Times New Roman" w:eastAsia="Times New Roman" w:hAnsi="Times New Roman" w:cs="Times New Roman"/>
          <w:b/>
          <w:color w:val="000000"/>
          <w:sz w:val="24"/>
          <w:szCs w:val="24"/>
        </w:rPr>
        <w:t xml:space="preserve"> Speeches</w:t>
      </w: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thematic analysis of </w:t>
      </w:r>
      <w:proofErr w:type="spellStart"/>
      <w:r>
        <w:rPr>
          <w:rFonts w:ascii="Times New Roman" w:eastAsia="Times New Roman" w:hAnsi="Times New Roman" w:cs="Times New Roman"/>
          <w:sz w:val="24"/>
          <w:szCs w:val="24"/>
        </w:rPr>
        <w:t>Sanwo-Olu’s</w:t>
      </w:r>
      <w:proofErr w:type="spellEnd"/>
      <w:r>
        <w:rPr>
          <w:rFonts w:ascii="Times New Roman" w:eastAsia="Times New Roman" w:hAnsi="Times New Roman" w:cs="Times New Roman"/>
          <w:sz w:val="24"/>
          <w:szCs w:val="24"/>
        </w:rPr>
        <w:t xml:space="preserve"> speeches reveals varying emphases on power dynamics, identity politics, and autochthony. Table 1 presents the</w:t>
      </w:r>
      <w:r>
        <w:rPr>
          <w:rFonts w:ascii="Times New Roman" w:eastAsia="Times New Roman" w:hAnsi="Times New Roman" w:cs="Times New Roman"/>
          <w:sz w:val="24"/>
          <w:szCs w:val="24"/>
        </w:rPr>
        <w:t xml:space="preserve"> frequency and percentage distribution of these themes, emphasising their relative importance in his discourse.</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1: Frequency and Percentage Distribution of Themes</w:t>
      </w:r>
    </w:p>
    <w:tbl>
      <w:tblPr>
        <w:tblStyle w:val="a0"/>
        <w:tblW w:w="92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458"/>
        <w:gridCol w:w="2437"/>
        <w:gridCol w:w="3349"/>
      </w:tblGrid>
      <w:tr w:rsidR="009E1C92">
        <w:trPr>
          <w:trHeight w:val="500"/>
        </w:trPr>
        <w:tc>
          <w:tcPr>
            <w:tcW w:w="3459" w:type="dxa"/>
          </w:tcPr>
          <w:p w:rsidR="009E1C92" w:rsidRDefault="00D64D03">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Theme</w:t>
            </w:r>
          </w:p>
        </w:tc>
        <w:tc>
          <w:tcPr>
            <w:tcW w:w="2437" w:type="dxa"/>
          </w:tcPr>
          <w:p w:rsidR="009E1C92" w:rsidRDefault="00D64D03">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Frequency</w:t>
            </w:r>
          </w:p>
        </w:tc>
        <w:tc>
          <w:tcPr>
            <w:tcW w:w="3349" w:type="dxa"/>
          </w:tcPr>
          <w:p w:rsidR="009E1C92" w:rsidRDefault="00D64D03">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Percentage (%)</w:t>
            </w:r>
          </w:p>
        </w:tc>
      </w:tr>
      <w:tr w:rsidR="009E1C92">
        <w:trPr>
          <w:trHeight w:val="500"/>
        </w:trPr>
        <w:tc>
          <w:tcPr>
            <w:tcW w:w="3459" w:type="dxa"/>
          </w:tcPr>
          <w:p w:rsidR="009E1C92" w:rsidRDefault="00D64D0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Power Dynamics</w:t>
            </w:r>
          </w:p>
        </w:tc>
        <w:tc>
          <w:tcPr>
            <w:tcW w:w="2437" w:type="dxa"/>
          </w:tcPr>
          <w:p w:rsidR="009E1C92" w:rsidRDefault="00D64D0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3349" w:type="dxa"/>
          </w:tcPr>
          <w:p w:rsidR="009E1C92" w:rsidRDefault="00D64D0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42.5%</w:t>
            </w:r>
          </w:p>
        </w:tc>
      </w:tr>
      <w:tr w:rsidR="009E1C92">
        <w:trPr>
          <w:trHeight w:val="500"/>
        </w:trPr>
        <w:tc>
          <w:tcPr>
            <w:tcW w:w="3459" w:type="dxa"/>
          </w:tcPr>
          <w:p w:rsidR="009E1C92" w:rsidRDefault="00D64D0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Identity Politics</w:t>
            </w:r>
          </w:p>
        </w:tc>
        <w:tc>
          <w:tcPr>
            <w:tcW w:w="2437" w:type="dxa"/>
          </w:tcPr>
          <w:p w:rsidR="009E1C92" w:rsidRDefault="00D64D0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3349" w:type="dxa"/>
          </w:tcPr>
          <w:p w:rsidR="009E1C92" w:rsidRDefault="00D64D0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30.0%</w:t>
            </w:r>
          </w:p>
        </w:tc>
      </w:tr>
      <w:tr w:rsidR="009E1C92">
        <w:trPr>
          <w:trHeight w:val="500"/>
        </w:trPr>
        <w:tc>
          <w:tcPr>
            <w:tcW w:w="3459" w:type="dxa"/>
          </w:tcPr>
          <w:p w:rsidR="009E1C92" w:rsidRDefault="00D64D0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Autochthony</w:t>
            </w:r>
          </w:p>
        </w:tc>
        <w:tc>
          <w:tcPr>
            <w:tcW w:w="2437" w:type="dxa"/>
          </w:tcPr>
          <w:p w:rsidR="009E1C92" w:rsidRDefault="00D64D0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3349" w:type="dxa"/>
          </w:tcPr>
          <w:p w:rsidR="009E1C92" w:rsidRDefault="00D64D0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22.5%</w:t>
            </w:r>
          </w:p>
        </w:tc>
      </w:tr>
      <w:tr w:rsidR="009E1C92">
        <w:trPr>
          <w:trHeight w:val="500"/>
        </w:trPr>
        <w:tc>
          <w:tcPr>
            <w:tcW w:w="3459" w:type="dxa"/>
          </w:tcPr>
          <w:p w:rsidR="009E1C92" w:rsidRDefault="00D64D03">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Total</w:t>
            </w:r>
          </w:p>
        </w:tc>
        <w:tc>
          <w:tcPr>
            <w:tcW w:w="2437" w:type="dxa"/>
          </w:tcPr>
          <w:p w:rsidR="009E1C92" w:rsidRDefault="00D64D03">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w:t>
            </w:r>
          </w:p>
        </w:tc>
        <w:tc>
          <w:tcPr>
            <w:tcW w:w="3349" w:type="dxa"/>
          </w:tcPr>
          <w:p w:rsidR="009E1C92" w:rsidRDefault="00D64D03">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100%</w:t>
            </w:r>
          </w:p>
        </w:tc>
      </w:tr>
    </w:tbl>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Sanwo-Olu’s</w:t>
      </w:r>
      <w:proofErr w:type="spellEnd"/>
      <w:r>
        <w:rPr>
          <w:rFonts w:ascii="Times New Roman" w:eastAsia="Times New Roman" w:hAnsi="Times New Roman" w:cs="Times New Roman"/>
          <w:sz w:val="24"/>
          <w:szCs w:val="24"/>
        </w:rPr>
        <w:t xml:space="preserve"> speeches strongly emphasize power dynamics, which accounts for 42.5% of thematic occurrences. This reflects his focus on governance, leadership, and the strategic role of Lagos in Nigeria’s development. Iden</w:t>
      </w:r>
      <w:r>
        <w:rPr>
          <w:rFonts w:ascii="Times New Roman" w:eastAsia="Times New Roman" w:hAnsi="Times New Roman" w:cs="Times New Roman"/>
          <w:sz w:val="24"/>
          <w:szCs w:val="24"/>
        </w:rPr>
        <w:t>tity politics follows at 30%, emphasising his attempt to foster unity among diverse groups while addressing historical and socio-political identities. Autochthony appears in 22.5% of cases, signifying his references to Lagos' indigenous identity and its ro</w:t>
      </w:r>
      <w:r>
        <w:rPr>
          <w:rFonts w:ascii="Times New Roman" w:eastAsia="Times New Roman" w:hAnsi="Times New Roman" w:cs="Times New Roman"/>
          <w:sz w:val="24"/>
          <w:szCs w:val="24"/>
        </w:rPr>
        <w:t>le in shaping governance. The prominence of power dynamics suggests that his speeches aim to reinforce legitimacy, continuity, and leadership responsibility. The significant presence of identity politics also indicates an effort to balance inclusion with c</w:t>
      </w:r>
      <w:r>
        <w:rPr>
          <w:rFonts w:ascii="Times New Roman" w:eastAsia="Times New Roman" w:hAnsi="Times New Roman" w:cs="Times New Roman"/>
          <w:sz w:val="24"/>
          <w:szCs w:val="24"/>
        </w:rPr>
        <w:t xml:space="preserve">ultural recognition. Autochthony’s lower representation implies that while indigeneity is acknowledged, it is not the primary focus of his governance strategy. Thus, the speeches </w:t>
      </w:r>
      <w:r>
        <w:rPr>
          <w:rFonts w:ascii="Times New Roman" w:eastAsia="Times New Roman" w:hAnsi="Times New Roman" w:cs="Times New Roman"/>
          <w:sz w:val="24"/>
          <w:szCs w:val="24"/>
        </w:rPr>
        <w:lastRenderedPageBreak/>
        <w:t>reflect a leadership vision rooted in authority, inclusive identity, and a sh</w:t>
      </w:r>
      <w:r>
        <w:rPr>
          <w:rFonts w:ascii="Times New Roman" w:eastAsia="Times New Roman" w:hAnsi="Times New Roman" w:cs="Times New Roman"/>
          <w:sz w:val="24"/>
          <w:szCs w:val="24"/>
        </w:rPr>
        <w:t>ared responsibility for progress.</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pStyle w:val="Heading3"/>
        <w:keepNext w:val="0"/>
        <w:keepLines w:val="0"/>
        <w:spacing w:before="0" w:after="0" w:line="240" w:lineRule="auto"/>
        <w:jc w:val="both"/>
        <w:rPr>
          <w:rFonts w:ascii="Times New Roman" w:eastAsia="Times New Roman" w:hAnsi="Times New Roman" w:cs="Times New Roman"/>
          <w:b/>
          <w:color w:val="000000"/>
          <w:sz w:val="24"/>
          <w:szCs w:val="24"/>
        </w:rPr>
      </w:pPr>
      <w:bookmarkStart w:id="7" w:name="_heading=h.3dy6vkm" w:colFirst="0" w:colLast="0"/>
      <w:bookmarkEnd w:id="7"/>
      <w:r>
        <w:rPr>
          <w:rFonts w:ascii="Times New Roman" w:eastAsia="Times New Roman" w:hAnsi="Times New Roman" w:cs="Times New Roman"/>
          <w:b/>
          <w:color w:val="000000"/>
          <w:sz w:val="24"/>
          <w:szCs w:val="24"/>
        </w:rPr>
        <w:t>Thematic Analysis of Autochthony, Identity Politics, and Power Dynamics</w:t>
      </w: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Political speeches often emphasize themes that reinforce belonging, governance, and societal unity. In the case of </w:t>
      </w:r>
      <w:proofErr w:type="spellStart"/>
      <w:r>
        <w:rPr>
          <w:rFonts w:ascii="Times New Roman" w:eastAsia="Times New Roman" w:hAnsi="Times New Roman" w:cs="Times New Roman"/>
          <w:sz w:val="24"/>
          <w:szCs w:val="24"/>
        </w:rPr>
        <w:t>Sanwo-Olu’s</w:t>
      </w:r>
      <w:proofErr w:type="spellEnd"/>
      <w:r>
        <w:rPr>
          <w:rFonts w:ascii="Times New Roman" w:eastAsia="Times New Roman" w:hAnsi="Times New Roman" w:cs="Times New Roman"/>
          <w:sz w:val="24"/>
          <w:szCs w:val="24"/>
        </w:rPr>
        <w:t xml:space="preserve"> speeches, three key th</w:t>
      </w:r>
      <w:r>
        <w:rPr>
          <w:rFonts w:ascii="Times New Roman" w:eastAsia="Times New Roman" w:hAnsi="Times New Roman" w:cs="Times New Roman"/>
          <w:sz w:val="24"/>
          <w:szCs w:val="24"/>
        </w:rPr>
        <w:t>emes emerge: autochthony, identity politics, and power dynamics. Autochthony emphasises claims to indigenous status and local belonging, shaping perceptions of who is considered a rightful member of the community. Identity politics reflects efforts to unif</w:t>
      </w:r>
      <w:r>
        <w:rPr>
          <w:rFonts w:ascii="Times New Roman" w:eastAsia="Times New Roman" w:hAnsi="Times New Roman" w:cs="Times New Roman"/>
          <w:sz w:val="24"/>
          <w:szCs w:val="24"/>
        </w:rPr>
        <w:t>y diverse groups under a common political or social identity, often through inclusivity in governance. Power dynamics, on the other hand, emphasise leadership, governance strategies, and the relationship between the state and its people. The following exce</w:t>
      </w:r>
      <w:r>
        <w:rPr>
          <w:rFonts w:ascii="Times New Roman" w:eastAsia="Times New Roman" w:hAnsi="Times New Roman" w:cs="Times New Roman"/>
          <w:sz w:val="24"/>
          <w:szCs w:val="24"/>
        </w:rPr>
        <w:t>rpts illustrate how these themes manifest in his rhetoric, revealing the governor’s approach to fostering unity, reinforcing authority, and defining the identity of Lagos.</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pStyle w:val="Heading3"/>
        <w:keepNext w:val="0"/>
        <w:keepLines w:val="0"/>
        <w:spacing w:before="0" w:after="0" w:line="240" w:lineRule="auto"/>
        <w:jc w:val="both"/>
        <w:rPr>
          <w:rFonts w:ascii="Times New Roman" w:eastAsia="Times New Roman" w:hAnsi="Times New Roman" w:cs="Times New Roman"/>
          <w:b/>
          <w:color w:val="000000"/>
          <w:sz w:val="24"/>
          <w:szCs w:val="24"/>
        </w:rPr>
      </w:pPr>
      <w:bookmarkStart w:id="8" w:name="_heading=h.1t3h5sf" w:colFirst="0" w:colLast="0"/>
      <w:bookmarkEnd w:id="8"/>
      <w:r>
        <w:rPr>
          <w:rFonts w:ascii="Times New Roman" w:eastAsia="Times New Roman" w:hAnsi="Times New Roman" w:cs="Times New Roman"/>
          <w:b/>
          <w:color w:val="000000"/>
          <w:sz w:val="24"/>
          <w:szCs w:val="24"/>
        </w:rPr>
        <w:t>Autochthony (Claims to indigenous status and local belonging)</w:t>
      </w:r>
    </w:p>
    <w:p w:rsidR="009E1C92" w:rsidRDefault="009E1C92"/>
    <w:p w:rsidR="009E1C92" w:rsidRDefault="00D64D03">
      <w:pPr>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Excerpt 1</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“Therefore, on this day, on this precious land we call our home, let us stand together in the very face of history.”</w:t>
      </w:r>
    </w:p>
    <w:p w:rsidR="009E1C92" w:rsidRDefault="009E1C92">
      <w:pPr>
        <w:spacing w:line="240" w:lineRule="auto"/>
        <w:jc w:val="both"/>
        <w:rPr>
          <w:rFonts w:ascii="Times New Roman" w:eastAsia="Times New Roman" w:hAnsi="Times New Roman" w:cs="Times New Roman"/>
          <w:i/>
          <w:sz w:val="24"/>
          <w:szCs w:val="24"/>
        </w:rPr>
      </w:pP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excerpt 1, Governor </w:t>
      </w:r>
      <w:proofErr w:type="spellStart"/>
      <w:r>
        <w:rPr>
          <w:rFonts w:ascii="Times New Roman" w:eastAsia="Times New Roman" w:hAnsi="Times New Roman" w:cs="Times New Roman"/>
          <w:sz w:val="24"/>
          <w:szCs w:val="24"/>
        </w:rPr>
        <w:t>Sanwo-Olu</w:t>
      </w:r>
      <w:proofErr w:type="spellEnd"/>
      <w:r>
        <w:rPr>
          <w:rFonts w:ascii="Times New Roman" w:eastAsia="Times New Roman" w:hAnsi="Times New Roman" w:cs="Times New Roman"/>
          <w:sz w:val="24"/>
          <w:szCs w:val="24"/>
        </w:rPr>
        <w:t xml:space="preserve"> employs autochthony in this statement to establish a strong claim to indigenous status and local belongin</w:t>
      </w:r>
      <w:r>
        <w:rPr>
          <w:rFonts w:ascii="Times New Roman" w:eastAsia="Times New Roman" w:hAnsi="Times New Roman" w:cs="Times New Roman"/>
          <w:sz w:val="24"/>
          <w:szCs w:val="24"/>
        </w:rPr>
        <w:t xml:space="preserve">g. </w:t>
      </w:r>
      <w:proofErr w:type="gramStart"/>
      <w:r>
        <w:rPr>
          <w:rFonts w:ascii="Times New Roman" w:eastAsia="Times New Roman" w:hAnsi="Times New Roman" w:cs="Times New Roman"/>
          <w:sz w:val="24"/>
          <w:szCs w:val="24"/>
        </w:rPr>
        <w:t>Referring to Lagos as "this precious land we call our home" reinforces a collective sense of ownership among its people, positioning them as rightful inhabitants with deep-rooted ties to the land.</w:t>
      </w:r>
      <w:proofErr w:type="gramEnd"/>
      <w:r>
        <w:rPr>
          <w:rFonts w:ascii="Times New Roman" w:eastAsia="Times New Roman" w:hAnsi="Times New Roman" w:cs="Times New Roman"/>
          <w:sz w:val="24"/>
          <w:szCs w:val="24"/>
        </w:rPr>
        <w:t xml:space="preserve"> The phrase "stand together in the very face of history" </w:t>
      </w:r>
      <w:r>
        <w:rPr>
          <w:rFonts w:ascii="Times New Roman" w:eastAsia="Times New Roman" w:hAnsi="Times New Roman" w:cs="Times New Roman"/>
          <w:sz w:val="24"/>
          <w:szCs w:val="24"/>
        </w:rPr>
        <w:t>evokes a sense of continuity and shared legacy, linking the present generation to past and future ones in a historical narrative of belonging. This rhetorical approach strengthens the notion that Lagos is not just a place of residence but a homeland with i</w:t>
      </w:r>
      <w:r>
        <w:rPr>
          <w:rFonts w:ascii="Times New Roman" w:eastAsia="Times New Roman" w:hAnsi="Times New Roman" w:cs="Times New Roman"/>
          <w:sz w:val="24"/>
          <w:szCs w:val="24"/>
        </w:rPr>
        <w:t xml:space="preserve">ntrinsic value to its people. Additionally, the use of inclusive language such as "we" and "our" fosters unity, inviting all </w:t>
      </w:r>
      <w:proofErr w:type="spellStart"/>
      <w:r>
        <w:rPr>
          <w:rFonts w:ascii="Times New Roman" w:eastAsia="Times New Roman" w:hAnsi="Times New Roman" w:cs="Times New Roman"/>
          <w:sz w:val="24"/>
          <w:szCs w:val="24"/>
        </w:rPr>
        <w:t>Lagosians</w:t>
      </w:r>
      <w:proofErr w:type="spellEnd"/>
      <w:r>
        <w:rPr>
          <w:rFonts w:ascii="Times New Roman" w:eastAsia="Times New Roman" w:hAnsi="Times New Roman" w:cs="Times New Roman"/>
          <w:sz w:val="24"/>
          <w:szCs w:val="24"/>
        </w:rPr>
        <w:t xml:space="preserve">—both native-born and long-term settlers—to see themselves as part of this enduring legacy. Through this, </w:t>
      </w:r>
      <w:proofErr w:type="spellStart"/>
      <w:r>
        <w:rPr>
          <w:rFonts w:ascii="Times New Roman" w:eastAsia="Times New Roman" w:hAnsi="Times New Roman" w:cs="Times New Roman"/>
          <w:sz w:val="24"/>
          <w:szCs w:val="24"/>
        </w:rPr>
        <w:t>Sanwo-Olu</w:t>
      </w:r>
      <w:proofErr w:type="spellEnd"/>
      <w:r>
        <w:rPr>
          <w:rFonts w:ascii="Times New Roman" w:eastAsia="Times New Roman" w:hAnsi="Times New Roman" w:cs="Times New Roman"/>
          <w:sz w:val="24"/>
          <w:szCs w:val="24"/>
        </w:rPr>
        <w:t xml:space="preserve"> not on</w:t>
      </w:r>
      <w:r>
        <w:rPr>
          <w:rFonts w:ascii="Times New Roman" w:eastAsia="Times New Roman" w:hAnsi="Times New Roman" w:cs="Times New Roman"/>
          <w:sz w:val="24"/>
          <w:szCs w:val="24"/>
        </w:rPr>
        <w:t>ly affirms the city’s indigenous identity but also positions its inhabitants as custodians of its history, reinforcing their role in preserving and shaping its future.</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Excerpt 2</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“As long as you adopt the spirit of Lagos, Lagos in turn shall adopt you.”</w:t>
      </w:r>
      <w:r>
        <w:rPr>
          <w:rFonts w:ascii="Times New Roman" w:eastAsia="Times New Roman" w:hAnsi="Times New Roman" w:cs="Times New Roman"/>
          <w:i/>
          <w:sz w:val="24"/>
          <w:szCs w:val="24"/>
        </w:rPr>
        <w:br/>
      </w: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excerpt 2, Governor </w:t>
      </w:r>
      <w:proofErr w:type="spellStart"/>
      <w:r>
        <w:rPr>
          <w:rFonts w:ascii="Times New Roman" w:eastAsia="Times New Roman" w:hAnsi="Times New Roman" w:cs="Times New Roman"/>
          <w:sz w:val="24"/>
          <w:szCs w:val="24"/>
        </w:rPr>
        <w:t>Sanwo-Olu’s</w:t>
      </w:r>
      <w:proofErr w:type="spellEnd"/>
      <w:r>
        <w:rPr>
          <w:rFonts w:ascii="Times New Roman" w:eastAsia="Times New Roman" w:hAnsi="Times New Roman" w:cs="Times New Roman"/>
          <w:sz w:val="24"/>
          <w:szCs w:val="24"/>
        </w:rPr>
        <w:t xml:space="preserve"> statement reflects a flexible yet deeply rooted form of autochthony. While affirming Lagos' indigenous identity, he also extends a conditional sense of belonging to newcomers who embrace the city’s values and culture. Thi</w:t>
      </w:r>
      <w:r>
        <w:rPr>
          <w:rFonts w:ascii="Times New Roman" w:eastAsia="Times New Roman" w:hAnsi="Times New Roman" w:cs="Times New Roman"/>
          <w:sz w:val="24"/>
          <w:szCs w:val="24"/>
        </w:rPr>
        <w:t>s suggests that being a Lagosian is not solely determined by ancestry but by participation in and commitment to the city's ethos. The phrase “adopt the spirit of Lagos” implies that there is a unique cultural and social essence that defines the city—one ba</w:t>
      </w:r>
      <w:r>
        <w:rPr>
          <w:rFonts w:ascii="Times New Roman" w:eastAsia="Times New Roman" w:hAnsi="Times New Roman" w:cs="Times New Roman"/>
          <w:sz w:val="24"/>
          <w:szCs w:val="24"/>
        </w:rPr>
        <w:t xml:space="preserve">sed on resilience, innovation, and inclusivity. Stating that “Lagos in turn shall adopt you,” he establishes a reciprocal relationship between the city and its people, emphasizing that belonging is based on shared commitment rather than solely on </w:t>
      </w:r>
      <w:proofErr w:type="spellStart"/>
      <w:r>
        <w:rPr>
          <w:rFonts w:ascii="Times New Roman" w:eastAsia="Times New Roman" w:hAnsi="Times New Roman" w:cs="Times New Roman"/>
          <w:sz w:val="24"/>
          <w:szCs w:val="24"/>
        </w:rPr>
        <w:t>birthrigh</w:t>
      </w:r>
      <w:r>
        <w:rPr>
          <w:rFonts w:ascii="Times New Roman" w:eastAsia="Times New Roman" w:hAnsi="Times New Roman" w:cs="Times New Roman"/>
          <w:sz w:val="24"/>
          <w:szCs w:val="24"/>
        </w:rPr>
        <w:t>t</w:t>
      </w:r>
      <w:proofErr w:type="spellEnd"/>
      <w:r>
        <w:rPr>
          <w:rFonts w:ascii="Times New Roman" w:eastAsia="Times New Roman" w:hAnsi="Times New Roman" w:cs="Times New Roman"/>
          <w:sz w:val="24"/>
          <w:szCs w:val="24"/>
        </w:rPr>
        <w:t>. This approach bridges indigenous identity with inclusivity, ensuring that both long-time residents and new arrivals can claim Lagos as home if they contribute to its development and embody its spirit.</w:t>
      </w:r>
    </w:p>
    <w:p w:rsidR="009E1C92" w:rsidRDefault="009E1C92">
      <w:pPr>
        <w:spacing w:line="240" w:lineRule="auto"/>
        <w:ind w:left="1440"/>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Excerpt 3</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“By the dint of Providence, this small t</w:t>
      </w:r>
      <w:r>
        <w:rPr>
          <w:rFonts w:ascii="Times New Roman" w:eastAsia="Times New Roman" w:hAnsi="Times New Roman" w:cs="Times New Roman"/>
          <w:i/>
          <w:sz w:val="24"/>
          <w:szCs w:val="24"/>
        </w:rPr>
        <w:t>ract of land intersected and surrounded by waterways and lagoons has become home to roughly 22 million people, with their various dreams and aspirations.”</w:t>
      </w:r>
    </w:p>
    <w:p w:rsidR="009E1C92" w:rsidRDefault="009E1C92">
      <w:pPr>
        <w:spacing w:line="240" w:lineRule="auto"/>
        <w:jc w:val="both"/>
        <w:rPr>
          <w:rFonts w:ascii="Times New Roman" w:eastAsia="Times New Roman" w:hAnsi="Times New Roman" w:cs="Times New Roman"/>
          <w:i/>
          <w:sz w:val="24"/>
          <w:szCs w:val="24"/>
        </w:rPr>
      </w:pP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excerpt 3, Governor </w:t>
      </w:r>
      <w:proofErr w:type="spellStart"/>
      <w:r>
        <w:rPr>
          <w:rFonts w:ascii="Times New Roman" w:eastAsia="Times New Roman" w:hAnsi="Times New Roman" w:cs="Times New Roman"/>
          <w:sz w:val="24"/>
          <w:szCs w:val="24"/>
        </w:rPr>
        <w:t>Sanwo-Olu’s</w:t>
      </w:r>
      <w:proofErr w:type="spellEnd"/>
      <w:r>
        <w:rPr>
          <w:rFonts w:ascii="Times New Roman" w:eastAsia="Times New Roman" w:hAnsi="Times New Roman" w:cs="Times New Roman"/>
          <w:sz w:val="24"/>
          <w:szCs w:val="24"/>
        </w:rPr>
        <w:t xml:space="preserve"> statement emphasises Lagos’ uniqueness as both an indigenous home</w:t>
      </w:r>
      <w:r>
        <w:rPr>
          <w:rFonts w:ascii="Times New Roman" w:eastAsia="Times New Roman" w:hAnsi="Times New Roman" w:cs="Times New Roman"/>
          <w:sz w:val="24"/>
          <w:szCs w:val="24"/>
        </w:rPr>
        <w:t xml:space="preserve">land and a place of opportunity for millions. Attributing the city's growth to "the dint of Providence" frames Lagos as a divinely ordained space, reinforcing its significance beyond mere </w:t>
      </w:r>
      <w:proofErr w:type="spellStart"/>
      <w:r>
        <w:rPr>
          <w:rFonts w:ascii="Times New Roman" w:eastAsia="Times New Roman" w:hAnsi="Times New Roman" w:cs="Times New Roman"/>
          <w:sz w:val="24"/>
          <w:szCs w:val="24"/>
        </w:rPr>
        <w:t>geography.The</w:t>
      </w:r>
      <w:proofErr w:type="spellEnd"/>
      <w:r>
        <w:rPr>
          <w:rFonts w:ascii="Times New Roman" w:eastAsia="Times New Roman" w:hAnsi="Times New Roman" w:cs="Times New Roman"/>
          <w:sz w:val="24"/>
          <w:szCs w:val="24"/>
        </w:rPr>
        <w:t xml:space="preserve"> description of Lagos as a "small tract of land interse</w:t>
      </w:r>
      <w:r>
        <w:rPr>
          <w:rFonts w:ascii="Times New Roman" w:eastAsia="Times New Roman" w:hAnsi="Times New Roman" w:cs="Times New Roman"/>
          <w:sz w:val="24"/>
          <w:szCs w:val="24"/>
        </w:rPr>
        <w:t>cted and surrounded by waterways and lagoons" emphasises its physical limitations, yet its ability to accommodate approximately 22 million people speaks to its resilience and dynamism. This contrast between size and population reinforces Lagos as a land of</w:t>
      </w:r>
      <w:r>
        <w:rPr>
          <w:rFonts w:ascii="Times New Roman" w:eastAsia="Times New Roman" w:hAnsi="Times New Roman" w:cs="Times New Roman"/>
          <w:sz w:val="24"/>
          <w:szCs w:val="24"/>
        </w:rPr>
        <w:t xml:space="preserve"> promise, where diverse individuals converge with “various dreams and aspirations.” By emphasizing its role as a home, </w:t>
      </w:r>
      <w:proofErr w:type="spellStart"/>
      <w:r>
        <w:rPr>
          <w:rFonts w:ascii="Times New Roman" w:eastAsia="Times New Roman" w:hAnsi="Times New Roman" w:cs="Times New Roman"/>
          <w:sz w:val="24"/>
          <w:szCs w:val="24"/>
        </w:rPr>
        <w:t>Sanwo-Olu</w:t>
      </w:r>
      <w:proofErr w:type="spellEnd"/>
      <w:r>
        <w:rPr>
          <w:rFonts w:ascii="Times New Roman" w:eastAsia="Times New Roman" w:hAnsi="Times New Roman" w:cs="Times New Roman"/>
          <w:sz w:val="24"/>
          <w:szCs w:val="24"/>
        </w:rPr>
        <w:t xml:space="preserve"> strengthens the idea of autochthony—Lagos as a city deeply rooted in history and indigenous identity—while acknowledging its ev</w:t>
      </w:r>
      <w:r>
        <w:rPr>
          <w:rFonts w:ascii="Times New Roman" w:eastAsia="Times New Roman" w:hAnsi="Times New Roman" w:cs="Times New Roman"/>
          <w:sz w:val="24"/>
          <w:szCs w:val="24"/>
        </w:rPr>
        <w:t>olution into a cosmopolitan hub. This dual narrative fosters a sense of pride among its original inhabitants while embracing the contributions of migrants who have made Lagos their home, further solidifying its local and global importance.</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pStyle w:val="Heading3"/>
        <w:keepNext w:val="0"/>
        <w:keepLines w:val="0"/>
        <w:spacing w:before="0" w:after="0" w:line="240" w:lineRule="auto"/>
        <w:jc w:val="both"/>
        <w:rPr>
          <w:rFonts w:ascii="Times New Roman" w:eastAsia="Times New Roman" w:hAnsi="Times New Roman" w:cs="Times New Roman"/>
          <w:b/>
          <w:color w:val="000000"/>
          <w:sz w:val="24"/>
          <w:szCs w:val="24"/>
        </w:rPr>
      </w:pPr>
      <w:bookmarkStart w:id="9" w:name="_heading=h.4d34og8" w:colFirst="0" w:colLast="0"/>
      <w:bookmarkEnd w:id="9"/>
      <w:r>
        <w:rPr>
          <w:rFonts w:ascii="Times New Roman" w:eastAsia="Times New Roman" w:hAnsi="Times New Roman" w:cs="Times New Roman"/>
          <w:b/>
          <w:color w:val="000000"/>
          <w:sz w:val="24"/>
          <w:szCs w:val="24"/>
        </w:rPr>
        <w:t>Identity Politics (References to social, ethnic, or cultural identity as a basis for political unity or policy)</w:t>
      </w:r>
    </w:p>
    <w:p w:rsidR="009E1C92" w:rsidRDefault="009E1C92"/>
    <w:p w:rsidR="009E1C92" w:rsidRDefault="00D64D03">
      <w:pPr>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Excerpt 4</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“On this day, I speak to the young and old, Christian and Muslim, those who trace their earliest ancestry back to this land, and to </w:t>
      </w:r>
      <w:r>
        <w:rPr>
          <w:rFonts w:ascii="Times New Roman" w:eastAsia="Times New Roman" w:hAnsi="Times New Roman" w:cs="Times New Roman"/>
          <w:i/>
          <w:sz w:val="24"/>
          <w:szCs w:val="24"/>
        </w:rPr>
        <w:t>those who came last week.”</w:t>
      </w:r>
    </w:p>
    <w:p w:rsidR="009E1C92" w:rsidRDefault="009E1C92">
      <w:pPr>
        <w:spacing w:line="240" w:lineRule="auto"/>
        <w:jc w:val="both"/>
        <w:rPr>
          <w:rFonts w:ascii="Times New Roman" w:eastAsia="Times New Roman" w:hAnsi="Times New Roman" w:cs="Times New Roman"/>
          <w:i/>
          <w:sz w:val="24"/>
          <w:szCs w:val="24"/>
        </w:rPr>
      </w:pP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excerpt 4, Governor </w:t>
      </w:r>
      <w:proofErr w:type="spellStart"/>
      <w:r>
        <w:rPr>
          <w:rFonts w:ascii="Times New Roman" w:eastAsia="Times New Roman" w:hAnsi="Times New Roman" w:cs="Times New Roman"/>
          <w:sz w:val="24"/>
          <w:szCs w:val="24"/>
        </w:rPr>
        <w:t>Sanwo-Olu</w:t>
      </w:r>
      <w:proofErr w:type="spellEnd"/>
      <w:r>
        <w:rPr>
          <w:rFonts w:ascii="Times New Roman" w:eastAsia="Times New Roman" w:hAnsi="Times New Roman" w:cs="Times New Roman"/>
          <w:sz w:val="24"/>
          <w:szCs w:val="24"/>
        </w:rPr>
        <w:t xml:space="preserve"> acknowledges the diverse social, ethnic, and religious identities that make up Lagos, reinforcing the idea of inclusivity and unity. Addressing both the young and old, Christians and Muslims, as </w:t>
      </w:r>
      <w:r>
        <w:rPr>
          <w:rFonts w:ascii="Times New Roman" w:eastAsia="Times New Roman" w:hAnsi="Times New Roman" w:cs="Times New Roman"/>
          <w:sz w:val="24"/>
          <w:szCs w:val="24"/>
        </w:rPr>
        <w:t>well as long-term residents and recent arrivals, he presents Lagos as a space where multiple identities coexist under a shared sense of belonging. This approach aligns with identity politics, as it recognises different groups within society while fostering</w:t>
      </w:r>
      <w:r>
        <w:rPr>
          <w:rFonts w:ascii="Times New Roman" w:eastAsia="Times New Roman" w:hAnsi="Times New Roman" w:cs="Times New Roman"/>
          <w:sz w:val="24"/>
          <w:szCs w:val="24"/>
        </w:rPr>
        <w:t xml:space="preserve"> a collective identity centred on Lagos itself. The deliberate mention of ancestry and recent migration emphasises the dynamic nature of the city's population, ensuring that no group feels excluded. Through this statement, he promotes the idea that partici</w:t>
      </w:r>
      <w:r>
        <w:rPr>
          <w:rFonts w:ascii="Times New Roman" w:eastAsia="Times New Roman" w:hAnsi="Times New Roman" w:cs="Times New Roman"/>
          <w:sz w:val="24"/>
          <w:szCs w:val="24"/>
        </w:rPr>
        <w:t>pation in Lagos' development is not restricted to indigenous groups but is open to all who embrace its values. This inclusive rhetoric strengthens political unity, as it reassures various communities of their place in the city’s future. The statement ultim</w:t>
      </w:r>
      <w:r>
        <w:rPr>
          <w:rFonts w:ascii="Times New Roman" w:eastAsia="Times New Roman" w:hAnsi="Times New Roman" w:cs="Times New Roman"/>
          <w:sz w:val="24"/>
          <w:szCs w:val="24"/>
        </w:rPr>
        <w:t>ately serves to bridge potential divisions and reinforce Lagos as a city that thrives on diversity while maintaining a shared civic identity.</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Excerpt 5</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“No one will be left behind on account of their social status, gender or age; we will design all our p</w:t>
      </w:r>
      <w:r>
        <w:rPr>
          <w:rFonts w:ascii="Times New Roman" w:eastAsia="Times New Roman" w:hAnsi="Times New Roman" w:cs="Times New Roman"/>
          <w:i/>
          <w:sz w:val="24"/>
          <w:szCs w:val="24"/>
        </w:rPr>
        <w:t>olicies and programs to ensure that everyone is carried along and catered to.”</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excerpt 5, Governor </w:t>
      </w:r>
      <w:proofErr w:type="spellStart"/>
      <w:r>
        <w:rPr>
          <w:rFonts w:ascii="Times New Roman" w:eastAsia="Times New Roman" w:hAnsi="Times New Roman" w:cs="Times New Roman"/>
          <w:sz w:val="24"/>
          <w:szCs w:val="24"/>
        </w:rPr>
        <w:t>Sanwo-Olu</w:t>
      </w:r>
      <w:proofErr w:type="spellEnd"/>
      <w:r>
        <w:rPr>
          <w:rFonts w:ascii="Times New Roman" w:eastAsia="Times New Roman" w:hAnsi="Times New Roman" w:cs="Times New Roman"/>
          <w:sz w:val="24"/>
          <w:szCs w:val="24"/>
        </w:rPr>
        <w:t xml:space="preserve"> explicitly commits to inclusivity by recognising social status, gender, and age as important factors in governance. This statement aligns with </w:t>
      </w:r>
      <w:r>
        <w:rPr>
          <w:rFonts w:ascii="Times New Roman" w:eastAsia="Times New Roman" w:hAnsi="Times New Roman" w:cs="Times New Roman"/>
          <w:sz w:val="24"/>
          <w:szCs w:val="24"/>
        </w:rPr>
        <w:t>identity politics, as it acknowledges the existence of different social groups and affirms their right to equal participation in society. Rather than adopting a one-size-fits-all approach, he emphasises the need for policies and programmes that cater to di</w:t>
      </w:r>
      <w:r>
        <w:rPr>
          <w:rFonts w:ascii="Times New Roman" w:eastAsia="Times New Roman" w:hAnsi="Times New Roman" w:cs="Times New Roman"/>
          <w:sz w:val="24"/>
          <w:szCs w:val="24"/>
        </w:rPr>
        <w:t>verse demographics, ensuring that no group is marginalised. This reinforces the government's role in addressing systemic inequalities and promoting social cohesion. His use of the phrase “everyone is carried along and catered to” conveys a strong commitmen</w:t>
      </w:r>
      <w:r>
        <w:rPr>
          <w:rFonts w:ascii="Times New Roman" w:eastAsia="Times New Roman" w:hAnsi="Times New Roman" w:cs="Times New Roman"/>
          <w:sz w:val="24"/>
          <w:szCs w:val="24"/>
        </w:rPr>
        <w:t>t to equity, reassuring citizens that governance will be responsive to their unique needs. This approach not only strengthens trust in leadership but also fosters a sense of belonging among historically disadvantaged groups. Through this inclusive language</w:t>
      </w:r>
      <w:r>
        <w:rPr>
          <w:rFonts w:ascii="Times New Roman" w:eastAsia="Times New Roman" w:hAnsi="Times New Roman" w:cs="Times New Roman"/>
          <w:sz w:val="24"/>
          <w:szCs w:val="24"/>
        </w:rPr>
        <w:t xml:space="preserve">, he positions his administration as one that values diversity </w:t>
      </w:r>
      <w:r>
        <w:rPr>
          <w:rFonts w:ascii="Times New Roman" w:eastAsia="Times New Roman" w:hAnsi="Times New Roman" w:cs="Times New Roman"/>
          <w:sz w:val="24"/>
          <w:szCs w:val="24"/>
        </w:rPr>
        <w:lastRenderedPageBreak/>
        <w:t>and seeks to empower all residents, reinforcing Lagos as a city where every individual, regardless of background, has a place in its development.</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Excerpt 6</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“We will ensure technology is integ</w:t>
      </w:r>
      <w:r>
        <w:rPr>
          <w:rFonts w:ascii="Times New Roman" w:eastAsia="Times New Roman" w:hAnsi="Times New Roman" w:cs="Times New Roman"/>
          <w:i/>
          <w:sz w:val="24"/>
          <w:szCs w:val="24"/>
        </w:rPr>
        <w:t>rated into our school curriculum and empower our youths with the much-needed skills for the jobs of tomorrow.”</w:t>
      </w:r>
      <w:r>
        <w:rPr>
          <w:rFonts w:ascii="Times New Roman" w:eastAsia="Times New Roman" w:hAnsi="Times New Roman" w:cs="Times New Roman"/>
          <w:i/>
          <w:sz w:val="24"/>
          <w:szCs w:val="24"/>
        </w:rPr>
        <w:br/>
      </w: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excerpt 6, Governor </w:t>
      </w:r>
      <w:proofErr w:type="spellStart"/>
      <w:r>
        <w:rPr>
          <w:rFonts w:ascii="Times New Roman" w:eastAsia="Times New Roman" w:hAnsi="Times New Roman" w:cs="Times New Roman"/>
          <w:sz w:val="24"/>
          <w:szCs w:val="24"/>
        </w:rPr>
        <w:t>Sanwo-Olu</w:t>
      </w:r>
      <w:proofErr w:type="spellEnd"/>
      <w:r>
        <w:rPr>
          <w:rFonts w:ascii="Times New Roman" w:eastAsia="Times New Roman" w:hAnsi="Times New Roman" w:cs="Times New Roman"/>
          <w:sz w:val="24"/>
          <w:szCs w:val="24"/>
        </w:rPr>
        <w:t xml:space="preserve"> emphasises the importance of youth empowerment by advocating for the integration of technology into the school </w:t>
      </w:r>
      <w:r>
        <w:rPr>
          <w:rFonts w:ascii="Times New Roman" w:eastAsia="Times New Roman" w:hAnsi="Times New Roman" w:cs="Times New Roman"/>
          <w:sz w:val="24"/>
          <w:szCs w:val="24"/>
        </w:rPr>
        <w:t xml:space="preserve">curriculum. This aligns with identity politics, as it acknowledges the specific needs of young people and positions them as a crucial demographic in Lagos’ development. Recognising that the future workforce depends on technological proficiency, he commits </w:t>
      </w:r>
      <w:r>
        <w:rPr>
          <w:rFonts w:ascii="Times New Roman" w:eastAsia="Times New Roman" w:hAnsi="Times New Roman" w:cs="Times New Roman"/>
          <w:sz w:val="24"/>
          <w:szCs w:val="24"/>
        </w:rPr>
        <w:t>to equipping youths with relevant skills to enhance their employability and economic prospects. This emphasis on education and technological advancement reflects a broader strategy to reduce socio-economic disparities and ensure that young people, regardle</w:t>
      </w:r>
      <w:r>
        <w:rPr>
          <w:rFonts w:ascii="Times New Roman" w:eastAsia="Times New Roman" w:hAnsi="Times New Roman" w:cs="Times New Roman"/>
          <w:sz w:val="24"/>
          <w:szCs w:val="24"/>
        </w:rPr>
        <w:t xml:space="preserve">ss of their background, have access to opportunities. His choice of words, particularly “empower our youths,” suggests a proactive approach to fostering self-sufficiency and innovation among the younger generation. This not only strengthens their identity </w:t>
      </w:r>
      <w:r>
        <w:rPr>
          <w:rFonts w:ascii="Times New Roman" w:eastAsia="Times New Roman" w:hAnsi="Times New Roman" w:cs="Times New Roman"/>
          <w:sz w:val="24"/>
          <w:szCs w:val="24"/>
        </w:rPr>
        <w:t>within the Lagos community but also reinforces the idea that governance should be responsive to the evolving needs of different social groups. Through this promise, he presents an inclusive vision where the youth are seen as active contributors to the city</w:t>
      </w:r>
      <w:r>
        <w:rPr>
          <w:rFonts w:ascii="Times New Roman" w:eastAsia="Times New Roman" w:hAnsi="Times New Roman" w:cs="Times New Roman"/>
          <w:sz w:val="24"/>
          <w:szCs w:val="24"/>
        </w:rPr>
        <w:t>’s progress rather than passive beneficiaries.</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pStyle w:val="Heading3"/>
        <w:keepNext w:val="0"/>
        <w:keepLines w:val="0"/>
        <w:spacing w:before="0" w:after="0" w:line="240" w:lineRule="auto"/>
        <w:jc w:val="both"/>
        <w:rPr>
          <w:rFonts w:ascii="Times New Roman" w:eastAsia="Times New Roman" w:hAnsi="Times New Roman" w:cs="Times New Roman"/>
          <w:b/>
          <w:color w:val="000000"/>
          <w:sz w:val="24"/>
          <w:szCs w:val="24"/>
        </w:rPr>
      </w:pPr>
      <w:bookmarkStart w:id="10" w:name="_heading=h.2s8eyo1" w:colFirst="0" w:colLast="0"/>
      <w:bookmarkEnd w:id="10"/>
      <w:r>
        <w:rPr>
          <w:rFonts w:ascii="Times New Roman" w:eastAsia="Times New Roman" w:hAnsi="Times New Roman" w:cs="Times New Roman"/>
          <w:b/>
          <w:color w:val="000000"/>
          <w:sz w:val="24"/>
          <w:szCs w:val="24"/>
        </w:rPr>
        <w:t>Power Dynamics (References to governance, leadership, and the relationship between the state and the people)</w:t>
      </w:r>
    </w:p>
    <w:p w:rsidR="009E1C92" w:rsidRDefault="009E1C92"/>
    <w:p w:rsidR="009E1C92" w:rsidRDefault="00D64D03">
      <w:pPr>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Excerpt 7</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“As your Governor, I know fully well who I am, because I know where I am from. More importantly, I know where I am headed.”</w:t>
      </w:r>
    </w:p>
    <w:p w:rsidR="009E1C92" w:rsidRDefault="009E1C92">
      <w:pPr>
        <w:spacing w:line="240" w:lineRule="auto"/>
        <w:jc w:val="both"/>
        <w:rPr>
          <w:rFonts w:ascii="Times New Roman" w:eastAsia="Times New Roman" w:hAnsi="Times New Roman" w:cs="Times New Roman"/>
          <w:i/>
          <w:sz w:val="24"/>
          <w:szCs w:val="24"/>
        </w:rPr>
      </w:pP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excerpt 7, Governor </w:t>
      </w:r>
      <w:proofErr w:type="spellStart"/>
      <w:r>
        <w:rPr>
          <w:rFonts w:ascii="Times New Roman" w:eastAsia="Times New Roman" w:hAnsi="Times New Roman" w:cs="Times New Roman"/>
          <w:sz w:val="24"/>
          <w:szCs w:val="24"/>
        </w:rPr>
        <w:t>Sanwo-Olu</w:t>
      </w:r>
      <w:proofErr w:type="spellEnd"/>
      <w:r>
        <w:rPr>
          <w:rFonts w:ascii="Times New Roman" w:eastAsia="Times New Roman" w:hAnsi="Times New Roman" w:cs="Times New Roman"/>
          <w:sz w:val="24"/>
          <w:szCs w:val="24"/>
        </w:rPr>
        <w:t xml:space="preserve"> asserts his leadership by emphasising his self-awareness and sense of direction. Establishing his </w:t>
      </w:r>
      <w:r>
        <w:rPr>
          <w:rFonts w:ascii="Times New Roman" w:eastAsia="Times New Roman" w:hAnsi="Times New Roman" w:cs="Times New Roman"/>
          <w:sz w:val="24"/>
          <w:szCs w:val="24"/>
        </w:rPr>
        <w:t xml:space="preserve">identity as Governor reinforces his authority and responsibility to lead Lagos towards progress. The statement “I know fully well who I am” suggests confidence and a deep understanding of his role, which strengthens his legitimacy as a leader. Referencing </w:t>
      </w:r>
      <w:r>
        <w:rPr>
          <w:rFonts w:ascii="Times New Roman" w:eastAsia="Times New Roman" w:hAnsi="Times New Roman" w:cs="Times New Roman"/>
          <w:sz w:val="24"/>
          <w:szCs w:val="24"/>
        </w:rPr>
        <w:t>his origins with “I know where I am from” connects him to the people, creating a sense of shared identity and trust. This is particularly significant in a political context where leaders must demonstrate relatability to secure public confidence. His assert</w:t>
      </w:r>
      <w:r>
        <w:rPr>
          <w:rFonts w:ascii="Times New Roman" w:eastAsia="Times New Roman" w:hAnsi="Times New Roman" w:cs="Times New Roman"/>
          <w:sz w:val="24"/>
          <w:szCs w:val="24"/>
        </w:rPr>
        <w:t>ion that he knows “where I am headed” conveys vision and determination, positioning him as a leader with a clear agenda for the state's future. This statement reflects a hierarchical power dynamic, where the leader sets the course while the people are expe</w:t>
      </w:r>
      <w:r>
        <w:rPr>
          <w:rFonts w:ascii="Times New Roman" w:eastAsia="Times New Roman" w:hAnsi="Times New Roman" w:cs="Times New Roman"/>
          <w:sz w:val="24"/>
          <w:szCs w:val="24"/>
        </w:rPr>
        <w:t>cted to follow. However, it also implies a sense of responsibility, as effective leadership requires foresight and strategic planning. Through this declaration, he presents himself as both a product of Lagos and the architect of its future, reinforcing his</w:t>
      </w:r>
      <w:r>
        <w:rPr>
          <w:rFonts w:ascii="Times New Roman" w:eastAsia="Times New Roman" w:hAnsi="Times New Roman" w:cs="Times New Roman"/>
          <w:sz w:val="24"/>
          <w:szCs w:val="24"/>
        </w:rPr>
        <w:t xml:space="preserve"> control over the state's governance.</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Excerpt 8</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“My goal is to advance the social and economic progress of this state and its people; regardless of your faith, social class, or your origin of birth.”</w:t>
      </w:r>
    </w:p>
    <w:p w:rsidR="009E1C92" w:rsidRDefault="009E1C92">
      <w:pPr>
        <w:spacing w:line="240" w:lineRule="auto"/>
        <w:jc w:val="both"/>
        <w:rPr>
          <w:rFonts w:ascii="Times New Roman" w:eastAsia="Times New Roman" w:hAnsi="Times New Roman" w:cs="Times New Roman"/>
          <w:i/>
          <w:sz w:val="24"/>
          <w:szCs w:val="24"/>
        </w:rPr>
      </w:pP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excerpt 8, Governor </w:t>
      </w:r>
      <w:proofErr w:type="spellStart"/>
      <w:r>
        <w:rPr>
          <w:rFonts w:ascii="Times New Roman" w:eastAsia="Times New Roman" w:hAnsi="Times New Roman" w:cs="Times New Roman"/>
          <w:sz w:val="24"/>
          <w:szCs w:val="24"/>
        </w:rPr>
        <w:t>Sanwo-Olu</w:t>
      </w:r>
      <w:proofErr w:type="spellEnd"/>
      <w:r>
        <w:rPr>
          <w:rFonts w:ascii="Times New Roman" w:eastAsia="Times New Roman" w:hAnsi="Times New Roman" w:cs="Times New Roman"/>
          <w:sz w:val="24"/>
          <w:szCs w:val="24"/>
        </w:rPr>
        <w:t xml:space="preserve"> positions the govern</w:t>
      </w:r>
      <w:r>
        <w:rPr>
          <w:rFonts w:ascii="Times New Roman" w:eastAsia="Times New Roman" w:hAnsi="Times New Roman" w:cs="Times New Roman"/>
          <w:sz w:val="24"/>
          <w:szCs w:val="24"/>
        </w:rPr>
        <w:t>ment as a unifying and empowering force by emphasising inclusivity in his leadership approach. His commitment to advancing the “social and economic progress” of Lagos emphasises the government’s role in fostering development that benefits all citizens. Ack</w:t>
      </w:r>
      <w:r>
        <w:rPr>
          <w:rFonts w:ascii="Times New Roman" w:eastAsia="Times New Roman" w:hAnsi="Times New Roman" w:cs="Times New Roman"/>
          <w:sz w:val="24"/>
          <w:szCs w:val="24"/>
        </w:rPr>
        <w:t xml:space="preserve">nowledging diversity in faith, social class, and origin emphasises the pluralistic nature of Lagos and reassures residents that governance will not be biased or exclusionary. This approach strengthens the social contract between the state </w:t>
      </w:r>
      <w:r>
        <w:rPr>
          <w:rFonts w:ascii="Times New Roman" w:eastAsia="Times New Roman" w:hAnsi="Times New Roman" w:cs="Times New Roman"/>
          <w:sz w:val="24"/>
          <w:szCs w:val="24"/>
        </w:rPr>
        <w:lastRenderedPageBreak/>
        <w:t>and its people, e</w:t>
      </w:r>
      <w:r>
        <w:rPr>
          <w:rFonts w:ascii="Times New Roman" w:eastAsia="Times New Roman" w:hAnsi="Times New Roman" w:cs="Times New Roman"/>
          <w:sz w:val="24"/>
          <w:szCs w:val="24"/>
        </w:rPr>
        <w:t>nsuring that leadership is perceived as fair and representative. The statement also reflects a power dynamic where the government assumes responsibility for driving progress, while citizens are expected to support and benefit from these initiatives. Priori</w:t>
      </w:r>
      <w:r>
        <w:rPr>
          <w:rFonts w:ascii="Times New Roman" w:eastAsia="Times New Roman" w:hAnsi="Times New Roman" w:cs="Times New Roman"/>
          <w:sz w:val="24"/>
          <w:szCs w:val="24"/>
        </w:rPr>
        <w:t xml:space="preserve">tizing collective advancement, the Governor presents his administration as one committed to equitable development rather than </w:t>
      </w:r>
      <w:proofErr w:type="spellStart"/>
      <w:r>
        <w:rPr>
          <w:rFonts w:ascii="Times New Roman" w:eastAsia="Times New Roman" w:hAnsi="Times New Roman" w:cs="Times New Roman"/>
          <w:sz w:val="24"/>
          <w:szCs w:val="24"/>
        </w:rPr>
        <w:t>favoring</w:t>
      </w:r>
      <w:proofErr w:type="spellEnd"/>
      <w:r>
        <w:rPr>
          <w:rFonts w:ascii="Times New Roman" w:eastAsia="Times New Roman" w:hAnsi="Times New Roman" w:cs="Times New Roman"/>
          <w:sz w:val="24"/>
          <w:szCs w:val="24"/>
        </w:rPr>
        <w:t xml:space="preserve"> specific groups. This rhetoric not only fosters unity but also reinforces his authority as a leader whose mandate extends</w:t>
      </w:r>
      <w:r>
        <w:rPr>
          <w:rFonts w:ascii="Times New Roman" w:eastAsia="Times New Roman" w:hAnsi="Times New Roman" w:cs="Times New Roman"/>
          <w:sz w:val="24"/>
          <w:szCs w:val="24"/>
        </w:rPr>
        <w:t xml:space="preserve"> to every Lagosian, regardless of background, thereby strengthening public trust in his governance.</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Excerpt 9</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“The success of our development agenda must be a shared and collective responsibility.”</w:t>
      </w:r>
      <w:r>
        <w:rPr>
          <w:rFonts w:ascii="Times New Roman" w:eastAsia="Times New Roman" w:hAnsi="Times New Roman" w:cs="Times New Roman"/>
          <w:i/>
          <w:sz w:val="24"/>
          <w:szCs w:val="24"/>
        </w:rPr>
        <w:br/>
      </w: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excerpt 9, Governor </w:t>
      </w:r>
      <w:proofErr w:type="spellStart"/>
      <w:r>
        <w:rPr>
          <w:rFonts w:ascii="Times New Roman" w:eastAsia="Times New Roman" w:hAnsi="Times New Roman" w:cs="Times New Roman"/>
          <w:sz w:val="24"/>
          <w:szCs w:val="24"/>
        </w:rPr>
        <w:t>Sanwo-Olu</w:t>
      </w:r>
      <w:proofErr w:type="spellEnd"/>
      <w:r>
        <w:rPr>
          <w:rFonts w:ascii="Times New Roman" w:eastAsia="Times New Roman" w:hAnsi="Times New Roman" w:cs="Times New Roman"/>
          <w:sz w:val="24"/>
          <w:szCs w:val="24"/>
        </w:rPr>
        <w:t xml:space="preserve"> emphasises a governanc</w:t>
      </w:r>
      <w:r>
        <w:rPr>
          <w:rFonts w:ascii="Times New Roman" w:eastAsia="Times New Roman" w:hAnsi="Times New Roman" w:cs="Times New Roman"/>
          <w:sz w:val="24"/>
          <w:szCs w:val="24"/>
        </w:rPr>
        <w:t xml:space="preserve">e structure that balances authority with collective participation. </w:t>
      </w:r>
      <w:proofErr w:type="gramStart"/>
      <w:r>
        <w:rPr>
          <w:rFonts w:ascii="Times New Roman" w:eastAsia="Times New Roman" w:hAnsi="Times New Roman" w:cs="Times New Roman"/>
          <w:sz w:val="24"/>
          <w:szCs w:val="24"/>
        </w:rPr>
        <w:t>Stating that the “success of our development agenda must be a shared and collective responsibility” signals that while the government leads policy formulation and implementation, citizens h</w:t>
      </w:r>
      <w:r>
        <w:rPr>
          <w:rFonts w:ascii="Times New Roman" w:eastAsia="Times New Roman" w:hAnsi="Times New Roman" w:cs="Times New Roman"/>
          <w:sz w:val="24"/>
          <w:szCs w:val="24"/>
        </w:rPr>
        <w:t>ave a crucial role in ensuring these initiatives succeed.</w:t>
      </w:r>
      <w:proofErr w:type="gramEnd"/>
      <w:r>
        <w:rPr>
          <w:rFonts w:ascii="Times New Roman" w:eastAsia="Times New Roman" w:hAnsi="Times New Roman" w:cs="Times New Roman"/>
          <w:sz w:val="24"/>
          <w:szCs w:val="24"/>
        </w:rPr>
        <w:t xml:space="preserve"> This framing reinforces a hierarchical system where leadership provides direction, yet progress is dependent on the active involvement of the people. The phrase “shared and collective responsibility</w:t>
      </w:r>
      <w:r>
        <w:rPr>
          <w:rFonts w:ascii="Times New Roman" w:eastAsia="Times New Roman" w:hAnsi="Times New Roman" w:cs="Times New Roman"/>
          <w:sz w:val="24"/>
          <w:szCs w:val="24"/>
        </w:rPr>
        <w:t>” emphasises an inclusive governance approach, positioning citizens as stakeholders rather than passive beneficiaries. This strategy fosters a sense of duty among residents, encouraging them to align with government policies and contribute to the city’s gr</w:t>
      </w:r>
      <w:r>
        <w:rPr>
          <w:rFonts w:ascii="Times New Roman" w:eastAsia="Times New Roman" w:hAnsi="Times New Roman" w:cs="Times New Roman"/>
          <w:sz w:val="24"/>
          <w:szCs w:val="24"/>
        </w:rPr>
        <w:t xml:space="preserve">owth. Additionally, this rhetoric strengthens the legitimacy of the administration by implying that government and citizens must work together for Lagos to thrive. Through this statement, </w:t>
      </w:r>
      <w:proofErr w:type="spellStart"/>
      <w:r>
        <w:rPr>
          <w:rFonts w:ascii="Times New Roman" w:eastAsia="Times New Roman" w:hAnsi="Times New Roman" w:cs="Times New Roman"/>
          <w:sz w:val="24"/>
          <w:szCs w:val="24"/>
        </w:rPr>
        <w:t>Sanwo-Olu</w:t>
      </w:r>
      <w:proofErr w:type="spellEnd"/>
      <w:r>
        <w:rPr>
          <w:rFonts w:ascii="Times New Roman" w:eastAsia="Times New Roman" w:hAnsi="Times New Roman" w:cs="Times New Roman"/>
          <w:sz w:val="24"/>
          <w:szCs w:val="24"/>
        </w:rPr>
        <w:t xml:space="preserve"> effectively manages power dynamics, presenting leadership </w:t>
      </w:r>
      <w:r>
        <w:rPr>
          <w:rFonts w:ascii="Times New Roman" w:eastAsia="Times New Roman" w:hAnsi="Times New Roman" w:cs="Times New Roman"/>
          <w:sz w:val="24"/>
          <w:szCs w:val="24"/>
        </w:rPr>
        <w:t>as both authoritative and collaborative, while reinforcing civic responsibility as an essential component of development.</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Discussion of Findings</w:t>
      </w: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thematic analysis of Governor </w:t>
      </w:r>
      <w:proofErr w:type="spellStart"/>
      <w:r>
        <w:rPr>
          <w:rFonts w:ascii="Times New Roman" w:eastAsia="Times New Roman" w:hAnsi="Times New Roman" w:cs="Times New Roman"/>
          <w:sz w:val="24"/>
          <w:szCs w:val="24"/>
        </w:rPr>
        <w:t>Sanwo-Olu’s</w:t>
      </w:r>
      <w:proofErr w:type="spellEnd"/>
      <w:r>
        <w:rPr>
          <w:rFonts w:ascii="Times New Roman" w:eastAsia="Times New Roman" w:hAnsi="Times New Roman" w:cs="Times New Roman"/>
          <w:sz w:val="24"/>
          <w:szCs w:val="24"/>
        </w:rPr>
        <w:t xml:space="preserve"> speeches reveals a distinct emphasis on power dynamics (42.5%), identity politics (30.0%), and autochthony (22.5%). These findings suggest that his discourse is strategically framed to reinforce governance legi</w:t>
      </w:r>
      <w:r>
        <w:rPr>
          <w:rFonts w:ascii="Times New Roman" w:eastAsia="Times New Roman" w:hAnsi="Times New Roman" w:cs="Times New Roman"/>
          <w:sz w:val="24"/>
          <w:szCs w:val="24"/>
        </w:rPr>
        <w:t xml:space="preserve">timacy, foster inclusivity, and acknowledge indigenous identity while maintaining a forward-looking leadership agenda. The prominence of power dynamics aligns with the role of the government as a central authority in shaping Lagos' development trajectory. </w:t>
      </w:r>
      <w:r>
        <w:rPr>
          <w:rFonts w:ascii="Times New Roman" w:eastAsia="Times New Roman" w:hAnsi="Times New Roman" w:cs="Times New Roman"/>
          <w:sz w:val="24"/>
          <w:szCs w:val="24"/>
        </w:rPr>
        <w:t>The substantial presence of identity politics emphasises an effort to create a sense of unity among Lagos’ diverse demographic groups, while the relatively lower representation of autochthony suggests that while indigeneity is acknowledged, it is not the p</w:t>
      </w:r>
      <w:r>
        <w:rPr>
          <w:rFonts w:ascii="Times New Roman" w:eastAsia="Times New Roman" w:hAnsi="Times New Roman" w:cs="Times New Roman"/>
          <w:sz w:val="24"/>
          <w:szCs w:val="24"/>
        </w:rPr>
        <w:t>rimary focus of his governance approach.</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findings correspond with Fairclough’s (2003) discourse analysis framework, which emphasises the interplay between power and language in governance. Governor </w:t>
      </w:r>
      <w:proofErr w:type="spellStart"/>
      <w:r>
        <w:rPr>
          <w:rFonts w:ascii="Times New Roman" w:eastAsia="Times New Roman" w:hAnsi="Times New Roman" w:cs="Times New Roman"/>
          <w:sz w:val="24"/>
          <w:szCs w:val="24"/>
        </w:rPr>
        <w:t>Sanwo-Olu’s</w:t>
      </w:r>
      <w:proofErr w:type="spellEnd"/>
      <w:r>
        <w:rPr>
          <w:rFonts w:ascii="Times New Roman" w:eastAsia="Times New Roman" w:hAnsi="Times New Roman" w:cs="Times New Roman"/>
          <w:sz w:val="24"/>
          <w:szCs w:val="24"/>
        </w:rPr>
        <w:t xml:space="preserve"> rhetorical strategies reinforce authori</w:t>
      </w:r>
      <w:r>
        <w:rPr>
          <w:rFonts w:ascii="Times New Roman" w:eastAsia="Times New Roman" w:hAnsi="Times New Roman" w:cs="Times New Roman"/>
          <w:sz w:val="24"/>
          <w:szCs w:val="24"/>
        </w:rPr>
        <w:t xml:space="preserve">ty while simultaneously advocating for collective participation, reflecting a governance model that blends hierarchy with inclusivity. Similarly, Van </w:t>
      </w:r>
      <w:proofErr w:type="spellStart"/>
      <w:r>
        <w:rPr>
          <w:rFonts w:ascii="Times New Roman" w:eastAsia="Times New Roman" w:hAnsi="Times New Roman" w:cs="Times New Roman"/>
          <w:sz w:val="24"/>
          <w:szCs w:val="24"/>
        </w:rPr>
        <w:t>Dijk</w:t>
      </w:r>
      <w:proofErr w:type="spellEnd"/>
      <w:r>
        <w:rPr>
          <w:rFonts w:ascii="Times New Roman" w:eastAsia="Times New Roman" w:hAnsi="Times New Roman" w:cs="Times New Roman"/>
          <w:sz w:val="24"/>
          <w:szCs w:val="24"/>
        </w:rPr>
        <w:t xml:space="preserve"> (2008) emphasizes how political discourse serves to legitimize power structures, a phenomenon evident</w:t>
      </w:r>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Sanwo-Olu’s</w:t>
      </w:r>
      <w:proofErr w:type="spellEnd"/>
      <w:r>
        <w:rPr>
          <w:rFonts w:ascii="Times New Roman" w:eastAsia="Times New Roman" w:hAnsi="Times New Roman" w:cs="Times New Roman"/>
          <w:sz w:val="24"/>
          <w:szCs w:val="24"/>
        </w:rPr>
        <w:t xml:space="preserve"> recurrent assertions of leadership direction and strategic vision. His speeches illustrate that power is not only exercised through governance but also through discourse that shapes public perception and civic engagement (</w:t>
      </w:r>
      <w:proofErr w:type="spellStart"/>
      <w:r>
        <w:rPr>
          <w:rFonts w:ascii="Times New Roman" w:eastAsia="Times New Roman" w:hAnsi="Times New Roman" w:cs="Times New Roman"/>
          <w:sz w:val="24"/>
          <w:szCs w:val="24"/>
        </w:rPr>
        <w:t>Sharififar</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Rahim</w:t>
      </w:r>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2015).</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emphasis on identity politics in </w:t>
      </w:r>
      <w:proofErr w:type="spellStart"/>
      <w:r>
        <w:rPr>
          <w:rFonts w:ascii="Times New Roman" w:eastAsia="Times New Roman" w:hAnsi="Times New Roman" w:cs="Times New Roman"/>
          <w:sz w:val="24"/>
          <w:szCs w:val="24"/>
        </w:rPr>
        <w:t>Sanwo-Olu’s</w:t>
      </w:r>
      <w:proofErr w:type="spellEnd"/>
      <w:r>
        <w:rPr>
          <w:rFonts w:ascii="Times New Roman" w:eastAsia="Times New Roman" w:hAnsi="Times New Roman" w:cs="Times New Roman"/>
          <w:sz w:val="24"/>
          <w:szCs w:val="24"/>
        </w:rPr>
        <w:t xml:space="preserve"> rhetoric aligns with </w:t>
      </w:r>
      <w:proofErr w:type="spellStart"/>
      <w:r>
        <w:rPr>
          <w:rFonts w:ascii="Times New Roman" w:eastAsia="Times New Roman" w:hAnsi="Times New Roman" w:cs="Times New Roman"/>
          <w:sz w:val="24"/>
          <w:szCs w:val="24"/>
        </w:rPr>
        <w:t>Osaghae</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Suberu’s</w:t>
      </w:r>
      <w:proofErr w:type="spellEnd"/>
      <w:r>
        <w:rPr>
          <w:rFonts w:ascii="Times New Roman" w:eastAsia="Times New Roman" w:hAnsi="Times New Roman" w:cs="Times New Roman"/>
          <w:sz w:val="24"/>
          <w:szCs w:val="24"/>
        </w:rPr>
        <w:t xml:space="preserve"> (2005) study on Nigerian political discourse, which emphasises the strategic use of ethnic and </w:t>
      </w:r>
      <w:r>
        <w:rPr>
          <w:rFonts w:ascii="Times New Roman" w:eastAsia="Times New Roman" w:hAnsi="Times New Roman" w:cs="Times New Roman"/>
          <w:sz w:val="24"/>
          <w:szCs w:val="24"/>
        </w:rPr>
        <w:lastRenderedPageBreak/>
        <w:t>social identity references to foster political unity. The g</w:t>
      </w:r>
      <w:r>
        <w:rPr>
          <w:rFonts w:ascii="Times New Roman" w:eastAsia="Times New Roman" w:hAnsi="Times New Roman" w:cs="Times New Roman"/>
          <w:sz w:val="24"/>
          <w:szCs w:val="24"/>
        </w:rPr>
        <w:t>overnor’s approach mirrors this trend by addressing diverse groups—both indigenous and migrant—while ensuring inclusivity in governance policies. His commitment to bridging ethnic, religious, and socio-economic divisions is in line with the broader Nigeria</w:t>
      </w:r>
      <w:r>
        <w:rPr>
          <w:rFonts w:ascii="Times New Roman" w:eastAsia="Times New Roman" w:hAnsi="Times New Roman" w:cs="Times New Roman"/>
          <w:sz w:val="24"/>
          <w:szCs w:val="24"/>
        </w:rPr>
        <w:t>n political context, where leaders must engage in a complex web of identities to maintain political stability and social cohesion (</w:t>
      </w:r>
      <w:proofErr w:type="spellStart"/>
      <w:r>
        <w:rPr>
          <w:rFonts w:ascii="Times New Roman" w:eastAsia="Times New Roman" w:hAnsi="Times New Roman" w:cs="Times New Roman"/>
          <w:sz w:val="24"/>
          <w:szCs w:val="24"/>
        </w:rPr>
        <w:t>Osisanwo</w:t>
      </w:r>
      <w:proofErr w:type="spellEnd"/>
      <w:r>
        <w:rPr>
          <w:rFonts w:ascii="Times New Roman" w:eastAsia="Times New Roman" w:hAnsi="Times New Roman" w:cs="Times New Roman"/>
          <w:sz w:val="24"/>
          <w:szCs w:val="24"/>
        </w:rPr>
        <w:t>, 2017).</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Autochthony, though present in the speeches, plays a secondary role compared to power dynamics and identity</w:t>
      </w:r>
      <w:r>
        <w:rPr>
          <w:rFonts w:ascii="Times New Roman" w:eastAsia="Times New Roman" w:hAnsi="Times New Roman" w:cs="Times New Roman"/>
          <w:sz w:val="24"/>
          <w:szCs w:val="24"/>
        </w:rPr>
        <w:t xml:space="preserve"> politics. This finding contrasts with </w:t>
      </w:r>
      <w:proofErr w:type="spellStart"/>
      <w:r>
        <w:rPr>
          <w:rFonts w:ascii="Times New Roman" w:eastAsia="Times New Roman" w:hAnsi="Times New Roman" w:cs="Times New Roman"/>
          <w:sz w:val="24"/>
          <w:szCs w:val="24"/>
        </w:rPr>
        <w:t>Geschiere’s</w:t>
      </w:r>
      <w:proofErr w:type="spellEnd"/>
      <w:r>
        <w:rPr>
          <w:rFonts w:ascii="Times New Roman" w:eastAsia="Times New Roman" w:hAnsi="Times New Roman" w:cs="Times New Roman"/>
          <w:sz w:val="24"/>
          <w:szCs w:val="24"/>
        </w:rPr>
        <w:t xml:space="preserve"> (2009) perspective on the perils of belonging, where autochthony often serves as a dominant discourse in African political settings to delineate ‘insiders’ from ‘outsiders.’ In Lagos, a cosmopolitan city w</w:t>
      </w:r>
      <w:r>
        <w:rPr>
          <w:rFonts w:ascii="Times New Roman" w:eastAsia="Times New Roman" w:hAnsi="Times New Roman" w:cs="Times New Roman"/>
          <w:sz w:val="24"/>
          <w:szCs w:val="24"/>
        </w:rPr>
        <w:t xml:space="preserve">ith a long history of migration and integration, </w:t>
      </w:r>
      <w:proofErr w:type="spellStart"/>
      <w:r>
        <w:rPr>
          <w:rFonts w:ascii="Times New Roman" w:eastAsia="Times New Roman" w:hAnsi="Times New Roman" w:cs="Times New Roman"/>
          <w:sz w:val="24"/>
          <w:szCs w:val="24"/>
        </w:rPr>
        <w:t>Sanwo-Olu’s</w:t>
      </w:r>
      <w:proofErr w:type="spellEnd"/>
      <w:r>
        <w:rPr>
          <w:rFonts w:ascii="Times New Roman" w:eastAsia="Times New Roman" w:hAnsi="Times New Roman" w:cs="Times New Roman"/>
          <w:sz w:val="24"/>
          <w:szCs w:val="24"/>
        </w:rPr>
        <w:t xml:space="preserve"> rhetoric reflects a more flexible approach to belonging. Instead of rigidly asserting indigenous claims, his speeches integrate autochthony with a conditional notion of acceptance, where individu</w:t>
      </w:r>
      <w:r>
        <w:rPr>
          <w:rFonts w:ascii="Times New Roman" w:eastAsia="Times New Roman" w:hAnsi="Times New Roman" w:cs="Times New Roman"/>
          <w:sz w:val="24"/>
          <w:szCs w:val="24"/>
        </w:rPr>
        <w:t xml:space="preserve">als who adopt the ‘spirit of Lagos’ can be considered part of the community. This approach aligns with </w:t>
      </w:r>
      <w:proofErr w:type="spellStart"/>
      <w:r>
        <w:rPr>
          <w:rFonts w:ascii="Times New Roman" w:eastAsia="Times New Roman" w:hAnsi="Times New Roman" w:cs="Times New Roman"/>
          <w:sz w:val="24"/>
          <w:szCs w:val="24"/>
        </w:rPr>
        <w:t>Ceuppens</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Geschiere’s</w:t>
      </w:r>
      <w:proofErr w:type="spellEnd"/>
      <w:r>
        <w:rPr>
          <w:rFonts w:ascii="Times New Roman" w:eastAsia="Times New Roman" w:hAnsi="Times New Roman" w:cs="Times New Roman"/>
          <w:sz w:val="24"/>
          <w:szCs w:val="24"/>
        </w:rPr>
        <w:t xml:space="preserve"> (2005) argument that autochthony discourses can shift depending on socio-political needs, allowing for greater inclusivity in go</w:t>
      </w:r>
      <w:r>
        <w:rPr>
          <w:rFonts w:ascii="Times New Roman" w:eastAsia="Times New Roman" w:hAnsi="Times New Roman" w:cs="Times New Roman"/>
          <w:sz w:val="24"/>
          <w:szCs w:val="24"/>
        </w:rPr>
        <w:t xml:space="preserve">vernance. Furthermore, the findings align with Berman, </w:t>
      </w:r>
      <w:proofErr w:type="spellStart"/>
      <w:r>
        <w:rPr>
          <w:rFonts w:ascii="Times New Roman" w:eastAsia="Times New Roman" w:hAnsi="Times New Roman" w:cs="Times New Roman"/>
          <w:sz w:val="24"/>
          <w:szCs w:val="24"/>
        </w:rPr>
        <w:t>Eyoh</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Kymlicka</w:t>
      </w:r>
      <w:proofErr w:type="spellEnd"/>
      <w:r>
        <w:rPr>
          <w:rFonts w:ascii="Times New Roman" w:eastAsia="Times New Roman" w:hAnsi="Times New Roman" w:cs="Times New Roman"/>
          <w:sz w:val="24"/>
          <w:szCs w:val="24"/>
        </w:rPr>
        <w:t xml:space="preserve"> (2004), who argue that identity politics in Africa is often utilized as a tool for both inclusion and exclusion. </w:t>
      </w:r>
      <w:proofErr w:type="spellStart"/>
      <w:r>
        <w:rPr>
          <w:rFonts w:ascii="Times New Roman" w:eastAsia="Times New Roman" w:hAnsi="Times New Roman" w:cs="Times New Roman"/>
          <w:sz w:val="24"/>
          <w:szCs w:val="24"/>
        </w:rPr>
        <w:t>Sanwo-Olu’s</w:t>
      </w:r>
      <w:proofErr w:type="spellEnd"/>
      <w:r>
        <w:rPr>
          <w:rFonts w:ascii="Times New Roman" w:eastAsia="Times New Roman" w:hAnsi="Times New Roman" w:cs="Times New Roman"/>
          <w:sz w:val="24"/>
          <w:szCs w:val="24"/>
        </w:rPr>
        <w:t xml:space="preserve"> speeches demonstrate an attempt to use identity as an inc</w:t>
      </w:r>
      <w:r>
        <w:rPr>
          <w:rFonts w:ascii="Times New Roman" w:eastAsia="Times New Roman" w:hAnsi="Times New Roman" w:cs="Times New Roman"/>
          <w:sz w:val="24"/>
          <w:szCs w:val="24"/>
        </w:rPr>
        <w:t xml:space="preserve">lusive mechanism, incorporating both historical narratives and contemporary realities to construct a civic identity for Lagos. His rhetoric aligns with </w:t>
      </w:r>
      <w:proofErr w:type="spellStart"/>
      <w:r>
        <w:rPr>
          <w:rFonts w:ascii="Times New Roman" w:eastAsia="Times New Roman" w:hAnsi="Times New Roman" w:cs="Times New Roman"/>
          <w:sz w:val="24"/>
          <w:szCs w:val="24"/>
        </w:rPr>
        <w:t>Nyamnjoh</w:t>
      </w:r>
      <w:proofErr w:type="spellEnd"/>
      <w:r>
        <w:rPr>
          <w:rFonts w:ascii="Times New Roman" w:eastAsia="Times New Roman" w:hAnsi="Times New Roman" w:cs="Times New Roman"/>
          <w:sz w:val="24"/>
          <w:szCs w:val="24"/>
        </w:rPr>
        <w:t xml:space="preserve"> and Durham’s (2012) argument that African leaders increasingly frame autochthony in ways that a</w:t>
      </w:r>
      <w:r>
        <w:rPr>
          <w:rFonts w:ascii="Times New Roman" w:eastAsia="Times New Roman" w:hAnsi="Times New Roman" w:cs="Times New Roman"/>
          <w:sz w:val="24"/>
          <w:szCs w:val="24"/>
        </w:rPr>
        <w:t>llow for social integration rather than exclusion.</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concept of power dynamics in Governor </w:t>
      </w:r>
      <w:proofErr w:type="spellStart"/>
      <w:r>
        <w:rPr>
          <w:rFonts w:ascii="Times New Roman" w:eastAsia="Times New Roman" w:hAnsi="Times New Roman" w:cs="Times New Roman"/>
          <w:sz w:val="24"/>
          <w:szCs w:val="24"/>
        </w:rPr>
        <w:t>Sanwo-Olu’s</w:t>
      </w:r>
      <w:proofErr w:type="spellEnd"/>
      <w:r>
        <w:rPr>
          <w:rFonts w:ascii="Times New Roman" w:eastAsia="Times New Roman" w:hAnsi="Times New Roman" w:cs="Times New Roman"/>
          <w:sz w:val="24"/>
          <w:szCs w:val="24"/>
        </w:rPr>
        <w:t xml:space="preserve"> speeches aligns with Foucault’s (1980) notion of power/knowledge, which emphasizes how discourse shapes social realities and reinforces authority. His</w:t>
      </w:r>
      <w:r>
        <w:rPr>
          <w:rFonts w:ascii="Times New Roman" w:eastAsia="Times New Roman" w:hAnsi="Times New Roman" w:cs="Times New Roman"/>
          <w:sz w:val="24"/>
          <w:szCs w:val="24"/>
        </w:rPr>
        <w:t xml:space="preserve"> speeches consistently emphasise leadership responsibility, governance vision, and citizen participation, demonstrating how power is not only exercised through administrative decisions but also through strategic communication. Framing governance in terms o</w:t>
      </w:r>
      <w:r>
        <w:rPr>
          <w:rFonts w:ascii="Times New Roman" w:eastAsia="Times New Roman" w:hAnsi="Times New Roman" w:cs="Times New Roman"/>
          <w:sz w:val="24"/>
          <w:szCs w:val="24"/>
        </w:rPr>
        <w:t xml:space="preserve">f responsibility and foresight, </w:t>
      </w:r>
      <w:proofErr w:type="spellStart"/>
      <w:r>
        <w:rPr>
          <w:rFonts w:ascii="Times New Roman" w:eastAsia="Times New Roman" w:hAnsi="Times New Roman" w:cs="Times New Roman"/>
          <w:sz w:val="24"/>
          <w:szCs w:val="24"/>
        </w:rPr>
        <w:t>Sanwo-Olu</w:t>
      </w:r>
      <w:proofErr w:type="spellEnd"/>
      <w:r>
        <w:rPr>
          <w:rFonts w:ascii="Times New Roman" w:eastAsia="Times New Roman" w:hAnsi="Times New Roman" w:cs="Times New Roman"/>
          <w:sz w:val="24"/>
          <w:szCs w:val="24"/>
        </w:rPr>
        <w:t xml:space="preserve"> constructs a narrative that legitimizes his authority while fostering a sense of collective engagement. This rhetorical strategy ensures that power is perceived as both directive and inclusive, positioning the gove</w:t>
      </w:r>
      <w:r>
        <w:rPr>
          <w:rFonts w:ascii="Times New Roman" w:eastAsia="Times New Roman" w:hAnsi="Times New Roman" w:cs="Times New Roman"/>
          <w:sz w:val="24"/>
          <w:szCs w:val="24"/>
        </w:rPr>
        <w:t xml:space="preserve">rnment as a guiding force while encouraging civic involvement. These findings align with </w:t>
      </w:r>
      <w:proofErr w:type="spellStart"/>
      <w:r>
        <w:rPr>
          <w:rFonts w:ascii="Times New Roman" w:eastAsia="Times New Roman" w:hAnsi="Times New Roman" w:cs="Times New Roman"/>
          <w:sz w:val="24"/>
          <w:szCs w:val="24"/>
        </w:rPr>
        <w:t>Dridi</w:t>
      </w:r>
      <w:proofErr w:type="spellEnd"/>
      <w:r>
        <w:rPr>
          <w:rFonts w:ascii="Times New Roman" w:eastAsia="Times New Roman" w:hAnsi="Times New Roman" w:cs="Times New Roman"/>
          <w:sz w:val="24"/>
          <w:szCs w:val="24"/>
        </w:rPr>
        <w:t xml:space="preserve"> (2020), </w:t>
      </w:r>
      <w:proofErr w:type="spellStart"/>
      <w:r>
        <w:rPr>
          <w:rFonts w:ascii="Times New Roman" w:eastAsia="Times New Roman" w:hAnsi="Times New Roman" w:cs="Times New Roman"/>
          <w:sz w:val="24"/>
          <w:szCs w:val="24"/>
        </w:rPr>
        <w:t>Alavidze</w:t>
      </w:r>
      <w:proofErr w:type="spellEnd"/>
      <w:r>
        <w:rPr>
          <w:rFonts w:ascii="Times New Roman" w:eastAsia="Times New Roman" w:hAnsi="Times New Roman" w:cs="Times New Roman"/>
          <w:sz w:val="24"/>
          <w:szCs w:val="24"/>
        </w:rPr>
        <w:t xml:space="preserve"> (2018), </w:t>
      </w:r>
      <w:proofErr w:type="spellStart"/>
      <w:r>
        <w:rPr>
          <w:rFonts w:ascii="Times New Roman" w:eastAsia="Times New Roman" w:hAnsi="Times New Roman" w:cs="Times New Roman"/>
          <w:sz w:val="24"/>
          <w:szCs w:val="24"/>
        </w:rPr>
        <w:t>Adekunle</w:t>
      </w:r>
      <w:proofErr w:type="spellEnd"/>
      <w:r>
        <w:rPr>
          <w:rFonts w:ascii="Times New Roman" w:eastAsia="Times New Roman" w:hAnsi="Times New Roman" w:cs="Times New Roman"/>
          <w:sz w:val="24"/>
          <w:szCs w:val="24"/>
        </w:rPr>
        <w:t xml:space="preserve"> &amp; Adebayo (2017), and Jegede and </w:t>
      </w:r>
      <w:proofErr w:type="spellStart"/>
      <w:r>
        <w:rPr>
          <w:rFonts w:ascii="Times New Roman" w:eastAsia="Times New Roman" w:hAnsi="Times New Roman" w:cs="Times New Roman"/>
          <w:sz w:val="24"/>
          <w:szCs w:val="24"/>
        </w:rPr>
        <w:t>Lawal’s</w:t>
      </w:r>
      <w:proofErr w:type="spellEnd"/>
      <w:r>
        <w:rPr>
          <w:rFonts w:ascii="Times New Roman" w:eastAsia="Times New Roman" w:hAnsi="Times New Roman" w:cs="Times New Roman"/>
          <w:sz w:val="24"/>
          <w:szCs w:val="24"/>
        </w:rPr>
        <w:t xml:space="preserve"> (2023) studies on political discourse, which shows that language serves as a tool for </w:t>
      </w:r>
      <w:r>
        <w:rPr>
          <w:rFonts w:ascii="Times New Roman" w:eastAsia="Times New Roman" w:hAnsi="Times New Roman" w:cs="Times New Roman"/>
          <w:sz w:val="24"/>
          <w:szCs w:val="24"/>
        </w:rPr>
        <w:t>asserting leadership, maintaining control, and simultaneously cultivating public trust to enhance governance legitimacy and social cohesion.</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sum, the analysis of </w:t>
      </w:r>
      <w:proofErr w:type="spellStart"/>
      <w:r>
        <w:rPr>
          <w:rFonts w:ascii="Times New Roman" w:eastAsia="Times New Roman" w:hAnsi="Times New Roman" w:cs="Times New Roman"/>
          <w:sz w:val="24"/>
          <w:szCs w:val="24"/>
        </w:rPr>
        <w:t>Sanwo-Olu’s</w:t>
      </w:r>
      <w:proofErr w:type="spellEnd"/>
      <w:r>
        <w:rPr>
          <w:rFonts w:ascii="Times New Roman" w:eastAsia="Times New Roman" w:hAnsi="Times New Roman" w:cs="Times New Roman"/>
          <w:sz w:val="24"/>
          <w:szCs w:val="24"/>
        </w:rPr>
        <w:t xml:space="preserve"> speeches reveals a governance strategy that balances authority with inclusivit</w:t>
      </w:r>
      <w:r>
        <w:rPr>
          <w:rFonts w:ascii="Times New Roman" w:eastAsia="Times New Roman" w:hAnsi="Times New Roman" w:cs="Times New Roman"/>
          <w:sz w:val="24"/>
          <w:szCs w:val="24"/>
        </w:rPr>
        <w:t>y. The dominance of power dynamics emphasises a leadership approach focused on strategic direction and control, while the emphasis on identity politics reflects a conscious effort to create a unified civic identity in a diverse city. The moderated presence</w:t>
      </w:r>
      <w:r>
        <w:rPr>
          <w:rFonts w:ascii="Times New Roman" w:eastAsia="Times New Roman" w:hAnsi="Times New Roman" w:cs="Times New Roman"/>
          <w:sz w:val="24"/>
          <w:szCs w:val="24"/>
        </w:rPr>
        <w:t xml:space="preserve"> of autochthony suggests that while indigenous claims are acknowledged, they are not rigidly imposed, allowing for a more adaptable and integrative governance model. Compared to previous studies, these findings illustrate a subtle approach to political rhe</w:t>
      </w:r>
      <w:r>
        <w:rPr>
          <w:rFonts w:ascii="Times New Roman" w:eastAsia="Times New Roman" w:hAnsi="Times New Roman" w:cs="Times New Roman"/>
          <w:sz w:val="24"/>
          <w:szCs w:val="24"/>
        </w:rPr>
        <w:t>toric, where governance legitimacy, social inclusion, and historical identity are carefully incorporated together to sustain political and social harmony in Lagos.</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rsidR="009E1C92" w:rsidRDefault="00D64D0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study reveals that Governor </w:t>
      </w:r>
      <w:proofErr w:type="spellStart"/>
      <w:r>
        <w:rPr>
          <w:rFonts w:ascii="Times New Roman" w:eastAsia="Times New Roman" w:hAnsi="Times New Roman" w:cs="Times New Roman"/>
          <w:sz w:val="24"/>
          <w:szCs w:val="24"/>
        </w:rPr>
        <w:t>Sanwo-Olu’s</w:t>
      </w:r>
      <w:proofErr w:type="spellEnd"/>
      <w:r>
        <w:rPr>
          <w:rFonts w:ascii="Times New Roman" w:eastAsia="Times New Roman" w:hAnsi="Times New Roman" w:cs="Times New Roman"/>
          <w:sz w:val="24"/>
          <w:szCs w:val="24"/>
        </w:rPr>
        <w:t xml:space="preserve"> speeches strategically emphasise pow</w:t>
      </w:r>
      <w:r>
        <w:rPr>
          <w:rFonts w:ascii="Times New Roman" w:eastAsia="Times New Roman" w:hAnsi="Times New Roman" w:cs="Times New Roman"/>
          <w:sz w:val="24"/>
          <w:szCs w:val="24"/>
        </w:rPr>
        <w:t>er dynamics, identity politics, and autochthony to reinforce governance, foster unity, and assert Lagos' indigenous identity. The predominance of power dynamics emphasises his leadership approach, while identity politics emphasises efforts to promote inclu</w:t>
      </w:r>
      <w:r>
        <w:rPr>
          <w:rFonts w:ascii="Times New Roman" w:eastAsia="Times New Roman" w:hAnsi="Times New Roman" w:cs="Times New Roman"/>
          <w:sz w:val="24"/>
          <w:szCs w:val="24"/>
        </w:rPr>
        <w:t>sivity among diverse groups. Although autochthony is less prominent, it remains a significant theme in shaping perceptions of belonging. Comparisons with previous studies indicate that his rhetoric aligns with broader patterns in political discourse, where</w:t>
      </w:r>
      <w:r>
        <w:rPr>
          <w:rFonts w:ascii="Times New Roman" w:eastAsia="Times New Roman" w:hAnsi="Times New Roman" w:cs="Times New Roman"/>
          <w:sz w:val="24"/>
          <w:szCs w:val="24"/>
        </w:rPr>
        <w:t xml:space="preserve"> leaders balance authority with inclusivity to legitimise governance. Ultimately, the study emphasises how political speeches function as tools for reinforcing leadership, fostering social cohesion, and exploring the dynamics of identity in a diverse socie</w:t>
      </w:r>
      <w:r>
        <w:rPr>
          <w:rFonts w:ascii="Times New Roman" w:eastAsia="Times New Roman" w:hAnsi="Times New Roman" w:cs="Times New Roman"/>
          <w:sz w:val="24"/>
          <w:szCs w:val="24"/>
        </w:rPr>
        <w:t>ty.</w:t>
      </w:r>
    </w:p>
    <w:p w:rsidR="009E1C92" w:rsidRDefault="009E1C92">
      <w:pPr>
        <w:spacing w:line="240" w:lineRule="auto"/>
        <w:jc w:val="both"/>
        <w:rPr>
          <w:rFonts w:ascii="Times New Roman" w:eastAsia="Times New Roman" w:hAnsi="Times New Roman" w:cs="Times New Roman"/>
          <w:sz w:val="24"/>
          <w:szCs w:val="24"/>
        </w:rPr>
      </w:pPr>
    </w:p>
    <w:p w:rsidR="009E1C92" w:rsidRDefault="00D64D03">
      <w:pPr>
        <w:pStyle w:val="Heading3"/>
        <w:spacing w:before="0" w:after="0" w:line="240" w:lineRule="auto"/>
        <w:ind w:left="720" w:hanging="720"/>
        <w:jc w:val="both"/>
        <w:rPr>
          <w:rFonts w:ascii="Times New Roman" w:eastAsia="Times New Roman" w:hAnsi="Times New Roman" w:cs="Times New Roman"/>
          <w:b/>
          <w:color w:val="000000"/>
          <w:sz w:val="24"/>
          <w:szCs w:val="24"/>
        </w:rPr>
      </w:pPr>
      <w:bookmarkStart w:id="11" w:name="_heading=h.17dp8vu" w:colFirst="0" w:colLast="0"/>
      <w:bookmarkEnd w:id="11"/>
      <w:r>
        <w:rPr>
          <w:rFonts w:ascii="Times New Roman" w:eastAsia="Times New Roman" w:hAnsi="Times New Roman" w:cs="Times New Roman"/>
          <w:b/>
          <w:color w:val="000000"/>
          <w:sz w:val="24"/>
          <w:szCs w:val="24"/>
        </w:rPr>
        <w:t>References</w:t>
      </w:r>
    </w:p>
    <w:p w:rsidR="009E1C92" w:rsidRDefault="00D64D03">
      <w:pPr>
        <w:spacing w:line="240" w:lineRule="auto"/>
        <w:ind w:left="708" w:hanging="708"/>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Adekunle</w:t>
      </w:r>
      <w:proofErr w:type="spellEnd"/>
      <w:r>
        <w:rPr>
          <w:rFonts w:ascii="Times New Roman" w:eastAsia="Times New Roman" w:hAnsi="Times New Roman" w:cs="Times New Roman"/>
          <w:sz w:val="24"/>
          <w:szCs w:val="24"/>
        </w:rPr>
        <w:t>, O. G., &amp; Adebayo, O. S. (2017).</w:t>
      </w:r>
      <w:proofErr w:type="gramEnd"/>
      <w:r>
        <w:rPr>
          <w:rFonts w:ascii="Times New Roman" w:eastAsia="Times New Roman" w:hAnsi="Times New Roman" w:cs="Times New Roman"/>
          <w:sz w:val="24"/>
          <w:szCs w:val="24"/>
        </w:rPr>
        <w:t xml:space="preserve"> Politeness in selected independence anniversary speeches of Nigerian heads of government. </w:t>
      </w:r>
      <w:r>
        <w:rPr>
          <w:rFonts w:ascii="Times New Roman" w:eastAsia="Times New Roman" w:hAnsi="Times New Roman" w:cs="Times New Roman"/>
          <w:i/>
          <w:sz w:val="24"/>
          <w:szCs w:val="24"/>
        </w:rPr>
        <w:t>Open Journal of Modern Linguistics</w:t>
      </w:r>
      <w:r>
        <w:rPr>
          <w:rFonts w:ascii="Times New Roman" w:eastAsia="Times New Roman" w:hAnsi="Times New Roman" w:cs="Times New Roman"/>
          <w:sz w:val="24"/>
          <w:szCs w:val="24"/>
        </w:rPr>
        <w:t>, 7, 290-310.</w:t>
      </w:r>
    </w:p>
    <w:p w:rsidR="009E1C92" w:rsidRDefault="00D64D03">
      <w:pPr>
        <w:pBdr>
          <w:top w:val="nil"/>
          <w:left w:val="nil"/>
          <w:bottom w:val="nil"/>
          <w:right w:val="nil"/>
          <w:between w:val="nil"/>
        </w:pBdr>
        <w:spacing w:line="240" w:lineRule="auto"/>
        <w:ind w:left="708" w:hanging="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Ake, C. (1996). </w:t>
      </w:r>
      <w:proofErr w:type="gramStart"/>
      <w:r>
        <w:rPr>
          <w:rFonts w:ascii="Times New Roman" w:eastAsia="Times New Roman" w:hAnsi="Times New Roman" w:cs="Times New Roman"/>
          <w:i/>
          <w:color w:val="000000"/>
          <w:sz w:val="24"/>
          <w:szCs w:val="24"/>
        </w:rPr>
        <w:t>Democracy and development in Africa.</w:t>
      </w:r>
      <w:proofErr w:type="gramEnd"/>
      <w:r>
        <w:rPr>
          <w:rFonts w:ascii="Times New Roman" w:eastAsia="Times New Roman" w:hAnsi="Times New Roman" w:cs="Times New Roman"/>
          <w:color w:val="000000"/>
          <w:sz w:val="24"/>
          <w:szCs w:val="24"/>
        </w:rPr>
        <w:t xml:space="preserve"> Brookings Institution Press.</w:t>
      </w:r>
    </w:p>
    <w:p w:rsidR="009E1C92" w:rsidRDefault="00D64D03">
      <w:pPr>
        <w:spacing w:line="240" w:lineRule="auto"/>
        <w:ind w:left="708" w:hanging="708"/>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Alavidze</w:t>
      </w:r>
      <w:proofErr w:type="spellEnd"/>
      <w:r>
        <w:rPr>
          <w:rFonts w:ascii="Times New Roman" w:eastAsia="Times New Roman" w:hAnsi="Times New Roman" w:cs="Times New Roman"/>
          <w:sz w:val="24"/>
          <w:szCs w:val="24"/>
        </w:rPr>
        <w:t>, M. (2018).</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Politeness in President Donald Trump’s speeches.</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International Journal of Multidisciplinary Thought</w:t>
      </w:r>
      <w:r>
        <w:rPr>
          <w:rFonts w:ascii="Times New Roman" w:eastAsia="Times New Roman" w:hAnsi="Times New Roman" w:cs="Times New Roman"/>
          <w:sz w:val="24"/>
          <w:szCs w:val="24"/>
        </w:rPr>
        <w:t>, 7(3), 119–126.</w:t>
      </w:r>
    </w:p>
    <w:p w:rsidR="009E1C92" w:rsidRDefault="00D64D03">
      <w:pPr>
        <w:pBdr>
          <w:top w:val="nil"/>
          <w:left w:val="nil"/>
          <w:bottom w:val="nil"/>
          <w:right w:val="nil"/>
          <w:between w:val="nil"/>
        </w:pBdr>
        <w:spacing w:line="240" w:lineRule="auto"/>
        <w:ind w:left="708" w:hanging="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Bach, D. C. (2020). </w:t>
      </w:r>
      <w:r>
        <w:rPr>
          <w:rFonts w:ascii="Times New Roman" w:eastAsia="Times New Roman" w:hAnsi="Times New Roman" w:cs="Times New Roman"/>
          <w:i/>
          <w:color w:val="000000"/>
          <w:sz w:val="24"/>
          <w:szCs w:val="24"/>
        </w:rPr>
        <w:t>Africa in international politics: External involvement on the contine</w:t>
      </w:r>
      <w:r>
        <w:rPr>
          <w:rFonts w:ascii="Times New Roman" w:eastAsia="Times New Roman" w:hAnsi="Times New Roman" w:cs="Times New Roman"/>
          <w:i/>
          <w:color w:val="000000"/>
          <w:sz w:val="24"/>
          <w:szCs w:val="24"/>
        </w:rPr>
        <w:t>nt.</w:t>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Routledge.</w:t>
      </w:r>
      <w:proofErr w:type="gramEnd"/>
    </w:p>
    <w:p w:rsidR="009E1C92" w:rsidRDefault="00D64D03">
      <w:pPr>
        <w:pBdr>
          <w:top w:val="nil"/>
          <w:left w:val="nil"/>
          <w:bottom w:val="nil"/>
          <w:right w:val="nil"/>
          <w:between w:val="nil"/>
        </w:pBdr>
        <w:spacing w:line="240" w:lineRule="auto"/>
        <w:ind w:left="708" w:hanging="708"/>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Bayart</w:t>
      </w:r>
      <w:proofErr w:type="spellEnd"/>
      <w:r>
        <w:rPr>
          <w:rFonts w:ascii="Times New Roman" w:eastAsia="Times New Roman" w:hAnsi="Times New Roman" w:cs="Times New Roman"/>
          <w:color w:val="000000"/>
          <w:sz w:val="24"/>
          <w:szCs w:val="24"/>
        </w:rPr>
        <w:t xml:space="preserve">, J. F. (2009). </w:t>
      </w:r>
      <w:r>
        <w:rPr>
          <w:rFonts w:ascii="Times New Roman" w:eastAsia="Times New Roman" w:hAnsi="Times New Roman" w:cs="Times New Roman"/>
          <w:i/>
          <w:color w:val="000000"/>
          <w:sz w:val="24"/>
          <w:szCs w:val="24"/>
        </w:rPr>
        <w:t>The state in Africa: The politics of the belly.</w:t>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Polity Press.</w:t>
      </w:r>
      <w:proofErr w:type="gramEnd"/>
    </w:p>
    <w:p w:rsidR="009E1C92" w:rsidRDefault="00D64D03">
      <w:pPr>
        <w:pBdr>
          <w:top w:val="nil"/>
          <w:left w:val="nil"/>
          <w:bottom w:val="nil"/>
          <w:right w:val="nil"/>
          <w:between w:val="nil"/>
        </w:pBdr>
        <w:spacing w:line="240" w:lineRule="auto"/>
        <w:ind w:left="708" w:hanging="708"/>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Berman, B., </w:t>
      </w:r>
      <w:proofErr w:type="spellStart"/>
      <w:r>
        <w:rPr>
          <w:rFonts w:ascii="Times New Roman" w:eastAsia="Times New Roman" w:hAnsi="Times New Roman" w:cs="Times New Roman"/>
          <w:color w:val="000000"/>
          <w:sz w:val="24"/>
          <w:szCs w:val="24"/>
        </w:rPr>
        <w:t>Eyoh</w:t>
      </w:r>
      <w:proofErr w:type="spellEnd"/>
      <w:r>
        <w:rPr>
          <w:rFonts w:ascii="Times New Roman" w:eastAsia="Times New Roman" w:hAnsi="Times New Roman" w:cs="Times New Roman"/>
          <w:color w:val="000000"/>
          <w:sz w:val="24"/>
          <w:szCs w:val="24"/>
        </w:rPr>
        <w:t xml:space="preserve">, D., &amp; </w:t>
      </w:r>
      <w:proofErr w:type="spellStart"/>
      <w:r>
        <w:rPr>
          <w:rFonts w:ascii="Times New Roman" w:eastAsia="Times New Roman" w:hAnsi="Times New Roman" w:cs="Times New Roman"/>
          <w:color w:val="000000"/>
          <w:sz w:val="24"/>
          <w:szCs w:val="24"/>
        </w:rPr>
        <w:t>Kymlicka</w:t>
      </w:r>
      <w:proofErr w:type="spellEnd"/>
      <w:r>
        <w:rPr>
          <w:rFonts w:ascii="Times New Roman" w:eastAsia="Times New Roman" w:hAnsi="Times New Roman" w:cs="Times New Roman"/>
          <w:color w:val="000000"/>
          <w:sz w:val="24"/>
          <w:szCs w:val="24"/>
        </w:rPr>
        <w:t>, W. (2004).</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i/>
          <w:color w:val="000000"/>
          <w:sz w:val="24"/>
          <w:szCs w:val="24"/>
        </w:rPr>
        <w:t>Ethnicity and democracy in Africa.</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Ohio University Press.</w:t>
      </w:r>
      <w:proofErr w:type="gramEnd"/>
    </w:p>
    <w:p w:rsidR="009E1C92" w:rsidRDefault="00D64D03">
      <w:pPr>
        <w:pBdr>
          <w:top w:val="nil"/>
          <w:left w:val="nil"/>
          <w:bottom w:val="nil"/>
          <w:right w:val="nil"/>
          <w:between w:val="nil"/>
        </w:pBdr>
        <w:spacing w:line="240" w:lineRule="auto"/>
        <w:ind w:left="708" w:hanging="708"/>
        <w:jc w:val="both"/>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Bøås</w:t>
      </w:r>
      <w:proofErr w:type="spellEnd"/>
      <w:r>
        <w:rPr>
          <w:rFonts w:ascii="Times New Roman" w:eastAsia="Times New Roman" w:hAnsi="Times New Roman" w:cs="Times New Roman"/>
          <w:color w:val="000000"/>
          <w:sz w:val="24"/>
          <w:szCs w:val="24"/>
        </w:rPr>
        <w:t>, M., &amp; Dunn, K. C. (2013).</w:t>
      </w:r>
      <w:proofErr w:type="gram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 xml:space="preserve">Politics of origin in </w:t>
      </w:r>
      <w:r>
        <w:rPr>
          <w:rFonts w:ascii="Times New Roman" w:eastAsia="Times New Roman" w:hAnsi="Times New Roman" w:cs="Times New Roman"/>
          <w:i/>
          <w:color w:val="000000"/>
          <w:sz w:val="24"/>
          <w:szCs w:val="24"/>
        </w:rPr>
        <w:t>Africa: Autochthony, citizenship and conflict.</w:t>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Zed Books.</w:t>
      </w:r>
      <w:proofErr w:type="gramEnd"/>
    </w:p>
    <w:p w:rsidR="009E1C92" w:rsidRDefault="00D64D03">
      <w:pPr>
        <w:pBdr>
          <w:top w:val="nil"/>
          <w:left w:val="nil"/>
          <w:bottom w:val="nil"/>
          <w:right w:val="nil"/>
          <w:between w:val="nil"/>
        </w:pBdr>
        <w:spacing w:line="240" w:lineRule="auto"/>
        <w:ind w:left="708" w:hanging="708"/>
        <w:jc w:val="both"/>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Ceuppens</w:t>
      </w:r>
      <w:proofErr w:type="spellEnd"/>
      <w:r>
        <w:rPr>
          <w:rFonts w:ascii="Times New Roman" w:eastAsia="Times New Roman" w:hAnsi="Times New Roman" w:cs="Times New Roman"/>
          <w:color w:val="000000"/>
          <w:sz w:val="24"/>
          <w:szCs w:val="24"/>
        </w:rPr>
        <w:t xml:space="preserve">, B., &amp; </w:t>
      </w:r>
      <w:proofErr w:type="spellStart"/>
      <w:r>
        <w:rPr>
          <w:rFonts w:ascii="Times New Roman" w:eastAsia="Times New Roman" w:hAnsi="Times New Roman" w:cs="Times New Roman"/>
          <w:color w:val="000000"/>
          <w:sz w:val="24"/>
          <w:szCs w:val="24"/>
        </w:rPr>
        <w:t>Geschiere</w:t>
      </w:r>
      <w:proofErr w:type="spellEnd"/>
      <w:r>
        <w:rPr>
          <w:rFonts w:ascii="Times New Roman" w:eastAsia="Times New Roman" w:hAnsi="Times New Roman" w:cs="Times New Roman"/>
          <w:color w:val="000000"/>
          <w:sz w:val="24"/>
          <w:szCs w:val="24"/>
        </w:rPr>
        <w:t>, P. (2005).</w:t>
      </w:r>
      <w:proofErr w:type="gramEnd"/>
      <w:r>
        <w:rPr>
          <w:rFonts w:ascii="Times New Roman" w:eastAsia="Times New Roman" w:hAnsi="Times New Roman" w:cs="Times New Roman"/>
          <w:color w:val="000000"/>
          <w:sz w:val="24"/>
          <w:szCs w:val="24"/>
        </w:rPr>
        <w:t xml:space="preserve"> Autochthony: Local or global? </w:t>
      </w:r>
      <w:proofErr w:type="gramStart"/>
      <w:r>
        <w:rPr>
          <w:rFonts w:ascii="Times New Roman" w:eastAsia="Times New Roman" w:hAnsi="Times New Roman" w:cs="Times New Roman"/>
          <w:color w:val="000000"/>
          <w:sz w:val="24"/>
          <w:szCs w:val="24"/>
        </w:rPr>
        <w:t>New modes in the struggle over citizenship and belonging in Africa and Europe.</w:t>
      </w:r>
      <w:proofErr w:type="gram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Annual Review of Anthropology, 34</w:t>
      </w:r>
      <w:r>
        <w:rPr>
          <w:rFonts w:ascii="Times New Roman" w:eastAsia="Times New Roman" w:hAnsi="Times New Roman" w:cs="Times New Roman"/>
          <w:color w:val="000000"/>
          <w:sz w:val="24"/>
          <w:szCs w:val="24"/>
        </w:rPr>
        <w:t>, 385–407.</w:t>
      </w:r>
    </w:p>
    <w:p w:rsidR="009E1C92" w:rsidRDefault="00D64D03">
      <w:pPr>
        <w:spacing w:line="240" w:lineRule="auto"/>
        <w:ind w:left="708" w:hanging="708"/>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Dridi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 (2020).</w:t>
      </w:r>
      <w:proofErr w:type="gramEnd"/>
      <w:r>
        <w:rPr>
          <w:rFonts w:ascii="Times New Roman" w:eastAsia="Times New Roman" w:hAnsi="Times New Roman" w:cs="Times New Roman"/>
          <w:sz w:val="24"/>
          <w:szCs w:val="24"/>
        </w:rPr>
        <w:t xml:space="preserve"> Politeness in political discourse: Face-threatening acts (FTAs) in American Israel Public Affairs Committee (AIPAC) speeches. </w:t>
      </w:r>
      <w:r>
        <w:rPr>
          <w:rFonts w:ascii="Times New Roman" w:eastAsia="Times New Roman" w:hAnsi="Times New Roman" w:cs="Times New Roman"/>
          <w:i/>
          <w:sz w:val="24"/>
          <w:szCs w:val="24"/>
        </w:rPr>
        <w:t>Journal of Interdisciplinary Sciences</w:t>
      </w:r>
      <w:r>
        <w:rPr>
          <w:rFonts w:ascii="Times New Roman" w:eastAsia="Times New Roman" w:hAnsi="Times New Roman" w:cs="Times New Roman"/>
          <w:sz w:val="24"/>
          <w:szCs w:val="24"/>
        </w:rPr>
        <w:t>, 4(2), 12-34.</w:t>
      </w:r>
    </w:p>
    <w:p w:rsidR="009E1C92" w:rsidRDefault="00D64D03">
      <w:pPr>
        <w:pBdr>
          <w:top w:val="nil"/>
          <w:left w:val="nil"/>
          <w:bottom w:val="nil"/>
          <w:right w:val="nil"/>
          <w:between w:val="nil"/>
        </w:pBdr>
        <w:spacing w:line="240" w:lineRule="auto"/>
        <w:ind w:left="708" w:hanging="708"/>
        <w:jc w:val="both"/>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Ebirim</w:t>
      </w:r>
      <w:proofErr w:type="spellEnd"/>
      <w:r>
        <w:rPr>
          <w:rFonts w:ascii="Times New Roman" w:eastAsia="Times New Roman" w:hAnsi="Times New Roman" w:cs="Times New Roman"/>
          <w:color w:val="000000"/>
          <w:sz w:val="24"/>
          <w:szCs w:val="24"/>
        </w:rPr>
        <w:t>, S. (2014).</w:t>
      </w:r>
      <w:proofErr w:type="gramEnd"/>
      <w:r>
        <w:rPr>
          <w:rFonts w:ascii="Times New Roman" w:eastAsia="Times New Roman" w:hAnsi="Times New Roman" w:cs="Times New Roman"/>
          <w:color w:val="000000"/>
          <w:sz w:val="24"/>
          <w:szCs w:val="24"/>
        </w:rPr>
        <w:t xml:space="preserve"> Language, politics, and national development: Th</w:t>
      </w:r>
      <w:r>
        <w:rPr>
          <w:rFonts w:ascii="Times New Roman" w:eastAsia="Times New Roman" w:hAnsi="Times New Roman" w:cs="Times New Roman"/>
          <w:color w:val="000000"/>
          <w:sz w:val="24"/>
          <w:szCs w:val="24"/>
        </w:rPr>
        <w:t xml:space="preserve">e Nigerian situation. </w:t>
      </w:r>
      <w:r>
        <w:rPr>
          <w:rFonts w:ascii="Times New Roman" w:eastAsia="Times New Roman" w:hAnsi="Times New Roman" w:cs="Times New Roman"/>
          <w:i/>
          <w:color w:val="000000"/>
          <w:sz w:val="24"/>
          <w:szCs w:val="24"/>
        </w:rPr>
        <w:t>International Journal of Humanities and Social Science, 4</w:t>
      </w:r>
      <w:r>
        <w:rPr>
          <w:rFonts w:ascii="Times New Roman" w:eastAsia="Times New Roman" w:hAnsi="Times New Roman" w:cs="Times New Roman"/>
          <w:color w:val="000000"/>
          <w:sz w:val="24"/>
          <w:szCs w:val="24"/>
        </w:rPr>
        <w:t>(7), 116–123.</w:t>
      </w:r>
    </w:p>
    <w:p w:rsidR="009E1C92" w:rsidRDefault="00D64D03">
      <w:pPr>
        <w:pBdr>
          <w:top w:val="nil"/>
          <w:left w:val="nil"/>
          <w:bottom w:val="nil"/>
          <w:right w:val="nil"/>
          <w:between w:val="nil"/>
        </w:pBdr>
        <w:spacing w:line="240" w:lineRule="auto"/>
        <w:ind w:left="708" w:hanging="708"/>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Egwu</w:t>
      </w:r>
      <w:proofErr w:type="spellEnd"/>
      <w:r>
        <w:rPr>
          <w:rFonts w:ascii="Times New Roman" w:eastAsia="Times New Roman" w:hAnsi="Times New Roman" w:cs="Times New Roman"/>
          <w:color w:val="000000"/>
          <w:sz w:val="24"/>
          <w:szCs w:val="24"/>
        </w:rPr>
        <w:t xml:space="preserve">, S. G. (2011). </w:t>
      </w:r>
      <w:proofErr w:type="gramStart"/>
      <w:r>
        <w:rPr>
          <w:rFonts w:ascii="Times New Roman" w:eastAsia="Times New Roman" w:hAnsi="Times New Roman" w:cs="Times New Roman"/>
          <w:color w:val="000000"/>
          <w:sz w:val="24"/>
          <w:szCs w:val="24"/>
        </w:rPr>
        <w:t>Ethnicity, political exclusion and citizenship in contemporary Nigeria.</w:t>
      </w:r>
      <w:proofErr w:type="gram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Journal of African Elections, 10</w:t>
      </w:r>
      <w:r>
        <w:rPr>
          <w:rFonts w:ascii="Times New Roman" w:eastAsia="Times New Roman" w:hAnsi="Times New Roman" w:cs="Times New Roman"/>
          <w:color w:val="000000"/>
          <w:sz w:val="24"/>
          <w:szCs w:val="24"/>
        </w:rPr>
        <w:t>(2), 51–73.</w:t>
      </w:r>
    </w:p>
    <w:p w:rsidR="009E1C92" w:rsidRDefault="00D64D03">
      <w:pPr>
        <w:pBdr>
          <w:top w:val="nil"/>
          <w:left w:val="nil"/>
          <w:bottom w:val="nil"/>
          <w:right w:val="nil"/>
          <w:between w:val="nil"/>
        </w:pBdr>
        <w:spacing w:line="240" w:lineRule="auto"/>
        <w:ind w:left="708" w:hanging="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Fairclough, N. (2003). </w:t>
      </w:r>
      <w:proofErr w:type="gramStart"/>
      <w:r>
        <w:rPr>
          <w:rFonts w:ascii="Times New Roman" w:eastAsia="Times New Roman" w:hAnsi="Times New Roman" w:cs="Times New Roman"/>
          <w:i/>
          <w:color w:val="000000"/>
          <w:sz w:val="24"/>
          <w:szCs w:val="24"/>
        </w:rPr>
        <w:t>Anal</w:t>
      </w:r>
      <w:r>
        <w:rPr>
          <w:rFonts w:ascii="Times New Roman" w:eastAsia="Times New Roman" w:hAnsi="Times New Roman" w:cs="Times New Roman"/>
          <w:i/>
          <w:color w:val="000000"/>
          <w:sz w:val="24"/>
          <w:szCs w:val="24"/>
        </w:rPr>
        <w:t>ysing discourse: Textual analysis for social research.</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Routledge.</w:t>
      </w:r>
      <w:proofErr w:type="gramEnd"/>
    </w:p>
    <w:p w:rsidR="009E1C92" w:rsidRDefault="00D64D03">
      <w:pPr>
        <w:pBdr>
          <w:top w:val="nil"/>
          <w:left w:val="nil"/>
          <w:bottom w:val="nil"/>
          <w:right w:val="nil"/>
          <w:between w:val="nil"/>
        </w:pBdr>
        <w:spacing w:line="240" w:lineRule="auto"/>
        <w:ind w:left="708" w:hanging="708"/>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Foucault, M. (1980).</w:t>
      </w:r>
      <w:proofErr w:type="gram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Power/knowledge: Selected interviews and other writings 1972–1977.</w:t>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Pantheon Books.</w:t>
      </w:r>
      <w:proofErr w:type="gramEnd"/>
    </w:p>
    <w:p w:rsidR="009E1C92" w:rsidRDefault="00D64D03">
      <w:pPr>
        <w:pBdr>
          <w:top w:val="nil"/>
          <w:left w:val="nil"/>
          <w:bottom w:val="nil"/>
          <w:right w:val="nil"/>
          <w:between w:val="nil"/>
        </w:pBdr>
        <w:spacing w:line="240" w:lineRule="auto"/>
        <w:ind w:left="708" w:hanging="708"/>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Geschiere</w:t>
      </w:r>
      <w:proofErr w:type="spellEnd"/>
      <w:r>
        <w:rPr>
          <w:rFonts w:ascii="Times New Roman" w:eastAsia="Times New Roman" w:hAnsi="Times New Roman" w:cs="Times New Roman"/>
          <w:color w:val="000000"/>
          <w:sz w:val="24"/>
          <w:szCs w:val="24"/>
        </w:rPr>
        <w:t xml:space="preserve">, P. (2009). </w:t>
      </w:r>
      <w:r>
        <w:rPr>
          <w:rFonts w:ascii="Times New Roman" w:eastAsia="Times New Roman" w:hAnsi="Times New Roman" w:cs="Times New Roman"/>
          <w:i/>
          <w:color w:val="000000"/>
          <w:sz w:val="24"/>
          <w:szCs w:val="24"/>
        </w:rPr>
        <w:t>The perils of belonging: Autochthony, citizenship, and exclusion in Africa and Europe.</w:t>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University of Chicago Press.</w:t>
      </w:r>
      <w:proofErr w:type="gramEnd"/>
    </w:p>
    <w:p w:rsidR="009E1C92" w:rsidRDefault="00D64D03">
      <w:pPr>
        <w:pBdr>
          <w:top w:val="nil"/>
          <w:left w:val="nil"/>
          <w:bottom w:val="nil"/>
          <w:right w:val="nil"/>
          <w:between w:val="nil"/>
        </w:pBdr>
        <w:spacing w:line="240" w:lineRule="auto"/>
        <w:ind w:left="708" w:hanging="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Heywood, A. (2019). </w:t>
      </w:r>
      <w:proofErr w:type="gramStart"/>
      <w:r>
        <w:rPr>
          <w:rFonts w:ascii="Times New Roman" w:eastAsia="Times New Roman" w:hAnsi="Times New Roman" w:cs="Times New Roman"/>
          <w:i/>
          <w:color w:val="000000"/>
          <w:sz w:val="24"/>
          <w:szCs w:val="24"/>
        </w:rPr>
        <w:t>Politics.</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Macmillan International Higher Education.</w:t>
      </w:r>
      <w:proofErr w:type="gramEnd"/>
    </w:p>
    <w:p w:rsidR="009E1C92" w:rsidRDefault="00D64D03">
      <w:pPr>
        <w:pBdr>
          <w:top w:val="nil"/>
          <w:left w:val="nil"/>
          <w:bottom w:val="nil"/>
          <w:right w:val="nil"/>
          <w:between w:val="nil"/>
        </w:pBdr>
        <w:spacing w:line="240" w:lineRule="auto"/>
        <w:ind w:left="708" w:hanging="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Jegede, O. O. (2024a). </w:t>
      </w:r>
      <w:proofErr w:type="gramStart"/>
      <w:r>
        <w:rPr>
          <w:rFonts w:ascii="Times New Roman" w:eastAsia="Times New Roman" w:hAnsi="Times New Roman" w:cs="Times New Roman"/>
          <w:color w:val="000000"/>
          <w:sz w:val="24"/>
          <w:szCs w:val="24"/>
        </w:rPr>
        <w:t>Language, power dynamics, and societal hierar</w:t>
      </w:r>
      <w:r>
        <w:rPr>
          <w:rFonts w:ascii="Times New Roman" w:eastAsia="Times New Roman" w:hAnsi="Times New Roman" w:cs="Times New Roman"/>
          <w:color w:val="000000"/>
          <w:sz w:val="24"/>
          <w:szCs w:val="24"/>
        </w:rPr>
        <w:t>chies in post-</w:t>
      </w:r>
      <w:proofErr w:type="spellStart"/>
      <w:r>
        <w:rPr>
          <w:rFonts w:ascii="Times New Roman" w:eastAsia="Times New Roman" w:hAnsi="Times New Roman" w:cs="Times New Roman"/>
          <w:color w:val="000000"/>
          <w:sz w:val="24"/>
          <w:szCs w:val="24"/>
        </w:rPr>
        <w:t>Osofisan</w:t>
      </w:r>
      <w:proofErr w:type="spellEnd"/>
      <w:r>
        <w:rPr>
          <w:rFonts w:ascii="Times New Roman" w:eastAsia="Times New Roman" w:hAnsi="Times New Roman" w:cs="Times New Roman"/>
          <w:color w:val="000000"/>
          <w:sz w:val="24"/>
          <w:szCs w:val="24"/>
        </w:rPr>
        <w:t xml:space="preserve"> Nigerian drama.</w:t>
      </w:r>
      <w:proofErr w:type="gram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SSAR Journal of Arts Humanities and Social Sciences, 2</w:t>
      </w:r>
      <w:r>
        <w:rPr>
          <w:rFonts w:ascii="Times New Roman" w:eastAsia="Times New Roman" w:hAnsi="Times New Roman" w:cs="Times New Roman"/>
          <w:color w:val="000000"/>
          <w:sz w:val="24"/>
          <w:szCs w:val="24"/>
        </w:rPr>
        <w:t>(5), 56–63.</w:t>
      </w:r>
    </w:p>
    <w:p w:rsidR="009E1C92" w:rsidRDefault="00D64D03">
      <w:pPr>
        <w:pBdr>
          <w:top w:val="nil"/>
          <w:left w:val="nil"/>
          <w:bottom w:val="nil"/>
          <w:right w:val="nil"/>
          <w:between w:val="nil"/>
        </w:pBdr>
        <w:spacing w:line="240" w:lineRule="auto"/>
        <w:ind w:left="708" w:hanging="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Jegede, O. O. (2024b). </w:t>
      </w:r>
      <w:proofErr w:type="gramStart"/>
      <w:r>
        <w:rPr>
          <w:rFonts w:ascii="Times New Roman" w:eastAsia="Times New Roman" w:hAnsi="Times New Roman" w:cs="Times New Roman"/>
          <w:color w:val="000000"/>
          <w:sz w:val="24"/>
          <w:szCs w:val="24"/>
        </w:rPr>
        <w:t xml:space="preserve">Politeness strategies and power dynamics in interactions between characters in </w:t>
      </w:r>
      <w:proofErr w:type="spellStart"/>
      <w:r>
        <w:rPr>
          <w:rFonts w:ascii="Times New Roman" w:eastAsia="Times New Roman" w:hAnsi="Times New Roman" w:cs="Times New Roman"/>
          <w:color w:val="000000"/>
          <w:sz w:val="24"/>
          <w:szCs w:val="24"/>
        </w:rPr>
        <w:t>Ama</w:t>
      </w:r>
      <w:proofErr w:type="spellEnd"/>
      <w:r>
        <w:rPr>
          <w:rFonts w:ascii="Times New Roman" w:eastAsia="Times New Roman" w:hAnsi="Times New Roman" w:cs="Times New Roman"/>
          <w:color w:val="000000"/>
          <w:sz w:val="24"/>
          <w:szCs w:val="24"/>
        </w:rPr>
        <w:t xml:space="preserve"> Ata </w:t>
      </w:r>
      <w:proofErr w:type="spellStart"/>
      <w:r>
        <w:rPr>
          <w:rFonts w:ascii="Times New Roman" w:eastAsia="Times New Roman" w:hAnsi="Times New Roman" w:cs="Times New Roman"/>
          <w:color w:val="000000"/>
          <w:sz w:val="24"/>
          <w:szCs w:val="24"/>
        </w:rPr>
        <w:t>Aidoo’s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i/>
          <w:color w:val="000000"/>
          <w:sz w:val="24"/>
          <w:szCs w:val="24"/>
        </w:rPr>
        <w:t>Anowa</w:t>
      </w:r>
      <w:proofErr w:type="spellEnd"/>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 xml:space="preserve">Studies in Literature and </w:t>
      </w:r>
      <w:r>
        <w:rPr>
          <w:rFonts w:ascii="Times New Roman" w:eastAsia="Times New Roman" w:hAnsi="Times New Roman" w:cs="Times New Roman"/>
          <w:i/>
          <w:color w:val="000000"/>
          <w:sz w:val="24"/>
          <w:szCs w:val="24"/>
        </w:rPr>
        <w:t>Language, 28</w:t>
      </w:r>
      <w:r>
        <w:rPr>
          <w:rFonts w:ascii="Times New Roman" w:eastAsia="Times New Roman" w:hAnsi="Times New Roman" w:cs="Times New Roman"/>
          <w:color w:val="000000"/>
          <w:sz w:val="24"/>
          <w:szCs w:val="24"/>
        </w:rPr>
        <w:t>(2), 61–70.</w:t>
      </w:r>
    </w:p>
    <w:p w:rsidR="009E1C92" w:rsidRDefault="00D64D03">
      <w:pPr>
        <w:pBdr>
          <w:top w:val="nil"/>
          <w:left w:val="nil"/>
          <w:bottom w:val="nil"/>
          <w:right w:val="nil"/>
          <w:between w:val="nil"/>
        </w:pBdr>
        <w:spacing w:line="240" w:lineRule="auto"/>
        <w:ind w:left="708" w:hanging="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Jegede, O. O. (2024c). </w:t>
      </w:r>
      <w:proofErr w:type="gramStart"/>
      <w:r>
        <w:rPr>
          <w:rFonts w:ascii="Times New Roman" w:eastAsia="Times New Roman" w:hAnsi="Times New Roman" w:cs="Times New Roman"/>
          <w:color w:val="000000"/>
          <w:sz w:val="24"/>
          <w:szCs w:val="24"/>
        </w:rPr>
        <w:t>Evaluating the potential of a unified Hausa-Igbo-Yoruba language to ease language-related social and political conflicts in Nigeria.</w:t>
      </w:r>
      <w:proofErr w:type="gram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Journal of Universal Language, 25</w:t>
      </w:r>
      <w:r>
        <w:rPr>
          <w:rFonts w:ascii="Times New Roman" w:eastAsia="Times New Roman" w:hAnsi="Times New Roman" w:cs="Times New Roman"/>
          <w:color w:val="000000"/>
          <w:sz w:val="24"/>
          <w:szCs w:val="24"/>
        </w:rPr>
        <w:t>(2), 51–92.</w:t>
      </w:r>
    </w:p>
    <w:p w:rsidR="009E1C92" w:rsidRDefault="00D64D03">
      <w:pPr>
        <w:pBdr>
          <w:top w:val="nil"/>
          <w:left w:val="nil"/>
          <w:bottom w:val="nil"/>
          <w:right w:val="nil"/>
          <w:between w:val="nil"/>
        </w:pBdr>
        <w:spacing w:line="240" w:lineRule="auto"/>
        <w:ind w:left="708" w:hanging="708"/>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lastRenderedPageBreak/>
        <w:t>Jegede, O. O., &amp;</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Lawal</w:t>
      </w:r>
      <w:proofErr w:type="spellEnd"/>
      <w:r>
        <w:rPr>
          <w:rFonts w:ascii="Times New Roman" w:eastAsia="Times New Roman" w:hAnsi="Times New Roman" w:cs="Times New Roman"/>
          <w:color w:val="000000"/>
          <w:sz w:val="24"/>
          <w:szCs w:val="24"/>
        </w:rPr>
        <w:t>, S. O. (2023).</w:t>
      </w:r>
      <w:proofErr w:type="gramEnd"/>
      <w:r>
        <w:rPr>
          <w:rFonts w:ascii="Times New Roman" w:eastAsia="Times New Roman" w:hAnsi="Times New Roman" w:cs="Times New Roman"/>
          <w:color w:val="000000"/>
          <w:sz w:val="24"/>
          <w:szCs w:val="24"/>
        </w:rPr>
        <w:t xml:space="preserve"> Language, power, and intentions: Exploring pragmatic functions in President Muhammadu </w:t>
      </w:r>
      <w:proofErr w:type="spellStart"/>
      <w:r>
        <w:rPr>
          <w:rFonts w:ascii="Times New Roman" w:eastAsia="Times New Roman" w:hAnsi="Times New Roman" w:cs="Times New Roman"/>
          <w:color w:val="000000"/>
          <w:sz w:val="24"/>
          <w:szCs w:val="24"/>
        </w:rPr>
        <w:t>Buhari's</w:t>
      </w:r>
      <w:proofErr w:type="spellEnd"/>
      <w:r>
        <w:rPr>
          <w:rFonts w:ascii="Times New Roman" w:eastAsia="Times New Roman" w:hAnsi="Times New Roman" w:cs="Times New Roman"/>
          <w:color w:val="000000"/>
          <w:sz w:val="24"/>
          <w:szCs w:val="24"/>
        </w:rPr>
        <w:t xml:space="preserve"> inaugural address. </w:t>
      </w:r>
      <w:r>
        <w:rPr>
          <w:rFonts w:ascii="Times New Roman" w:eastAsia="Times New Roman" w:hAnsi="Times New Roman" w:cs="Times New Roman"/>
          <w:i/>
          <w:color w:val="000000"/>
          <w:sz w:val="24"/>
          <w:szCs w:val="24"/>
        </w:rPr>
        <w:t>Lead Journal of Languages and Literature (LJLL), 1</w:t>
      </w:r>
      <w:r>
        <w:rPr>
          <w:rFonts w:ascii="Times New Roman" w:eastAsia="Times New Roman" w:hAnsi="Times New Roman" w:cs="Times New Roman"/>
          <w:color w:val="000000"/>
          <w:sz w:val="24"/>
          <w:szCs w:val="24"/>
        </w:rPr>
        <w:t>(1), 99–114.</w:t>
      </w:r>
    </w:p>
    <w:p w:rsidR="009E1C92" w:rsidRDefault="00D64D03">
      <w:pPr>
        <w:pBdr>
          <w:top w:val="nil"/>
          <w:left w:val="nil"/>
          <w:bottom w:val="nil"/>
          <w:right w:val="nil"/>
          <w:between w:val="nil"/>
        </w:pBdr>
        <w:spacing w:line="240" w:lineRule="auto"/>
        <w:ind w:left="708" w:hanging="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Lentz, C. (2013). </w:t>
      </w:r>
      <w:r>
        <w:rPr>
          <w:rFonts w:ascii="Times New Roman" w:eastAsia="Times New Roman" w:hAnsi="Times New Roman" w:cs="Times New Roman"/>
          <w:i/>
          <w:color w:val="000000"/>
          <w:sz w:val="24"/>
          <w:szCs w:val="24"/>
        </w:rPr>
        <w:t>Land, mobility, and belonging in West A</w:t>
      </w:r>
      <w:r>
        <w:rPr>
          <w:rFonts w:ascii="Times New Roman" w:eastAsia="Times New Roman" w:hAnsi="Times New Roman" w:cs="Times New Roman"/>
          <w:i/>
          <w:color w:val="000000"/>
          <w:sz w:val="24"/>
          <w:szCs w:val="24"/>
        </w:rPr>
        <w:t>frica.</w:t>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Indiana University Press.</w:t>
      </w:r>
      <w:proofErr w:type="gramEnd"/>
    </w:p>
    <w:p w:rsidR="009E1C92" w:rsidRDefault="00D64D03">
      <w:pPr>
        <w:pBdr>
          <w:top w:val="nil"/>
          <w:left w:val="nil"/>
          <w:bottom w:val="nil"/>
          <w:right w:val="nil"/>
          <w:between w:val="nil"/>
        </w:pBdr>
        <w:spacing w:line="240" w:lineRule="auto"/>
        <w:ind w:left="708" w:hanging="708"/>
        <w:jc w:val="both"/>
        <w:rPr>
          <w:rFonts w:ascii="Times New Roman" w:eastAsia="Times New Roman" w:hAnsi="Times New Roman" w:cs="Times New Roman"/>
          <w:color w:val="000000"/>
          <w:sz w:val="24"/>
          <w:szCs w:val="24"/>
        </w:rPr>
      </w:pPr>
      <w:bookmarkStart w:id="12" w:name="_heading=h.3rdcrjn" w:colFirst="0" w:colLast="0"/>
      <w:bookmarkEnd w:id="12"/>
      <w:proofErr w:type="spellStart"/>
      <w:proofErr w:type="gramStart"/>
      <w:r>
        <w:rPr>
          <w:rFonts w:ascii="Times New Roman" w:eastAsia="Times New Roman" w:hAnsi="Times New Roman" w:cs="Times New Roman"/>
          <w:color w:val="000000"/>
          <w:sz w:val="24"/>
          <w:szCs w:val="24"/>
        </w:rPr>
        <w:t>Nyamnjoh</w:t>
      </w:r>
      <w:proofErr w:type="spellEnd"/>
      <w:r>
        <w:rPr>
          <w:rFonts w:ascii="Times New Roman" w:eastAsia="Times New Roman" w:hAnsi="Times New Roman" w:cs="Times New Roman"/>
          <w:color w:val="000000"/>
          <w:sz w:val="24"/>
          <w:szCs w:val="24"/>
        </w:rPr>
        <w:t>, F., &amp; Durham, D. (2012).</w:t>
      </w:r>
      <w:proofErr w:type="gram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Postscripts on autochthony: Citizenship and exclusion in Africa and Europe.</w:t>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Routledge.</w:t>
      </w:r>
      <w:proofErr w:type="gramEnd"/>
    </w:p>
    <w:p w:rsidR="009E1C92" w:rsidRDefault="00D64D03">
      <w:pPr>
        <w:pBdr>
          <w:top w:val="nil"/>
          <w:left w:val="nil"/>
          <w:bottom w:val="nil"/>
          <w:right w:val="nil"/>
          <w:between w:val="nil"/>
        </w:pBdr>
        <w:spacing w:line="240" w:lineRule="auto"/>
        <w:ind w:left="708" w:hanging="708"/>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Nnoli</w:t>
      </w:r>
      <w:proofErr w:type="spellEnd"/>
      <w:r>
        <w:rPr>
          <w:rFonts w:ascii="Times New Roman" w:eastAsia="Times New Roman" w:hAnsi="Times New Roman" w:cs="Times New Roman"/>
          <w:color w:val="000000"/>
          <w:sz w:val="24"/>
          <w:szCs w:val="24"/>
        </w:rPr>
        <w:t xml:space="preserve">, O. (2008). </w:t>
      </w:r>
      <w:proofErr w:type="gramStart"/>
      <w:r>
        <w:rPr>
          <w:rFonts w:ascii="Times New Roman" w:eastAsia="Times New Roman" w:hAnsi="Times New Roman" w:cs="Times New Roman"/>
          <w:i/>
          <w:color w:val="000000"/>
          <w:sz w:val="24"/>
          <w:szCs w:val="24"/>
        </w:rPr>
        <w:t>Ethnic politics in Nigeria.</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Pan African Centre for Research on Peace and Conflict R</w:t>
      </w:r>
      <w:r>
        <w:rPr>
          <w:rFonts w:ascii="Times New Roman" w:eastAsia="Times New Roman" w:hAnsi="Times New Roman" w:cs="Times New Roman"/>
          <w:color w:val="000000"/>
          <w:sz w:val="24"/>
          <w:szCs w:val="24"/>
        </w:rPr>
        <w:t>esolution.</w:t>
      </w:r>
      <w:proofErr w:type="gramEnd"/>
    </w:p>
    <w:p w:rsidR="009E1C92" w:rsidRDefault="00D64D03">
      <w:pPr>
        <w:pBdr>
          <w:top w:val="nil"/>
          <w:left w:val="nil"/>
          <w:bottom w:val="nil"/>
          <w:right w:val="nil"/>
          <w:between w:val="nil"/>
        </w:pBdr>
        <w:spacing w:line="240" w:lineRule="auto"/>
        <w:ind w:left="708" w:hanging="708"/>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Osaghae</w:t>
      </w:r>
      <w:proofErr w:type="spellEnd"/>
      <w:r>
        <w:rPr>
          <w:rFonts w:ascii="Times New Roman" w:eastAsia="Times New Roman" w:hAnsi="Times New Roman" w:cs="Times New Roman"/>
          <w:color w:val="000000"/>
          <w:sz w:val="24"/>
          <w:szCs w:val="24"/>
        </w:rPr>
        <w:t xml:space="preserve">, E. E. (1998). </w:t>
      </w:r>
      <w:proofErr w:type="gramStart"/>
      <w:r>
        <w:rPr>
          <w:rFonts w:ascii="Times New Roman" w:eastAsia="Times New Roman" w:hAnsi="Times New Roman" w:cs="Times New Roman"/>
          <w:i/>
          <w:color w:val="000000"/>
          <w:sz w:val="24"/>
          <w:szCs w:val="24"/>
        </w:rPr>
        <w:t>Crippled giant: Nigeria since independence.</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Indiana University Press.</w:t>
      </w:r>
      <w:proofErr w:type="gramEnd"/>
    </w:p>
    <w:p w:rsidR="009E1C92" w:rsidRDefault="00D64D03">
      <w:pPr>
        <w:pBdr>
          <w:top w:val="nil"/>
          <w:left w:val="nil"/>
          <w:bottom w:val="nil"/>
          <w:right w:val="nil"/>
          <w:between w:val="nil"/>
        </w:pBdr>
        <w:spacing w:line="240" w:lineRule="auto"/>
        <w:ind w:left="708" w:hanging="708"/>
        <w:jc w:val="both"/>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Osaghae</w:t>
      </w:r>
      <w:proofErr w:type="spellEnd"/>
      <w:r>
        <w:rPr>
          <w:rFonts w:ascii="Times New Roman" w:eastAsia="Times New Roman" w:hAnsi="Times New Roman" w:cs="Times New Roman"/>
          <w:color w:val="000000"/>
          <w:sz w:val="24"/>
          <w:szCs w:val="24"/>
        </w:rPr>
        <w:t xml:space="preserve">, E. E., &amp; </w:t>
      </w:r>
      <w:proofErr w:type="spellStart"/>
      <w:r>
        <w:rPr>
          <w:rFonts w:ascii="Times New Roman" w:eastAsia="Times New Roman" w:hAnsi="Times New Roman" w:cs="Times New Roman"/>
          <w:color w:val="000000"/>
          <w:sz w:val="24"/>
          <w:szCs w:val="24"/>
        </w:rPr>
        <w:t>Suberu</w:t>
      </w:r>
      <w:proofErr w:type="spellEnd"/>
      <w:r>
        <w:rPr>
          <w:rFonts w:ascii="Times New Roman" w:eastAsia="Times New Roman" w:hAnsi="Times New Roman" w:cs="Times New Roman"/>
          <w:color w:val="000000"/>
          <w:sz w:val="24"/>
          <w:szCs w:val="24"/>
        </w:rPr>
        <w:t>, R. T. (2005).</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i/>
          <w:color w:val="000000"/>
          <w:sz w:val="24"/>
          <w:szCs w:val="24"/>
        </w:rPr>
        <w:t>A history of identities, violence, and stability in Nigeria.</w:t>
      </w:r>
      <w:proofErr w:type="gramEnd"/>
      <w:r>
        <w:rPr>
          <w:rFonts w:ascii="Times New Roman" w:eastAsia="Times New Roman" w:hAnsi="Times New Roman" w:cs="Times New Roman"/>
          <w:color w:val="000000"/>
          <w:sz w:val="24"/>
          <w:szCs w:val="24"/>
        </w:rPr>
        <w:t xml:space="preserve"> CRISE Working Paper No. 6.</w:t>
      </w:r>
    </w:p>
    <w:p w:rsidR="009E1C92" w:rsidRDefault="00D64D03">
      <w:pPr>
        <w:pBdr>
          <w:top w:val="nil"/>
          <w:left w:val="nil"/>
          <w:bottom w:val="nil"/>
          <w:right w:val="nil"/>
          <w:between w:val="nil"/>
        </w:pBdr>
        <w:spacing w:line="240" w:lineRule="auto"/>
        <w:ind w:left="708" w:hanging="708"/>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Osisanwo</w:t>
      </w:r>
      <w:proofErr w:type="spellEnd"/>
      <w:r>
        <w:rPr>
          <w:rFonts w:ascii="Times New Roman" w:eastAsia="Times New Roman" w:hAnsi="Times New Roman" w:cs="Times New Roman"/>
          <w:sz w:val="24"/>
          <w:szCs w:val="24"/>
        </w:rPr>
        <w:t>, A. (2017). I b</w:t>
      </w:r>
      <w:r>
        <w:rPr>
          <w:rFonts w:ascii="Times New Roman" w:eastAsia="Times New Roman" w:hAnsi="Times New Roman" w:cs="Times New Roman"/>
          <w:sz w:val="24"/>
          <w:szCs w:val="24"/>
        </w:rPr>
        <w:t xml:space="preserve">elong to everybody yet to nobody: Pragmatic acts in President Muhammadu </w:t>
      </w:r>
      <w:proofErr w:type="spellStart"/>
      <w:r>
        <w:rPr>
          <w:rFonts w:ascii="Times New Roman" w:eastAsia="Times New Roman" w:hAnsi="Times New Roman" w:cs="Times New Roman"/>
          <w:sz w:val="24"/>
          <w:szCs w:val="24"/>
        </w:rPr>
        <w:t>Buhari’s</w:t>
      </w:r>
      <w:proofErr w:type="spellEnd"/>
      <w:r>
        <w:rPr>
          <w:rFonts w:ascii="Times New Roman" w:eastAsia="Times New Roman" w:hAnsi="Times New Roman" w:cs="Times New Roman"/>
          <w:sz w:val="24"/>
          <w:szCs w:val="24"/>
        </w:rPr>
        <w:t xml:space="preserve"> inaugural speech. Athens Journal of Mass Media and Communications, 3(4), 297-320.</w:t>
      </w:r>
    </w:p>
    <w:p w:rsidR="009E1C92" w:rsidRDefault="00D64D03">
      <w:pPr>
        <w:spacing w:line="240" w:lineRule="auto"/>
        <w:ind w:left="708" w:hanging="708"/>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Sharififar</w:t>
      </w:r>
      <w:proofErr w:type="spellEnd"/>
      <w:r>
        <w:rPr>
          <w:rFonts w:ascii="Times New Roman" w:eastAsia="Times New Roman" w:hAnsi="Times New Roman" w:cs="Times New Roman"/>
          <w:sz w:val="24"/>
          <w:szCs w:val="24"/>
        </w:rPr>
        <w:t xml:space="preserve">, M., &amp; </w:t>
      </w:r>
      <w:proofErr w:type="spellStart"/>
      <w:r>
        <w:rPr>
          <w:rFonts w:ascii="Times New Roman" w:eastAsia="Times New Roman" w:hAnsi="Times New Roman" w:cs="Times New Roman"/>
          <w:sz w:val="24"/>
          <w:szCs w:val="24"/>
        </w:rPr>
        <w:t>Rahimi</w:t>
      </w:r>
      <w:proofErr w:type="spellEnd"/>
      <w:r>
        <w:rPr>
          <w:rFonts w:ascii="Times New Roman" w:eastAsia="Times New Roman" w:hAnsi="Times New Roman" w:cs="Times New Roman"/>
          <w:sz w:val="24"/>
          <w:szCs w:val="24"/>
        </w:rPr>
        <w:t>, E. (2015).</w:t>
      </w:r>
      <w:proofErr w:type="gramEnd"/>
      <w:r>
        <w:rPr>
          <w:rFonts w:ascii="Times New Roman" w:eastAsia="Times New Roman" w:hAnsi="Times New Roman" w:cs="Times New Roman"/>
          <w:sz w:val="24"/>
          <w:szCs w:val="24"/>
        </w:rPr>
        <w:t xml:space="preserve"> Critical discourse analysis of political speeches: A cas</w:t>
      </w:r>
      <w:r>
        <w:rPr>
          <w:rFonts w:ascii="Times New Roman" w:eastAsia="Times New Roman" w:hAnsi="Times New Roman" w:cs="Times New Roman"/>
          <w:sz w:val="24"/>
          <w:szCs w:val="24"/>
        </w:rPr>
        <w:t xml:space="preserve">e study of Obama's and Rouhani's speeches at the UN. </w:t>
      </w:r>
      <w:r>
        <w:rPr>
          <w:rFonts w:ascii="Times New Roman" w:eastAsia="Times New Roman" w:hAnsi="Times New Roman" w:cs="Times New Roman"/>
          <w:i/>
          <w:sz w:val="24"/>
          <w:szCs w:val="24"/>
        </w:rPr>
        <w:t>Theory and Practice in Language Studies</w:t>
      </w:r>
      <w:r>
        <w:rPr>
          <w:rFonts w:ascii="Times New Roman" w:eastAsia="Times New Roman" w:hAnsi="Times New Roman" w:cs="Times New Roman"/>
          <w:sz w:val="24"/>
          <w:szCs w:val="24"/>
        </w:rPr>
        <w:t>, 5(2), 343-349.</w:t>
      </w:r>
    </w:p>
    <w:p w:rsidR="009E1C92" w:rsidRDefault="00D64D03">
      <w:pPr>
        <w:pBdr>
          <w:top w:val="nil"/>
          <w:left w:val="nil"/>
          <w:bottom w:val="nil"/>
          <w:right w:val="nil"/>
          <w:between w:val="nil"/>
        </w:pBdr>
        <w:spacing w:line="240" w:lineRule="auto"/>
        <w:ind w:left="708" w:hanging="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Van </w:t>
      </w:r>
      <w:proofErr w:type="spellStart"/>
      <w:r>
        <w:rPr>
          <w:rFonts w:ascii="Times New Roman" w:eastAsia="Times New Roman" w:hAnsi="Times New Roman" w:cs="Times New Roman"/>
          <w:color w:val="000000"/>
          <w:sz w:val="24"/>
          <w:szCs w:val="24"/>
        </w:rPr>
        <w:t>Dijk</w:t>
      </w:r>
      <w:proofErr w:type="spellEnd"/>
      <w:r>
        <w:rPr>
          <w:rFonts w:ascii="Times New Roman" w:eastAsia="Times New Roman" w:hAnsi="Times New Roman" w:cs="Times New Roman"/>
          <w:color w:val="000000"/>
          <w:sz w:val="24"/>
          <w:szCs w:val="24"/>
        </w:rPr>
        <w:t xml:space="preserve">, T. A. (2008). </w:t>
      </w:r>
      <w:proofErr w:type="gramStart"/>
      <w:r>
        <w:rPr>
          <w:rFonts w:ascii="Times New Roman" w:eastAsia="Times New Roman" w:hAnsi="Times New Roman" w:cs="Times New Roman"/>
          <w:i/>
          <w:color w:val="000000"/>
          <w:sz w:val="24"/>
          <w:szCs w:val="24"/>
        </w:rPr>
        <w:t>Discourse and power.</w:t>
      </w:r>
      <w:proofErr w:type="gramEnd"/>
      <w:r>
        <w:rPr>
          <w:rFonts w:ascii="Times New Roman" w:eastAsia="Times New Roman" w:hAnsi="Times New Roman" w:cs="Times New Roman"/>
          <w:color w:val="000000"/>
          <w:sz w:val="24"/>
          <w:szCs w:val="24"/>
        </w:rPr>
        <w:t xml:space="preserve"> Palgrave Macmillan.</w:t>
      </w:r>
    </w:p>
    <w:p w:rsidR="009E1C92" w:rsidRDefault="009E1C92">
      <w:pPr>
        <w:spacing w:line="240" w:lineRule="auto"/>
        <w:jc w:val="both"/>
        <w:rPr>
          <w:rFonts w:ascii="Times New Roman" w:eastAsia="Times New Roman" w:hAnsi="Times New Roman" w:cs="Times New Roman"/>
          <w:sz w:val="24"/>
          <w:szCs w:val="24"/>
        </w:rPr>
      </w:pPr>
    </w:p>
    <w:sectPr w:rsidR="009E1C9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9E1C92"/>
    <w:rsid w:val="007C4ABE"/>
    <w:rsid w:val="009E1C92"/>
    <w:rsid w:val="00D64D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59"/>
    <w:rsid w:val="00443A2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054D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054DE"/>
    <w:rPr>
      <w:i/>
      <w:iCs/>
    </w:rPr>
  </w:style>
  <w:style w:type="table" w:customStyle="1" w:styleId="a0">
    <w:basedOn w:val="TableNormal"/>
    <w:pPr>
      <w:spacing w:line="240" w:lineRule="auto"/>
    </w:pPr>
    <w:tblPr>
      <w:tblStyleRowBandSize w:val="1"/>
      <w:tblStyleColBandSize w:val="1"/>
    </w:tblPr>
  </w:style>
  <w:style w:type="paragraph" w:styleId="CommentText">
    <w:name w:val="annotation text"/>
    <w:basedOn w:val="Normal"/>
    <w:uiPriority w:val="99"/>
    <w:semiHidden/>
    <w:unhideWhenUsed/>
    <w:rsid w:val="00E338F3"/>
    <w:pPr>
      <w:spacing w:line="240" w:lineRule="auto"/>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59"/>
    <w:rsid w:val="00443A2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054D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054DE"/>
    <w:rPr>
      <w:i/>
      <w:iCs/>
    </w:rPr>
  </w:style>
  <w:style w:type="table" w:customStyle="1" w:styleId="a0">
    <w:basedOn w:val="TableNormal"/>
    <w:pPr>
      <w:spacing w:line="240" w:lineRule="auto"/>
    </w:pPr>
    <w:tblPr>
      <w:tblStyleRowBandSize w:val="1"/>
      <w:tblStyleColBandSize w:val="1"/>
    </w:tblPr>
  </w:style>
  <w:style w:type="paragraph" w:styleId="CommentText">
    <w:name w:val="annotation text"/>
    <w:basedOn w:val="Normal"/>
    <w:uiPriority w:val="99"/>
    <w:semiHidden/>
    <w:unhideWhenUsed/>
    <w:rsid w:val="00E338F3"/>
    <w:pPr>
      <w:spacing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bzzK5ReCzVcWSHj8IVClFg+Y7Q==">CgMxLjAyCGguZ2pkZ3hzMgloLjMwajB6bGwyCWguMWZvYjl0ZTIJaC4zem55c2g3MgloLjJldDkycDAyCGgudHlqY3d0MgloLjNkeTZ2a20yCWguMXQzaDVzZjIJaC40ZDM0b2c4MgloLjJzOGV5bzEyCWguMTdkcDh2dTIJaC4zcmRjcmpuOAByITFwUFUxSXpnaUNHZm12amtTVC0zMU5wZ3QwUzNvVjRGeA==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6757</Words>
  <Characters>38521</Characters>
  <Application>Microsoft Office Word</Application>
  <DocSecurity>0</DocSecurity>
  <Lines>321</Lines>
  <Paragraphs>90</Paragraphs>
  <ScaleCrop>false</ScaleCrop>
  <Company/>
  <LinksUpToDate>false</LinksUpToDate>
  <CharactersWithSpaces>45188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Olusegun Jegede</cp:lastModifiedBy>
  <cp:revision>4</cp:revision>
  <dcterms:created xsi:type="dcterms:W3CDTF">2025-03-11T15:36:00Z</dcterms:created>
  <dcterms:modified xsi:type="dcterms:W3CDTF">2025-05-09T05:28:00Z</dcterms:modified>
</cp:coreProperties>
</file>